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7E" w:rsidRPr="00524302" w:rsidRDefault="00A909F9" w:rsidP="0085275E">
      <w:pPr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524302">
        <w:rPr>
          <w:rFonts w:asciiTheme="majorHAnsi" w:hAnsiTheme="majorHAnsi" w:cs="Arial"/>
          <w:b/>
          <w:sz w:val="22"/>
          <w:szCs w:val="22"/>
        </w:rPr>
        <w:t xml:space="preserve">NAU Faculty Senate  </w:t>
      </w:r>
      <w:r w:rsidRPr="00524302">
        <w:rPr>
          <w:rFonts w:asciiTheme="majorHAnsi" w:hAnsiTheme="majorHAnsi" w:cs="Arial"/>
          <w:b/>
          <w:sz w:val="22"/>
          <w:szCs w:val="22"/>
        </w:rPr>
        <w:tab/>
      </w:r>
      <w:r w:rsidR="004007CE" w:rsidRPr="00524302">
        <w:rPr>
          <w:rFonts w:asciiTheme="majorHAnsi" w:hAnsiTheme="majorHAnsi" w:cs="Arial"/>
          <w:b/>
          <w:sz w:val="22"/>
          <w:szCs w:val="22"/>
        </w:rPr>
        <w:tab/>
      </w:r>
      <w:r w:rsidR="00E525FA" w:rsidRPr="00524302">
        <w:rPr>
          <w:rFonts w:asciiTheme="majorHAnsi" w:hAnsiTheme="majorHAnsi" w:cs="Arial"/>
          <w:b/>
          <w:i/>
          <w:sz w:val="22"/>
          <w:szCs w:val="22"/>
        </w:rPr>
        <w:t>Meeting Quick</w:t>
      </w:r>
      <w:r w:rsidR="00D74569" w:rsidRPr="00524302">
        <w:rPr>
          <w:rFonts w:asciiTheme="majorHAnsi" w:hAnsiTheme="majorHAnsi" w:cs="Arial"/>
          <w:b/>
          <w:i/>
          <w:sz w:val="22"/>
          <w:szCs w:val="22"/>
        </w:rPr>
        <w:t xml:space="preserve"> N</w:t>
      </w:r>
      <w:r w:rsidR="00E525FA" w:rsidRPr="00524302">
        <w:rPr>
          <w:rFonts w:asciiTheme="majorHAnsi" w:hAnsiTheme="majorHAnsi" w:cs="Arial"/>
          <w:b/>
          <w:i/>
          <w:sz w:val="22"/>
          <w:szCs w:val="22"/>
        </w:rPr>
        <w:t>otes</w:t>
      </w:r>
      <w:r w:rsidR="00A15213" w:rsidRPr="00524302">
        <w:rPr>
          <w:rFonts w:asciiTheme="majorHAnsi" w:hAnsiTheme="majorHAnsi" w:cs="Arial"/>
          <w:b/>
          <w:sz w:val="22"/>
          <w:szCs w:val="22"/>
        </w:rPr>
        <w:tab/>
      </w:r>
      <w:r w:rsidR="00DF7D57" w:rsidRPr="00524302">
        <w:rPr>
          <w:rFonts w:asciiTheme="majorHAnsi" w:hAnsiTheme="majorHAnsi" w:cs="Arial"/>
          <w:b/>
          <w:sz w:val="22"/>
          <w:szCs w:val="22"/>
        </w:rPr>
        <w:tab/>
      </w:r>
      <w:r w:rsidR="006E7EA9" w:rsidRPr="00524302">
        <w:rPr>
          <w:rFonts w:asciiTheme="majorHAnsi" w:hAnsiTheme="majorHAnsi" w:cs="Arial"/>
          <w:b/>
          <w:sz w:val="22"/>
          <w:szCs w:val="22"/>
        </w:rPr>
        <w:t xml:space="preserve">      September 14</w:t>
      </w:r>
      <w:r w:rsidR="00CB467B" w:rsidRPr="00524302">
        <w:rPr>
          <w:rFonts w:asciiTheme="majorHAnsi" w:hAnsiTheme="majorHAnsi" w:cs="Arial"/>
          <w:b/>
          <w:sz w:val="22"/>
          <w:szCs w:val="22"/>
        </w:rPr>
        <w:t xml:space="preserve">, </w:t>
      </w:r>
      <w:r w:rsidR="00F63C49" w:rsidRPr="00524302">
        <w:rPr>
          <w:rFonts w:asciiTheme="majorHAnsi" w:hAnsiTheme="majorHAnsi" w:cs="Arial"/>
          <w:b/>
          <w:sz w:val="22"/>
          <w:szCs w:val="22"/>
        </w:rPr>
        <w:t>2015</w:t>
      </w:r>
    </w:p>
    <w:p w:rsidR="00BD77B3" w:rsidRPr="00524302" w:rsidRDefault="00D70F16" w:rsidP="00BE35AE">
      <w:pPr>
        <w:spacing w:before="120"/>
        <w:rPr>
          <w:rFonts w:asciiTheme="majorHAnsi" w:hAnsiTheme="majorHAnsi" w:cs="Arial"/>
          <w:i/>
          <w:sz w:val="22"/>
          <w:szCs w:val="22"/>
        </w:rPr>
      </w:pPr>
      <w:r w:rsidRPr="00524302">
        <w:rPr>
          <w:rFonts w:asciiTheme="majorHAnsi" w:hAnsiTheme="majorHAnsi" w:cs="Arial"/>
          <w:i/>
          <w:sz w:val="22"/>
          <w:szCs w:val="22"/>
        </w:rPr>
        <w:t xml:space="preserve">From notes taken by Kate Ellis (CAL </w:t>
      </w:r>
      <w:r w:rsidR="006E7EA9" w:rsidRPr="00524302">
        <w:rPr>
          <w:rFonts w:asciiTheme="majorHAnsi" w:hAnsiTheme="majorHAnsi" w:cs="Arial"/>
          <w:i/>
          <w:sz w:val="22"/>
          <w:szCs w:val="22"/>
        </w:rPr>
        <w:t>Vice President</w:t>
      </w:r>
      <w:r w:rsidRPr="00524302">
        <w:rPr>
          <w:rFonts w:asciiTheme="majorHAnsi" w:hAnsiTheme="majorHAnsi" w:cs="Arial"/>
          <w:i/>
          <w:sz w:val="22"/>
          <w:szCs w:val="22"/>
        </w:rPr>
        <w:t xml:space="preserve">). These are "quick notes." For detailed minutes, check the Senate BbLearn shell after the next meeting. </w:t>
      </w:r>
    </w:p>
    <w:p w:rsidR="002C253E" w:rsidRPr="00524302" w:rsidRDefault="00C2160F" w:rsidP="006E7EA9">
      <w:pPr>
        <w:spacing w:before="120"/>
        <w:jc w:val="both"/>
        <w:rPr>
          <w:rFonts w:asciiTheme="majorHAnsi" w:hAnsiTheme="majorHAnsi" w:cs="Arial"/>
          <w:b/>
          <w:sz w:val="22"/>
          <w:szCs w:val="22"/>
        </w:rPr>
      </w:pPr>
      <w:r w:rsidRPr="00524302">
        <w:rPr>
          <w:rFonts w:asciiTheme="majorHAnsi" w:hAnsiTheme="majorHAnsi" w:cs="Arial"/>
          <w:b/>
          <w:sz w:val="22"/>
          <w:szCs w:val="22"/>
        </w:rPr>
        <w:t>Announcements</w:t>
      </w:r>
      <w:r w:rsidR="006E7EA9" w:rsidRPr="00524302">
        <w:rPr>
          <w:rFonts w:asciiTheme="majorHAnsi" w:hAnsiTheme="majorHAnsi" w:cs="Arial"/>
          <w:sz w:val="22"/>
          <w:szCs w:val="22"/>
        </w:rPr>
        <w:t xml:space="preserve">  </w:t>
      </w:r>
    </w:p>
    <w:p w:rsidR="006E7EA9" w:rsidRPr="00524302" w:rsidRDefault="006E7EA9" w:rsidP="006E7EA9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>Open Enrollment of Employee Benefits will begin October 26</w:t>
      </w:r>
      <w:r w:rsidRPr="00524302">
        <w:rPr>
          <w:rFonts w:asciiTheme="majorHAnsi" w:hAnsiTheme="majorHAnsi" w:cs="Arial"/>
          <w:vertAlign w:val="superscript"/>
        </w:rPr>
        <w:t>th</w:t>
      </w:r>
      <w:r w:rsidRPr="00524302">
        <w:rPr>
          <w:rFonts w:asciiTheme="majorHAnsi" w:hAnsiTheme="majorHAnsi" w:cs="Arial"/>
        </w:rPr>
        <w:t xml:space="preserve"> and close November 13</w:t>
      </w:r>
      <w:r w:rsidRPr="00524302">
        <w:rPr>
          <w:rFonts w:asciiTheme="majorHAnsi" w:hAnsiTheme="majorHAnsi" w:cs="Arial"/>
          <w:vertAlign w:val="superscript"/>
        </w:rPr>
        <w:t>th</w:t>
      </w:r>
      <w:r w:rsidRPr="00524302">
        <w:rPr>
          <w:rFonts w:asciiTheme="majorHAnsi" w:hAnsiTheme="majorHAnsi" w:cs="Arial"/>
        </w:rPr>
        <w:t xml:space="preserve">.  </w:t>
      </w:r>
    </w:p>
    <w:p w:rsidR="00A10B3E" w:rsidRPr="00524302" w:rsidRDefault="006E7EA9" w:rsidP="006E7EA9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>ABOR will meet September 23-25</w:t>
      </w:r>
      <w:r w:rsidRPr="00524302">
        <w:rPr>
          <w:rFonts w:asciiTheme="majorHAnsi" w:hAnsiTheme="majorHAnsi" w:cs="Arial"/>
          <w:vertAlign w:val="superscript"/>
        </w:rPr>
        <w:t>th</w:t>
      </w:r>
      <w:r w:rsidRPr="00524302">
        <w:rPr>
          <w:rFonts w:asciiTheme="majorHAnsi" w:hAnsiTheme="majorHAnsi" w:cs="Arial"/>
        </w:rPr>
        <w:t xml:space="preserve"> at NAU</w:t>
      </w:r>
      <w:r w:rsidR="00A10B3E" w:rsidRPr="00524302">
        <w:rPr>
          <w:rFonts w:asciiTheme="majorHAnsi" w:hAnsiTheme="majorHAnsi" w:cs="Arial"/>
        </w:rPr>
        <w:t>.</w:t>
      </w:r>
      <w:r w:rsidRPr="00524302">
        <w:rPr>
          <w:rFonts w:asciiTheme="majorHAnsi" w:hAnsiTheme="majorHAnsi" w:cs="Arial"/>
        </w:rPr>
        <w:t xml:space="preserve">  </w:t>
      </w:r>
    </w:p>
    <w:p w:rsidR="00CA7095" w:rsidRPr="00524302" w:rsidRDefault="006E7EA9" w:rsidP="00F93352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>Bruce Fox, Chair of the Arizona Faculties Council (AFC) will preside over the AFC meeting which will take place on Thursday September 24</w:t>
      </w:r>
      <w:r w:rsidRPr="00524302">
        <w:rPr>
          <w:rFonts w:asciiTheme="majorHAnsi" w:hAnsiTheme="majorHAnsi" w:cs="Arial"/>
          <w:vertAlign w:val="superscript"/>
        </w:rPr>
        <w:t>th</w:t>
      </w:r>
      <w:r w:rsidRPr="00524302">
        <w:rPr>
          <w:rFonts w:asciiTheme="majorHAnsi" w:hAnsiTheme="majorHAnsi" w:cs="Arial"/>
        </w:rPr>
        <w:t xml:space="preserve"> during ABOR’s lunch recess.  </w:t>
      </w:r>
    </w:p>
    <w:p w:rsidR="0075345C" w:rsidRPr="00524302" w:rsidRDefault="0075345C" w:rsidP="00F93352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>ABOR President Klein will be at the December 7</w:t>
      </w:r>
      <w:r w:rsidRPr="00524302">
        <w:rPr>
          <w:rFonts w:asciiTheme="majorHAnsi" w:hAnsiTheme="majorHAnsi" w:cs="Arial"/>
          <w:vertAlign w:val="superscript"/>
        </w:rPr>
        <w:t>th</w:t>
      </w:r>
      <w:r w:rsidRPr="00524302">
        <w:rPr>
          <w:rFonts w:asciiTheme="majorHAnsi" w:hAnsiTheme="majorHAnsi" w:cs="Arial"/>
        </w:rPr>
        <w:t xml:space="preserve"> Senate meeting to discuss the Enterprise model. </w:t>
      </w:r>
    </w:p>
    <w:p w:rsidR="0075345C" w:rsidRPr="00524302" w:rsidRDefault="0075345C" w:rsidP="00F93352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 xml:space="preserve">The new Executive to the Yuma Campus is Michael Sabath. </w:t>
      </w:r>
    </w:p>
    <w:p w:rsidR="001C66EB" w:rsidRPr="00524302" w:rsidRDefault="003640F3" w:rsidP="006E7EA9">
      <w:pPr>
        <w:spacing w:before="120"/>
        <w:jc w:val="both"/>
        <w:rPr>
          <w:rFonts w:asciiTheme="majorHAnsi" w:eastAsiaTheme="minorHAnsi" w:hAnsiTheme="majorHAnsi" w:cs="Arial"/>
          <w:b/>
          <w:sz w:val="22"/>
          <w:szCs w:val="22"/>
        </w:rPr>
      </w:pPr>
      <w:r w:rsidRPr="00524302">
        <w:rPr>
          <w:rFonts w:asciiTheme="majorHAnsi" w:eastAsiaTheme="minorHAnsi" w:hAnsiTheme="majorHAnsi" w:cs="Arial"/>
          <w:b/>
          <w:sz w:val="22"/>
          <w:szCs w:val="22"/>
        </w:rPr>
        <w:t>Approved Action Items</w:t>
      </w:r>
      <w:r w:rsidR="002E27C3" w:rsidRPr="00524302">
        <w:rPr>
          <w:rFonts w:asciiTheme="majorHAnsi" w:eastAsiaTheme="minorHAnsi" w:hAnsiTheme="majorHAnsi" w:cs="Arial"/>
          <w:b/>
          <w:sz w:val="22"/>
          <w:szCs w:val="22"/>
        </w:rPr>
        <w:t xml:space="preserve"> </w:t>
      </w:r>
    </w:p>
    <w:p w:rsidR="006E7EA9" w:rsidRPr="00524302" w:rsidRDefault="006E7EA9" w:rsidP="006E7EA9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 xml:space="preserve">Natalie Cawood was elected Senate Treasurer. </w:t>
      </w:r>
    </w:p>
    <w:p w:rsidR="006E7EA9" w:rsidRPr="00524302" w:rsidRDefault="006E7EA9" w:rsidP="006E7EA9">
      <w:pPr>
        <w:pStyle w:val="ListParagraph"/>
        <w:numPr>
          <w:ilvl w:val="0"/>
          <w:numId w:val="29"/>
        </w:numPr>
        <w:spacing w:before="120"/>
        <w:ind w:left="360"/>
        <w:jc w:val="both"/>
        <w:rPr>
          <w:rFonts w:asciiTheme="majorHAnsi" w:hAnsiTheme="majorHAnsi" w:cs="Arial"/>
          <w:color w:val="000000"/>
        </w:rPr>
      </w:pPr>
      <w:r w:rsidRPr="00524302">
        <w:rPr>
          <w:rFonts w:asciiTheme="majorHAnsi" w:hAnsiTheme="majorHAnsi" w:cs="Arial"/>
        </w:rPr>
        <w:t>Brooke Whitworth and Phil Mlsna were elected to serve on the Rights and Responsibilities Council</w:t>
      </w:r>
    </w:p>
    <w:p w:rsidR="00BC2EFD" w:rsidRPr="00524302" w:rsidRDefault="00BC2EFD" w:rsidP="00BC2EFD">
      <w:pPr>
        <w:pStyle w:val="ListParagraph"/>
        <w:spacing w:before="120"/>
        <w:ind w:left="360"/>
        <w:jc w:val="both"/>
        <w:rPr>
          <w:rFonts w:asciiTheme="majorHAnsi" w:hAnsiTheme="majorHAnsi" w:cs="Arial"/>
          <w:color w:val="000000"/>
        </w:rPr>
      </w:pPr>
    </w:p>
    <w:p w:rsidR="006E7EA9" w:rsidRPr="00524302" w:rsidRDefault="00D1547A" w:rsidP="006E7EA9">
      <w:pPr>
        <w:rPr>
          <w:rFonts w:asciiTheme="majorHAnsi" w:hAnsiTheme="majorHAnsi" w:cs="Arial"/>
          <w:sz w:val="22"/>
          <w:szCs w:val="22"/>
        </w:rPr>
      </w:pPr>
      <w:r w:rsidRPr="00524302">
        <w:rPr>
          <w:rFonts w:asciiTheme="majorHAnsi" w:hAnsiTheme="majorHAnsi" w:cs="Arial"/>
          <w:b/>
          <w:sz w:val="22"/>
          <w:szCs w:val="22"/>
        </w:rPr>
        <w:t xml:space="preserve">Provost </w:t>
      </w:r>
      <w:r w:rsidR="006E7EA9" w:rsidRPr="00524302">
        <w:rPr>
          <w:rFonts w:asciiTheme="majorHAnsi" w:hAnsiTheme="majorHAnsi" w:cs="Arial"/>
          <w:b/>
          <w:sz w:val="22"/>
          <w:szCs w:val="22"/>
        </w:rPr>
        <w:t>Coleman</w:t>
      </w:r>
      <w:r w:rsidRPr="00524302">
        <w:rPr>
          <w:rFonts w:asciiTheme="majorHAnsi" w:hAnsiTheme="majorHAnsi" w:cs="Arial"/>
          <w:b/>
          <w:sz w:val="22"/>
          <w:szCs w:val="22"/>
        </w:rPr>
        <w:t xml:space="preserve"> </w:t>
      </w:r>
      <w:r w:rsidR="00BC2EFD" w:rsidRPr="00524302">
        <w:rPr>
          <w:rFonts w:asciiTheme="majorHAnsi" w:hAnsiTheme="majorHAnsi" w:cs="Arial"/>
          <w:b/>
          <w:sz w:val="22"/>
          <w:szCs w:val="22"/>
        </w:rPr>
        <w:tab/>
      </w:r>
      <w:r w:rsidR="00BC2EFD" w:rsidRPr="00524302">
        <w:rPr>
          <w:rFonts w:asciiTheme="majorHAnsi" w:hAnsiTheme="majorHAnsi" w:cs="Arial"/>
          <w:b/>
          <w:sz w:val="22"/>
          <w:szCs w:val="22"/>
        </w:rPr>
        <w:tab/>
      </w:r>
    </w:p>
    <w:p w:rsidR="007D1BB5" w:rsidRPr="00524302" w:rsidRDefault="007D1BB5" w:rsidP="006E7EA9">
      <w:pPr>
        <w:rPr>
          <w:rFonts w:asciiTheme="majorHAnsi" w:hAnsiTheme="majorHAnsi"/>
          <w:sz w:val="22"/>
          <w:szCs w:val="22"/>
        </w:rPr>
      </w:pPr>
      <w:r w:rsidRPr="00524302">
        <w:rPr>
          <w:rFonts w:asciiTheme="majorHAnsi" w:hAnsiTheme="majorHAnsi"/>
          <w:sz w:val="22"/>
          <w:szCs w:val="22"/>
        </w:rPr>
        <w:t>The engaged with the faculty in a wide-ranging conversation with the following highlights:</w:t>
      </w:r>
    </w:p>
    <w:p w:rsidR="007D1BB5" w:rsidRPr="00524302" w:rsidRDefault="007D1BB5" w:rsidP="007D1BB5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>He is f</w:t>
      </w:r>
      <w:r w:rsidR="006E7EA9" w:rsidRPr="00524302">
        <w:rPr>
          <w:rFonts w:asciiTheme="majorHAnsi" w:hAnsiTheme="majorHAnsi"/>
        </w:rPr>
        <w:t xml:space="preserve">ocusing on </w:t>
      </w:r>
      <w:r w:rsidRPr="00524302">
        <w:rPr>
          <w:rFonts w:asciiTheme="majorHAnsi" w:hAnsiTheme="majorHAnsi"/>
        </w:rPr>
        <w:t xml:space="preserve">learning about </w:t>
      </w:r>
      <w:r w:rsidR="006E7EA9" w:rsidRPr="00524302">
        <w:rPr>
          <w:rFonts w:asciiTheme="majorHAnsi" w:hAnsiTheme="majorHAnsi"/>
        </w:rPr>
        <w:t>the campus</w:t>
      </w:r>
      <w:r w:rsidRPr="00524302">
        <w:rPr>
          <w:rFonts w:asciiTheme="majorHAnsi" w:hAnsiTheme="majorHAnsi"/>
        </w:rPr>
        <w:t xml:space="preserve"> culture;</w:t>
      </w:r>
    </w:p>
    <w:p w:rsidR="007D1BB5" w:rsidRPr="00524302" w:rsidRDefault="006E7EA9" w:rsidP="007D1BB5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Pres. Cheng has a list of priorities for him, many are around faculty.  </w:t>
      </w:r>
    </w:p>
    <w:p w:rsidR="007D1BB5" w:rsidRPr="00524302" w:rsidRDefault="007D1BB5" w:rsidP="007D1BB5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He is looking at </w:t>
      </w:r>
      <w:r w:rsidR="006E7EA9" w:rsidRPr="00524302">
        <w:rPr>
          <w:rFonts w:asciiTheme="majorHAnsi" w:hAnsiTheme="majorHAnsi"/>
        </w:rPr>
        <w:t xml:space="preserve">hiring process </w:t>
      </w:r>
      <w:r w:rsidRPr="00524302">
        <w:rPr>
          <w:rFonts w:asciiTheme="majorHAnsi" w:hAnsiTheme="majorHAnsi"/>
        </w:rPr>
        <w:t>with the goal of and streamlining it including more timel</w:t>
      </w:r>
      <w:r w:rsidR="00524302" w:rsidRPr="00524302">
        <w:rPr>
          <w:rFonts w:asciiTheme="majorHAnsi" w:hAnsiTheme="majorHAnsi"/>
        </w:rPr>
        <w:t>y</w:t>
      </w:r>
      <w:r w:rsidRPr="00524302">
        <w:rPr>
          <w:rFonts w:asciiTheme="majorHAnsi" w:hAnsiTheme="majorHAnsi"/>
        </w:rPr>
        <w:t xml:space="preserve"> </w:t>
      </w:r>
      <w:r w:rsidR="006E7EA9" w:rsidRPr="00524302">
        <w:rPr>
          <w:rFonts w:asciiTheme="majorHAnsi" w:hAnsiTheme="majorHAnsi"/>
        </w:rPr>
        <w:t xml:space="preserve">notice of when </w:t>
      </w:r>
      <w:r w:rsidRPr="00524302">
        <w:rPr>
          <w:rFonts w:asciiTheme="majorHAnsi" w:hAnsiTheme="majorHAnsi"/>
        </w:rPr>
        <w:t>we can</w:t>
      </w:r>
      <w:r w:rsidR="006E7EA9" w:rsidRPr="00524302">
        <w:rPr>
          <w:rFonts w:asciiTheme="majorHAnsi" w:hAnsiTheme="majorHAnsi"/>
        </w:rPr>
        <w:t xml:space="preserve"> hire</w:t>
      </w:r>
      <w:r w:rsidRPr="00524302">
        <w:rPr>
          <w:rFonts w:asciiTheme="majorHAnsi" w:hAnsiTheme="majorHAnsi"/>
        </w:rPr>
        <w:t>;</w:t>
      </w:r>
    </w:p>
    <w:p w:rsidR="007D1BB5" w:rsidRPr="00524302" w:rsidRDefault="007D1BB5" w:rsidP="00524302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Reviewing the </w:t>
      </w:r>
      <w:r w:rsidR="006E7EA9" w:rsidRPr="00524302">
        <w:rPr>
          <w:rFonts w:asciiTheme="majorHAnsi" w:hAnsiTheme="majorHAnsi"/>
        </w:rPr>
        <w:t xml:space="preserve">COACHE survey </w:t>
      </w:r>
      <w:r w:rsidRPr="00524302">
        <w:rPr>
          <w:rFonts w:asciiTheme="majorHAnsi" w:hAnsiTheme="majorHAnsi"/>
        </w:rPr>
        <w:t xml:space="preserve">with the goal of </w:t>
      </w:r>
      <w:r w:rsidR="006E7EA9" w:rsidRPr="00524302">
        <w:rPr>
          <w:rFonts w:asciiTheme="majorHAnsi" w:hAnsiTheme="majorHAnsi"/>
        </w:rPr>
        <w:t>improving the working environment, employing our resources on the academic side as efficiently and effectively as possible.  Wants to look at raises and exemplary performer</w:t>
      </w:r>
      <w:r w:rsidRPr="00524302">
        <w:rPr>
          <w:rFonts w:asciiTheme="majorHAnsi" w:hAnsiTheme="majorHAnsi"/>
        </w:rPr>
        <w:t xml:space="preserve"> (Note: Dan Kain will be examining the exemplary performer program with the objective of making it as effective as possible to meet the goals of the program).  </w:t>
      </w:r>
    </w:p>
    <w:p w:rsidR="00524302" w:rsidRPr="00524302" w:rsidRDefault="00524302" w:rsidP="007D1BB5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When asked, </w:t>
      </w:r>
      <w:r w:rsidR="006E7EA9" w:rsidRPr="00524302">
        <w:rPr>
          <w:rFonts w:asciiTheme="majorHAnsi" w:hAnsiTheme="majorHAnsi"/>
        </w:rPr>
        <w:t xml:space="preserve">Provost Coleman’s </w:t>
      </w:r>
      <w:r w:rsidRPr="00524302">
        <w:rPr>
          <w:rFonts w:asciiTheme="majorHAnsi" w:hAnsiTheme="majorHAnsi"/>
        </w:rPr>
        <w:t>offered up his major goals as provost:</w:t>
      </w:r>
    </w:p>
    <w:p w:rsidR="00524302" w:rsidRPr="00524302" w:rsidRDefault="006E7EA9" w:rsidP="00524302">
      <w:pPr>
        <w:pStyle w:val="ListParagraph"/>
        <w:numPr>
          <w:ilvl w:val="0"/>
          <w:numId w:val="36"/>
        </w:numPr>
        <w:ind w:left="1080" w:hanging="72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Bring faculty together to step back.  </w:t>
      </w:r>
    </w:p>
    <w:p w:rsidR="00524302" w:rsidRPr="00524302" w:rsidRDefault="00524302" w:rsidP="00061835">
      <w:pPr>
        <w:pStyle w:val="ListParagraph"/>
        <w:numPr>
          <w:ilvl w:val="0"/>
          <w:numId w:val="36"/>
        </w:numPr>
        <w:ind w:left="1080" w:hanging="72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Student success:  </w:t>
      </w:r>
      <w:r w:rsidR="006E7EA9" w:rsidRPr="00524302">
        <w:rPr>
          <w:rFonts w:asciiTheme="majorHAnsi" w:hAnsiTheme="majorHAnsi"/>
        </w:rPr>
        <w:t xml:space="preserve">Look at </w:t>
      </w:r>
      <w:r w:rsidRPr="00524302">
        <w:rPr>
          <w:rFonts w:asciiTheme="majorHAnsi" w:hAnsiTheme="majorHAnsi"/>
        </w:rPr>
        <w:t xml:space="preserve">the profile of our students when they enter NAU </w:t>
      </w:r>
      <w:r w:rsidR="006E7EA9" w:rsidRPr="00524302">
        <w:rPr>
          <w:rFonts w:asciiTheme="majorHAnsi" w:hAnsiTheme="majorHAnsi"/>
        </w:rPr>
        <w:t xml:space="preserve">and how they look when the go out/graduate.  </w:t>
      </w:r>
    </w:p>
    <w:p w:rsidR="00524302" w:rsidRPr="00524302" w:rsidRDefault="00524302" w:rsidP="00061835">
      <w:pPr>
        <w:pStyle w:val="ListParagraph"/>
        <w:numPr>
          <w:ilvl w:val="0"/>
          <w:numId w:val="36"/>
        </w:numPr>
        <w:ind w:left="1080" w:hanging="720"/>
        <w:rPr>
          <w:rFonts w:asciiTheme="majorHAnsi" w:hAnsiTheme="majorHAnsi"/>
        </w:rPr>
      </w:pPr>
      <w:r>
        <w:rPr>
          <w:rFonts w:asciiTheme="majorHAnsi" w:hAnsiTheme="majorHAnsi"/>
        </w:rPr>
        <w:t>Strategically allocate resources</w:t>
      </w:r>
      <w:r w:rsidR="006E7EA9" w:rsidRPr="00524302">
        <w:rPr>
          <w:rFonts w:asciiTheme="majorHAnsi" w:hAnsiTheme="majorHAnsi"/>
        </w:rPr>
        <w:t xml:space="preserve"> for research capacity and ability to teach students.  </w:t>
      </w:r>
    </w:p>
    <w:p w:rsidR="006E7EA9" w:rsidRPr="00524302" w:rsidRDefault="006E7EA9" w:rsidP="00061835">
      <w:pPr>
        <w:pStyle w:val="ListParagraph"/>
        <w:numPr>
          <w:ilvl w:val="0"/>
          <w:numId w:val="36"/>
        </w:numPr>
        <w:ind w:left="1080" w:hanging="72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Only way he knows how to manage people is to set up clear goals and develop relationships with Deans and Faculty.  </w:t>
      </w:r>
    </w:p>
    <w:p w:rsidR="006E7EA9" w:rsidRPr="00524302" w:rsidRDefault="007D1BB5" w:rsidP="007D1BB5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>Noted that the h</w:t>
      </w:r>
      <w:r w:rsidR="006E7EA9" w:rsidRPr="00524302">
        <w:rPr>
          <w:rFonts w:asciiTheme="majorHAnsi" w:hAnsiTheme="majorHAnsi"/>
        </w:rPr>
        <w:t xml:space="preserve">umanities are the life blood of a University.  He says he cares about this deeply and views it as essential to the life and health of the university as the sciences/research dollars.  </w:t>
      </w:r>
    </w:p>
    <w:p w:rsidR="007D1BB5" w:rsidRPr="00524302" w:rsidRDefault="007D1BB5" w:rsidP="007D1BB5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He asked the Senators what their topic </w:t>
      </w:r>
      <w:r w:rsidR="00CB467B" w:rsidRPr="00524302">
        <w:rPr>
          <w:rFonts w:asciiTheme="majorHAnsi" w:hAnsiTheme="majorHAnsi"/>
        </w:rPr>
        <w:t>priorities</w:t>
      </w:r>
      <w:r w:rsidRPr="00524302">
        <w:rPr>
          <w:rFonts w:asciiTheme="majorHAnsi" w:hAnsiTheme="majorHAnsi"/>
        </w:rPr>
        <w:t xml:space="preserve"> are for him</w:t>
      </w:r>
    </w:p>
    <w:p w:rsidR="006E7EA9" w:rsidRPr="00524302" w:rsidRDefault="006E7EA9" w:rsidP="007D1BB5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524302">
        <w:rPr>
          <w:rFonts w:asciiTheme="majorHAnsi" w:hAnsiTheme="majorHAnsi"/>
        </w:rPr>
        <w:t xml:space="preserve">Centralization of IT and coming layoffs:  </w:t>
      </w:r>
      <w:r w:rsidR="00CB467B" w:rsidRPr="00524302">
        <w:rPr>
          <w:rFonts w:asciiTheme="majorHAnsi" w:hAnsiTheme="majorHAnsi"/>
        </w:rPr>
        <w:t>more to come soon on this topic</w:t>
      </w:r>
    </w:p>
    <w:p w:rsidR="00BC2EFD" w:rsidRPr="00524302" w:rsidRDefault="00BC2EFD" w:rsidP="00BC2EFD">
      <w:pPr>
        <w:spacing w:before="120"/>
        <w:jc w:val="both"/>
        <w:rPr>
          <w:rFonts w:asciiTheme="majorHAnsi" w:eastAsiaTheme="minorHAnsi" w:hAnsiTheme="majorHAnsi" w:cs="Arial"/>
          <w:b/>
          <w:sz w:val="22"/>
          <w:szCs w:val="22"/>
        </w:rPr>
      </w:pPr>
      <w:r w:rsidRPr="00524302">
        <w:rPr>
          <w:rFonts w:asciiTheme="majorHAnsi" w:eastAsiaTheme="minorHAnsi" w:hAnsiTheme="majorHAnsi" w:cs="Arial"/>
          <w:b/>
          <w:sz w:val="22"/>
          <w:szCs w:val="22"/>
        </w:rPr>
        <w:t xml:space="preserve">Committee Reports </w:t>
      </w:r>
    </w:p>
    <w:p w:rsidR="00BC2EFD" w:rsidRPr="00524302" w:rsidRDefault="00BC2EFD" w:rsidP="00BC2EFD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 xml:space="preserve">Bylaws Committee Chair Eric Yordy reported that they proposed revisions will be presented soon so they will be able to be implemented prior to spring elections.  </w:t>
      </w:r>
    </w:p>
    <w:p w:rsidR="00BC2EFD" w:rsidRPr="00524302" w:rsidRDefault="00BC2EFD" w:rsidP="00BC2EFD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 xml:space="preserve">ACCA presented their goals for the coming year that include a revision in the university policy regarding syllabi.   </w:t>
      </w:r>
    </w:p>
    <w:p w:rsidR="00BC2EFD" w:rsidRPr="00524302" w:rsidRDefault="00BC2EFD" w:rsidP="00BC2EFD">
      <w:pPr>
        <w:spacing w:before="120"/>
        <w:jc w:val="both"/>
        <w:rPr>
          <w:rFonts w:asciiTheme="majorHAnsi" w:hAnsiTheme="majorHAnsi" w:cs="Arial"/>
          <w:b/>
          <w:sz w:val="22"/>
          <w:szCs w:val="22"/>
        </w:rPr>
      </w:pPr>
      <w:r w:rsidRPr="00524302">
        <w:rPr>
          <w:rFonts w:asciiTheme="majorHAnsi" w:hAnsiTheme="majorHAnsi" w:cs="Arial"/>
          <w:b/>
          <w:sz w:val="22"/>
          <w:szCs w:val="22"/>
        </w:rPr>
        <w:t xml:space="preserve">Presentations </w:t>
      </w:r>
    </w:p>
    <w:p w:rsidR="00BC2EFD" w:rsidRPr="00524302" w:rsidRDefault="00BC2EFD" w:rsidP="00BC2EFD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 xml:space="preserve">Eva Putzova, Director for Planning and Research, presented material on NAU’s upcoming strategic visioning process.  She is in the process of disseminating the information on this process and gathering feedback. </w:t>
      </w:r>
    </w:p>
    <w:p w:rsidR="0075345C" w:rsidRPr="00524302" w:rsidRDefault="00BC2EFD" w:rsidP="00BC2EFD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 xml:space="preserve">Associate Vice Provost </w:t>
      </w:r>
      <w:r w:rsidR="0075345C" w:rsidRPr="00524302">
        <w:rPr>
          <w:rFonts w:asciiTheme="majorHAnsi" w:hAnsiTheme="majorHAnsi" w:cs="Arial"/>
        </w:rPr>
        <w:t>Laurie Dickson spoke to the strategic efforts for this acad</w:t>
      </w:r>
      <w:r w:rsidRPr="00524302">
        <w:rPr>
          <w:rFonts w:asciiTheme="majorHAnsi" w:hAnsiTheme="majorHAnsi" w:cs="Arial"/>
        </w:rPr>
        <w:t>e</w:t>
      </w:r>
      <w:r w:rsidR="0075345C" w:rsidRPr="00524302">
        <w:rPr>
          <w:rFonts w:asciiTheme="majorHAnsi" w:hAnsiTheme="majorHAnsi" w:cs="Arial"/>
        </w:rPr>
        <w:t>mic year to prepare NAU for accreditation.</w:t>
      </w:r>
    </w:p>
    <w:p w:rsidR="00BC2EFD" w:rsidRPr="00524302" w:rsidRDefault="0075345C" w:rsidP="00BC2EFD">
      <w:pPr>
        <w:pStyle w:val="ListParagraph"/>
        <w:numPr>
          <w:ilvl w:val="0"/>
          <w:numId w:val="29"/>
        </w:numPr>
        <w:ind w:left="360"/>
        <w:jc w:val="both"/>
        <w:rPr>
          <w:rFonts w:asciiTheme="majorHAnsi" w:hAnsiTheme="majorHAnsi" w:cs="Arial"/>
        </w:rPr>
      </w:pPr>
      <w:r w:rsidRPr="00524302">
        <w:rPr>
          <w:rFonts w:asciiTheme="majorHAnsi" w:hAnsiTheme="majorHAnsi" w:cs="Arial"/>
        </w:rPr>
        <w:t>Interim Director of the Center for International Education (CIE), Liz Grobsmith announced the search for a Director of CIE has been launched and the search consultants will be on campus October 4</w:t>
      </w:r>
      <w:r w:rsidRPr="00524302">
        <w:rPr>
          <w:rFonts w:asciiTheme="majorHAnsi" w:hAnsiTheme="majorHAnsi" w:cs="Arial"/>
          <w:vertAlign w:val="superscript"/>
        </w:rPr>
        <w:t>th</w:t>
      </w:r>
      <w:r w:rsidRPr="00524302">
        <w:rPr>
          <w:rFonts w:asciiTheme="majorHAnsi" w:hAnsiTheme="majorHAnsi" w:cs="Arial"/>
        </w:rPr>
        <w:t xml:space="preserve"> – 6</w:t>
      </w:r>
      <w:r w:rsidRPr="00524302">
        <w:rPr>
          <w:rFonts w:asciiTheme="majorHAnsi" w:hAnsiTheme="majorHAnsi" w:cs="Arial"/>
          <w:vertAlign w:val="superscript"/>
        </w:rPr>
        <w:t>th</w:t>
      </w:r>
      <w:r w:rsidRPr="00524302">
        <w:rPr>
          <w:rFonts w:asciiTheme="majorHAnsi" w:hAnsiTheme="majorHAnsi" w:cs="Arial"/>
        </w:rPr>
        <w:t>.  The complete schedule can be found on the FS webpage.</w:t>
      </w:r>
      <w:r w:rsidR="00BC2EFD" w:rsidRPr="00524302">
        <w:rPr>
          <w:rFonts w:asciiTheme="majorHAnsi" w:hAnsiTheme="majorHAnsi" w:cs="Arial"/>
        </w:rPr>
        <w:t xml:space="preserve"> </w:t>
      </w:r>
    </w:p>
    <w:sectPr w:rsidR="00BC2EFD" w:rsidRPr="00524302" w:rsidSect="00CB467B">
      <w:pgSz w:w="12240" w:h="15840"/>
      <w:pgMar w:top="81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5B" w:rsidRDefault="005E7A5B" w:rsidP="001F40AE">
      <w:r>
        <w:separator/>
      </w:r>
    </w:p>
  </w:endnote>
  <w:endnote w:type="continuationSeparator" w:id="0">
    <w:p w:rsidR="005E7A5B" w:rsidRDefault="005E7A5B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5B" w:rsidRDefault="005E7A5B" w:rsidP="001F40AE">
      <w:r>
        <w:separator/>
      </w:r>
    </w:p>
  </w:footnote>
  <w:footnote w:type="continuationSeparator" w:id="0">
    <w:p w:rsidR="005E7A5B" w:rsidRDefault="005E7A5B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32E"/>
    <w:multiLevelType w:val="hybridMultilevel"/>
    <w:tmpl w:val="130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78B"/>
    <w:multiLevelType w:val="hybridMultilevel"/>
    <w:tmpl w:val="D8B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6FD8"/>
    <w:multiLevelType w:val="hybridMultilevel"/>
    <w:tmpl w:val="EAA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0744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572A"/>
    <w:multiLevelType w:val="hybridMultilevel"/>
    <w:tmpl w:val="467A3836"/>
    <w:lvl w:ilvl="0" w:tplc="9830E7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F2FF9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2F30"/>
    <w:multiLevelType w:val="hybridMultilevel"/>
    <w:tmpl w:val="FB7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F24F0"/>
    <w:multiLevelType w:val="hybridMultilevel"/>
    <w:tmpl w:val="7AEE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E0E25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4DE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8354C"/>
    <w:multiLevelType w:val="hybridMultilevel"/>
    <w:tmpl w:val="E35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664B1"/>
    <w:multiLevelType w:val="hybridMultilevel"/>
    <w:tmpl w:val="CB2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17"/>
  </w:num>
  <w:num w:numId="5">
    <w:abstractNumId w:val="19"/>
  </w:num>
  <w:num w:numId="6">
    <w:abstractNumId w:val="2"/>
  </w:num>
  <w:num w:numId="7">
    <w:abstractNumId w:val="24"/>
  </w:num>
  <w:num w:numId="8">
    <w:abstractNumId w:val="31"/>
  </w:num>
  <w:num w:numId="9">
    <w:abstractNumId w:val="27"/>
  </w:num>
  <w:num w:numId="10">
    <w:abstractNumId w:val="34"/>
  </w:num>
  <w:num w:numId="11">
    <w:abstractNumId w:val="22"/>
  </w:num>
  <w:num w:numId="12">
    <w:abstractNumId w:val="26"/>
  </w:num>
  <w:num w:numId="13">
    <w:abstractNumId w:val="21"/>
  </w:num>
  <w:num w:numId="14">
    <w:abstractNumId w:val="30"/>
  </w:num>
  <w:num w:numId="15">
    <w:abstractNumId w:val="32"/>
  </w:num>
  <w:num w:numId="16">
    <w:abstractNumId w:val="28"/>
  </w:num>
  <w:num w:numId="17">
    <w:abstractNumId w:val="18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23"/>
  </w:num>
  <w:num w:numId="23">
    <w:abstractNumId w:val="10"/>
  </w:num>
  <w:num w:numId="24">
    <w:abstractNumId w:val="0"/>
  </w:num>
  <w:num w:numId="25">
    <w:abstractNumId w:val="8"/>
  </w:num>
  <w:num w:numId="26">
    <w:abstractNumId w:val="5"/>
  </w:num>
  <w:num w:numId="27">
    <w:abstractNumId w:val="7"/>
  </w:num>
  <w:num w:numId="28">
    <w:abstractNumId w:val="3"/>
  </w:num>
  <w:num w:numId="29">
    <w:abstractNumId w:val="11"/>
  </w:num>
  <w:num w:numId="30">
    <w:abstractNumId w:val="4"/>
  </w:num>
  <w:num w:numId="31">
    <w:abstractNumId w:val="16"/>
  </w:num>
  <w:num w:numId="32">
    <w:abstractNumId w:val="15"/>
  </w:num>
  <w:num w:numId="33">
    <w:abstractNumId w:val="33"/>
  </w:num>
  <w:num w:numId="34">
    <w:abstractNumId w:val="1"/>
  </w:num>
  <w:num w:numId="35">
    <w:abstractNumId w:val="3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016ACF"/>
    <w:rsid w:val="000348AB"/>
    <w:rsid w:val="00041695"/>
    <w:rsid w:val="00041F13"/>
    <w:rsid w:val="00042630"/>
    <w:rsid w:val="000543B7"/>
    <w:rsid w:val="00064D61"/>
    <w:rsid w:val="00066A87"/>
    <w:rsid w:val="00066ABE"/>
    <w:rsid w:val="00067E81"/>
    <w:rsid w:val="00070119"/>
    <w:rsid w:val="00076FD5"/>
    <w:rsid w:val="00077718"/>
    <w:rsid w:val="00080530"/>
    <w:rsid w:val="00080FDF"/>
    <w:rsid w:val="00084CBB"/>
    <w:rsid w:val="00090D29"/>
    <w:rsid w:val="00095A53"/>
    <w:rsid w:val="000A433F"/>
    <w:rsid w:val="000B0867"/>
    <w:rsid w:val="000B40B0"/>
    <w:rsid w:val="000B5A6B"/>
    <w:rsid w:val="000B5F0E"/>
    <w:rsid w:val="000C3868"/>
    <w:rsid w:val="000C6AF6"/>
    <w:rsid w:val="000D0DB4"/>
    <w:rsid w:val="000D329A"/>
    <w:rsid w:val="000D43B2"/>
    <w:rsid w:val="000E48EC"/>
    <w:rsid w:val="001048F6"/>
    <w:rsid w:val="001261DB"/>
    <w:rsid w:val="00134544"/>
    <w:rsid w:val="00134E95"/>
    <w:rsid w:val="00140E07"/>
    <w:rsid w:val="001427BA"/>
    <w:rsid w:val="001434EA"/>
    <w:rsid w:val="00144612"/>
    <w:rsid w:val="00151999"/>
    <w:rsid w:val="00152D22"/>
    <w:rsid w:val="001605DC"/>
    <w:rsid w:val="00161BCE"/>
    <w:rsid w:val="001703AF"/>
    <w:rsid w:val="001859D8"/>
    <w:rsid w:val="0019255C"/>
    <w:rsid w:val="00192F2B"/>
    <w:rsid w:val="00193A29"/>
    <w:rsid w:val="001A34BB"/>
    <w:rsid w:val="001B6221"/>
    <w:rsid w:val="001C009F"/>
    <w:rsid w:val="001C176E"/>
    <w:rsid w:val="001C4560"/>
    <w:rsid w:val="001C66EB"/>
    <w:rsid w:val="001D4DAF"/>
    <w:rsid w:val="001E04C8"/>
    <w:rsid w:val="001E26AD"/>
    <w:rsid w:val="001E3C42"/>
    <w:rsid w:val="001E485D"/>
    <w:rsid w:val="001E7F46"/>
    <w:rsid w:val="001F17D4"/>
    <w:rsid w:val="001F40AE"/>
    <w:rsid w:val="00200829"/>
    <w:rsid w:val="002036A5"/>
    <w:rsid w:val="0020447E"/>
    <w:rsid w:val="002055E6"/>
    <w:rsid w:val="002055F1"/>
    <w:rsid w:val="0022142C"/>
    <w:rsid w:val="0022180C"/>
    <w:rsid w:val="002237E7"/>
    <w:rsid w:val="00225F21"/>
    <w:rsid w:val="00230BCA"/>
    <w:rsid w:val="0023189B"/>
    <w:rsid w:val="0023361A"/>
    <w:rsid w:val="00233734"/>
    <w:rsid w:val="002356F2"/>
    <w:rsid w:val="0024400B"/>
    <w:rsid w:val="00250AC8"/>
    <w:rsid w:val="002535A4"/>
    <w:rsid w:val="002566ED"/>
    <w:rsid w:val="00256F96"/>
    <w:rsid w:val="00262EC8"/>
    <w:rsid w:val="00274FB7"/>
    <w:rsid w:val="0028231B"/>
    <w:rsid w:val="00284B8B"/>
    <w:rsid w:val="0029286F"/>
    <w:rsid w:val="002A5F6A"/>
    <w:rsid w:val="002B47C7"/>
    <w:rsid w:val="002C082A"/>
    <w:rsid w:val="002C253E"/>
    <w:rsid w:val="002C27BC"/>
    <w:rsid w:val="002C3F40"/>
    <w:rsid w:val="002D20D7"/>
    <w:rsid w:val="002D549C"/>
    <w:rsid w:val="002E27C3"/>
    <w:rsid w:val="002F0878"/>
    <w:rsid w:val="002F77A3"/>
    <w:rsid w:val="00303C1C"/>
    <w:rsid w:val="00303FF3"/>
    <w:rsid w:val="00303FF8"/>
    <w:rsid w:val="00304B2E"/>
    <w:rsid w:val="00304F30"/>
    <w:rsid w:val="00310880"/>
    <w:rsid w:val="00312BDD"/>
    <w:rsid w:val="003130DA"/>
    <w:rsid w:val="00316867"/>
    <w:rsid w:val="0032318E"/>
    <w:rsid w:val="003326D6"/>
    <w:rsid w:val="003326E4"/>
    <w:rsid w:val="00335BBB"/>
    <w:rsid w:val="00351A34"/>
    <w:rsid w:val="003530C1"/>
    <w:rsid w:val="0036284C"/>
    <w:rsid w:val="003640F3"/>
    <w:rsid w:val="00374601"/>
    <w:rsid w:val="003751B6"/>
    <w:rsid w:val="003778B9"/>
    <w:rsid w:val="003854A3"/>
    <w:rsid w:val="00394E8C"/>
    <w:rsid w:val="003B03AC"/>
    <w:rsid w:val="003B550E"/>
    <w:rsid w:val="003B726D"/>
    <w:rsid w:val="003D7D13"/>
    <w:rsid w:val="003E1374"/>
    <w:rsid w:val="003E1464"/>
    <w:rsid w:val="003E61F4"/>
    <w:rsid w:val="003F0AF2"/>
    <w:rsid w:val="004007CE"/>
    <w:rsid w:val="004018A2"/>
    <w:rsid w:val="004329FD"/>
    <w:rsid w:val="00432F34"/>
    <w:rsid w:val="00441FBA"/>
    <w:rsid w:val="004517AB"/>
    <w:rsid w:val="00462CE8"/>
    <w:rsid w:val="004678A6"/>
    <w:rsid w:val="0047489C"/>
    <w:rsid w:val="00482EBB"/>
    <w:rsid w:val="0048477E"/>
    <w:rsid w:val="004868D8"/>
    <w:rsid w:val="00490BFD"/>
    <w:rsid w:val="00491FEC"/>
    <w:rsid w:val="004A650A"/>
    <w:rsid w:val="004A7DE9"/>
    <w:rsid w:val="004B3BC3"/>
    <w:rsid w:val="004B514F"/>
    <w:rsid w:val="004D13D1"/>
    <w:rsid w:val="004D317B"/>
    <w:rsid w:val="004E30B1"/>
    <w:rsid w:val="00500927"/>
    <w:rsid w:val="00500B11"/>
    <w:rsid w:val="00501DA4"/>
    <w:rsid w:val="00502E0A"/>
    <w:rsid w:val="00524302"/>
    <w:rsid w:val="00535D3C"/>
    <w:rsid w:val="0055171C"/>
    <w:rsid w:val="00580A49"/>
    <w:rsid w:val="00582D1F"/>
    <w:rsid w:val="00585A2E"/>
    <w:rsid w:val="005868B0"/>
    <w:rsid w:val="00592E94"/>
    <w:rsid w:val="00593D92"/>
    <w:rsid w:val="005A0764"/>
    <w:rsid w:val="005A0E15"/>
    <w:rsid w:val="005C0568"/>
    <w:rsid w:val="005C2FE5"/>
    <w:rsid w:val="005C4C91"/>
    <w:rsid w:val="005C5844"/>
    <w:rsid w:val="005D17C6"/>
    <w:rsid w:val="005D24C5"/>
    <w:rsid w:val="005D7761"/>
    <w:rsid w:val="005E751E"/>
    <w:rsid w:val="005E7A5B"/>
    <w:rsid w:val="005F17BB"/>
    <w:rsid w:val="005F3EFA"/>
    <w:rsid w:val="005F797E"/>
    <w:rsid w:val="00601FBB"/>
    <w:rsid w:val="006070FE"/>
    <w:rsid w:val="00607134"/>
    <w:rsid w:val="00610EC1"/>
    <w:rsid w:val="00614C3F"/>
    <w:rsid w:val="00622DC7"/>
    <w:rsid w:val="006256D0"/>
    <w:rsid w:val="0062606A"/>
    <w:rsid w:val="00630ED4"/>
    <w:rsid w:val="00631411"/>
    <w:rsid w:val="006374ED"/>
    <w:rsid w:val="00643C0E"/>
    <w:rsid w:val="00644FD6"/>
    <w:rsid w:val="00645364"/>
    <w:rsid w:val="00654FAE"/>
    <w:rsid w:val="006571A5"/>
    <w:rsid w:val="00670227"/>
    <w:rsid w:val="00670C21"/>
    <w:rsid w:val="00676C17"/>
    <w:rsid w:val="00677C81"/>
    <w:rsid w:val="00680736"/>
    <w:rsid w:val="006921AB"/>
    <w:rsid w:val="006A04FF"/>
    <w:rsid w:val="006A37F1"/>
    <w:rsid w:val="006A74E9"/>
    <w:rsid w:val="006A75A0"/>
    <w:rsid w:val="006C2A0D"/>
    <w:rsid w:val="006C5D47"/>
    <w:rsid w:val="006C605D"/>
    <w:rsid w:val="006C7D7C"/>
    <w:rsid w:val="006D2715"/>
    <w:rsid w:val="006D2AC1"/>
    <w:rsid w:val="006E46F8"/>
    <w:rsid w:val="006E7EA9"/>
    <w:rsid w:val="00711C9B"/>
    <w:rsid w:val="00721F58"/>
    <w:rsid w:val="00727CC0"/>
    <w:rsid w:val="00735281"/>
    <w:rsid w:val="007456D7"/>
    <w:rsid w:val="0075345C"/>
    <w:rsid w:val="00755A83"/>
    <w:rsid w:val="00761DC0"/>
    <w:rsid w:val="007672CC"/>
    <w:rsid w:val="007A5623"/>
    <w:rsid w:val="007A57FB"/>
    <w:rsid w:val="007B1905"/>
    <w:rsid w:val="007B2576"/>
    <w:rsid w:val="007B4F1A"/>
    <w:rsid w:val="007C2CFB"/>
    <w:rsid w:val="007C50A8"/>
    <w:rsid w:val="007D1BB5"/>
    <w:rsid w:val="007D5B92"/>
    <w:rsid w:val="007D5DFF"/>
    <w:rsid w:val="007E1C10"/>
    <w:rsid w:val="007E3D4F"/>
    <w:rsid w:val="007E4E65"/>
    <w:rsid w:val="007F172A"/>
    <w:rsid w:val="007F378F"/>
    <w:rsid w:val="007F6639"/>
    <w:rsid w:val="007F780E"/>
    <w:rsid w:val="007F7C8B"/>
    <w:rsid w:val="00803350"/>
    <w:rsid w:val="008063D5"/>
    <w:rsid w:val="00813641"/>
    <w:rsid w:val="0082347A"/>
    <w:rsid w:val="00830954"/>
    <w:rsid w:val="008349A0"/>
    <w:rsid w:val="00840F71"/>
    <w:rsid w:val="00844459"/>
    <w:rsid w:val="00851177"/>
    <w:rsid w:val="0085275E"/>
    <w:rsid w:val="00862632"/>
    <w:rsid w:val="00866812"/>
    <w:rsid w:val="00873CE7"/>
    <w:rsid w:val="00873DB5"/>
    <w:rsid w:val="00873FF8"/>
    <w:rsid w:val="008759EA"/>
    <w:rsid w:val="00884307"/>
    <w:rsid w:val="00886EB3"/>
    <w:rsid w:val="008876D4"/>
    <w:rsid w:val="008903BB"/>
    <w:rsid w:val="0089370D"/>
    <w:rsid w:val="008B0F20"/>
    <w:rsid w:val="008B10D2"/>
    <w:rsid w:val="008C1689"/>
    <w:rsid w:val="008C16CA"/>
    <w:rsid w:val="008D0887"/>
    <w:rsid w:val="008D118D"/>
    <w:rsid w:val="008E170C"/>
    <w:rsid w:val="008E5A9C"/>
    <w:rsid w:val="008F2DFE"/>
    <w:rsid w:val="0090455A"/>
    <w:rsid w:val="00905971"/>
    <w:rsid w:val="00911AF8"/>
    <w:rsid w:val="009142D8"/>
    <w:rsid w:val="009261DA"/>
    <w:rsid w:val="009373D6"/>
    <w:rsid w:val="009413E0"/>
    <w:rsid w:val="00945A12"/>
    <w:rsid w:val="00946A5F"/>
    <w:rsid w:val="009500C2"/>
    <w:rsid w:val="00956949"/>
    <w:rsid w:val="009716CD"/>
    <w:rsid w:val="00972954"/>
    <w:rsid w:val="00973CF1"/>
    <w:rsid w:val="0097563B"/>
    <w:rsid w:val="00982656"/>
    <w:rsid w:val="009875E1"/>
    <w:rsid w:val="00994BA2"/>
    <w:rsid w:val="009C3212"/>
    <w:rsid w:val="009D096E"/>
    <w:rsid w:val="009D2C7F"/>
    <w:rsid w:val="009E5E83"/>
    <w:rsid w:val="009F27DB"/>
    <w:rsid w:val="009F3BDF"/>
    <w:rsid w:val="009F5955"/>
    <w:rsid w:val="00A031FB"/>
    <w:rsid w:val="00A10B3E"/>
    <w:rsid w:val="00A10D5B"/>
    <w:rsid w:val="00A139FC"/>
    <w:rsid w:val="00A146CA"/>
    <w:rsid w:val="00A150DF"/>
    <w:rsid w:val="00A150FF"/>
    <w:rsid w:val="00A15213"/>
    <w:rsid w:val="00A328EF"/>
    <w:rsid w:val="00A47B44"/>
    <w:rsid w:val="00A54E2C"/>
    <w:rsid w:val="00A63D02"/>
    <w:rsid w:val="00A7369D"/>
    <w:rsid w:val="00A7395D"/>
    <w:rsid w:val="00A73BF1"/>
    <w:rsid w:val="00A86B1A"/>
    <w:rsid w:val="00A909F9"/>
    <w:rsid w:val="00A96983"/>
    <w:rsid w:val="00A970E8"/>
    <w:rsid w:val="00AA24C9"/>
    <w:rsid w:val="00AC084D"/>
    <w:rsid w:val="00AC2776"/>
    <w:rsid w:val="00AC2F22"/>
    <w:rsid w:val="00AC48BD"/>
    <w:rsid w:val="00AD0246"/>
    <w:rsid w:val="00AD5A29"/>
    <w:rsid w:val="00AD674A"/>
    <w:rsid w:val="00AE05E9"/>
    <w:rsid w:val="00AE116D"/>
    <w:rsid w:val="00AE351F"/>
    <w:rsid w:val="00AE7186"/>
    <w:rsid w:val="00AF3C0C"/>
    <w:rsid w:val="00B01B48"/>
    <w:rsid w:val="00B032C6"/>
    <w:rsid w:val="00B215DB"/>
    <w:rsid w:val="00B22ACD"/>
    <w:rsid w:val="00B24F4A"/>
    <w:rsid w:val="00B26857"/>
    <w:rsid w:val="00B43873"/>
    <w:rsid w:val="00B474EC"/>
    <w:rsid w:val="00B600D3"/>
    <w:rsid w:val="00B66E76"/>
    <w:rsid w:val="00B67047"/>
    <w:rsid w:val="00B72F5B"/>
    <w:rsid w:val="00B75F8E"/>
    <w:rsid w:val="00B85DFF"/>
    <w:rsid w:val="00B87A2C"/>
    <w:rsid w:val="00B91991"/>
    <w:rsid w:val="00B93477"/>
    <w:rsid w:val="00B94D2A"/>
    <w:rsid w:val="00BB1E06"/>
    <w:rsid w:val="00BB4B77"/>
    <w:rsid w:val="00BC185C"/>
    <w:rsid w:val="00BC2EFD"/>
    <w:rsid w:val="00BD1453"/>
    <w:rsid w:val="00BD370A"/>
    <w:rsid w:val="00BD37B6"/>
    <w:rsid w:val="00BD4C50"/>
    <w:rsid w:val="00BD77B3"/>
    <w:rsid w:val="00BE35AE"/>
    <w:rsid w:val="00BE5C02"/>
    <w:rsid w:val="00BE7297"/>
    <w:rsid w:val="00BF1E0B"/>
    <w:rsid w:val="00C0091F"/>
    <w:rsid w:val="00C034E9"/>
    <w:rsid w:val="00C07D58"/>
    <w:rsid w:val="00C10567"/>
    <w:rsid w:val="00C203E5"/>
    <w:rsid w:val="00C2160F"/>
    <w:rsid w:val="00C249B5"/>
    <w:rsid w:val="00C34074"/>
    <w:rsid w:val="00C34146"/>
    <w:rsid w:val="00C34A1B"/>
    <w:rsid w:val="00C35636"/>
    <w:rsid w:val="00C40A8D"/>
    <w:rsid w:val="00C42C8D"/>
    <w:rsid w:val="00C47BC6"/>
    <w:rsid w:val="00C578CF"/>
    <w:rsid w:val="00C612C2"/>
    <w:rsid w:val="00C63645"/>
    <w:rsid w:val="00C66964"/>
    <w:rsid w:val="00C71FA2"/>
    <w:rsid w:val="00C752C1"/>
    <w:rsid w:val="00C81061"/>
    <w:rsid w:val="00C8254A"/>
    <w:rsid w:val="00C85B55"/>
    <w:rsid w:val="00C86FBB"/>
    <w:rsid w:val="00C93C22"/>
    <w:rsid w:val="00CA7095"/>
    <w:rsid w:val="00CA7718"/>
    <w:rsid w:val="00CB02B7"/>
    <w:rsid w:val="00CB2FF9"/>
    <w:rsid w:val="00CB437A"/>
    <w:rsid w:val="00CB467B"/>
    <w:rsid w:val="00CC36E3"/>
    <w:rsid w:val="00CC7A89"/>
    <w:rsid w:val="00CD3861"/>
    <w:rsid w:val="00CD76B0"/>
    <w:rsid w:val="00CE3B33"/>
    <w:rsid w:val="00CE5887"/>
    <w:rsid w:val="00CF51AC"/>
    <w:rsid w:val="00D061DA"/>
    <w:rsid w:val="00D1547A"/>
    <w:rsid w:val="00D17FD7"/>
    <w:rsid w:val="00D2622F"/>
    <w:rsid w:val="00D31813"/>
    <w:rsid w:val="00D36B2C"/>
    <w:rsid w:val="00D43D79"/>
    <w:rsid w:val="00D467E9"/>
    <w:rsid w:val="00D53D7C"/>
    <w:rsid w:val="00D57B6D"/>
    <w:rsid w:val="00D67493"/>
    <w:rsid w:val="00D70F16"/>
    <w:rsid w:val="00D74569"/>
    <w:rsid w:val="00D74F95"/>
    <w:rsid w:val="00D75C62"/>
    <w:rsid w:val="00D8087D"/>
    <w:rsid w:val="00D92AF1"/>
    <w:rsid w:val="00DA1F1D"/>
    <w:rsid w:val="00DA3A42"/>
    <w:rsid w:val="00DA6761"/>
    <w:rsid w:val="00DC1981"/>
    <w:rsid w:val="00DC6244"/>
    <w:rsid w:val="00DC6282"/>
    <w:rsid w:val="00DC642B"/>
    <w:rsid w:val="00DD2804"/>
    <w:rsid w:val="00DE04AB"/>
    <w:rsid w:val="00DE240B"/>
    <w:rsid w:val="00DF39FD"/>
    <w:rsid w:val="00DF7D57"/>
    <w:rsid w:val="00E00030"/>
    <w:rsid w:val="00E02204"/>
    <w:rsid w:val="00E02523"/>
    <w:rsid w:val="00E07BFB"/>
    <w:rsid w:val="00E14460"/>
    <w:rsid w:val="00E20602"/>
    <w:rsid w:val="00E31EB5"/>
    <w:rsid w:val="00E403DF"/>
    <w:rsid w:val="00E4496C"/>
    <w:rsid w:val="00E465A9"/>
    <w:rsid w:val="00E46AD8"/>
    <w:rsid w:val="00E525FA"/>
    <w:rsid w:val="00E53ADF"/>
    <w:rsid w:val="00E57B5F"/>
    <w:rsid w:val="00E601EE"/>
    <w:rsid w:val="00E63AC9"/>
    <w:rsid w:val="00E70CE2"/>
    <w:rsid w:val="00E754FC"/>
    <w:rsid w:val="00E87544"/>
    <w:rsid w:val="00E90F70"/>
    <w:rsid w:val="00E911DB"/>
    <w:rsid w:val="00E93805"/>
    <w:rsid w:val="00E93C27"/>
    <w:rsid w:val="00EB2D4F"/>
    <w:rsid w:val="00EB63B1"/>
    <w:rsid w:val="00EB6568"/>
    <w:rsid w:val="00EC08B3"/>
    <w:rsid w:val="00EC24D5"/>
    <w:rsid w:val="00EC2F09"/>
    <w:rsid w:val="00ED05D5"/>
    <w:rsid w:val="00ED0A27"/>
    <w:rsid w:val="00ED474E"/>
    <w:rsid w:val="00ED5A26"/>
    <w:rsid w:val="00ED71A4"/>
    <w:rsid w:val="00ED72D1"/>
    <w:rsid w:val="00EF5830"/>
    <w:rsid w:val="00EF6541"/>
    <w:rsid w:val="00F06DEA"/>
    <w:rsid w:val="00F0790C"/>
    <w:rsid w:val="00F12DFC"/>
    <w:rsid w:val="00F214BD"/>
    <w:rsid w:val="00F214FC"/>
    <w:rsid w:val="00F23413"/>
    <w:rsid w:val="00F2368D"/>
    <w:rsid w:val="00F409F5"/>
    <w:rsid w:val="00F412F8"/>
    <w:rsid w:val="00F51CF2"/>
    <w:rsid w:val="00F55EDF"/>
    <w:rsid w:val="00F6159A"/>
    <w:rsid w:val="00F63C49"/>
    <w:rsid w:val="00F70ABC"/>
    <w:rsid w:val="00F7130D"/>
    <w:rsid w:val="00F8055A"/>
    <w:rsid w:val="00F832F2"/>
    <w:rsid w:val="00F92AD8"/>
    <w:rsid w:val="00F92F70"/>
    <w:rsid w:val="00F93352"/>
    <w:rsid w:val="00F97F66"/>
    <w:rsid w:val="00FA5183"/>
    <w:rsid w:val="00FA53FD"/>
    <w:rsid w:val="00FA753F"/>
    <w:rsid w:val="00FB3DC0"/>
    <w:rsid w:val="00FB6E26"/>
    <w:rsid w:val="00FB764F"/>
    <w:rsid w:val="00FC09A5"/>
    <w:rsid w:val="00FC360E"/>
    <w:rsid w:val="00FC3DE9"/>
    <w:rsid w:val="00FC612F"/>
    <w:rsid w:val="00FE0AE7"/>
    <w:rsid w:val="00FE5639"/>
    <w:rsid w:val="00FE72BE"/>
    <w:rsid w:val="00FF377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Lynch</cp:lastModifiedBy>
  <cp:revision>2</cp:revision>
  <cp:lastPrinted>2015-04-21T05:02:00Z</cp:lastPrinted>
  <dcterms:created xsi:type="dcterms:W3CDTF">2015-09-18T21:27:00Z</dcterms:created>
  <dcterms:modified xsi:type="dcterms:W3CDTF">2015-09-18T21:27:00Z</dcterms:modified>
</cp:coreProperties>
</file>