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FA6E" w14:textId="78FE1C42" w:rsidR="0048477E" w:rsidRPr="00D1547A" w:rsidRDefault="00A909F9" w:rsidP="0085275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1547A">
        <w:rPr>
          <w:rFonts w:ascii="Arial" w:hAnsi="Arial" w:cs="Arial"/>
          <w:b/>
          <w:sz w:val="22"/>
          <w:szCs w:val="22"/>
        </w:rPr>
        <w:t xml:space="preserve">NAU Faculty Senate  </w:t>
      </w:r>
      <w:r w:rsidRPr="00D1547A">
        <w:rPr>
          <w:rFonts w:ascii="Arial" w:hAnsi="Arial" w:cs="Arial"/>
          <w:b/>
          <w:sz w:val="22"/>
          <w:szCs w:val="22"/>
        </w:rPr>
        <w:tab/>
      </w:r>
      <w:r w:rsidR="004007CE" w:rsidRPr="00D1547A">
        <w:rPr>
          <w:rFonts w:ascii="Arial" w:hAnsi="Arial" w:cs="Arial"/>
          <w:b/>
          <w:sz w:val="22"/>
          <w:szCs w:val="22"/>
        </w:rPr>
        <w:tab/>
      </w:r>
      <w:r w:rsidR="00E525FA" w:rsidRPr="00D1547A">
        <w:rPr>
          <w:rFonts w:ascii="Arial" w:hAnsi="Arial" w:cs="Arial"/>
          <w:b/>
          <w:i/>
          <w:sz w:val="22"/>
          <w:szCs w:val="22"/>
        </w:rPr>
        <w:t>Meeting Quick</w:t>
      </w:r>
      <w:r w:rsidR="00D74569" w:rsidRPr="00D1547A">
        <w:rPr>
          <w:rFonts w:ascii="Arial" w:hAnsi="Arial" w:cs="Arial"/>
          <w:b/>
          <w:i/>
          <w:sz w:val="22"/>
          <w:szCs w:val="22"/>
        </w:rPr>
        <w:t xml:space="preserve"> N</w:t>
      </w:r>
      <w:r w:rsidR="00E525FA" w:rsidRPr="00D1547A">
        <w:rPr>
          <w:rFonts w:ascii="Arial" w:hAnsi="Arial" w:cs="Arial"/>
          <w:b/>
          <w:i/>
          <w:sz w:val="22"/>
          <w:szCs w:val="22"/>
        </w:rPr>
        <w:t>otes</w:t>
      </w:r>
      <w:r w:rsidR="00A15213" w:rsidRPr="00D1547A">
        <w:rPr>
          <w:rFonts w:ascii="Arial" w:hAnsi="Arial" w:cs="Arial"/>
          <w:b/>
          <w:sz w:val="22"/>
          <w:szCs w:val="22"/>
        </w:rPr>
        <w:tab/>
      </w:r>
      <w:r w:rsidR="00DF7D57" w:rsidRPr="00D1547A">
        <w:rPr>
          <w:rFonts w:ascii="Arial" w:hAnsi="Arial" w:cs="Arial"/>
          <w:b/>
          <w:sz w:val="22"/>
          <w:szCs w:val="22"/>
        </w:rPr>
        <w:tab/>
      </w:r>
      <w:r w:rsidR="002C253E" w:rsidRPr="00D1547A">
        <w:rPr>
          <w:rFonts w:ascii="Arial" w:hAnsi="Arial" w:cs="Arial"/>
          <w:b/>
          <w:sz w:val="22"/>
          <w:szCs w:val="22"/>
        </w:rPr>
        <w:tab/>
        <w:t>April 20</w:t>
      </w:r>
      <w:r w:rsidR="00F63C49" w:rsidRPr="00D1547A">
        <w:rPr>
          <w:rFonts w:ascii="Arial" w:hAnsi="Arial" w:cs="Arial"/>
          <w:b/>
          <w:sz w:val="22"/>
          <w:szCs w:val="22"/>
        </w:rPr>
        <w:t>, 2015</w:t>
      </w:r>
    </w:p>
    <w:p w14:paraId="6988D1A7" w14:textId="3B5E04E7" w:rsidR="00BD77B3" w:rsidRPr="00D1547A" w:rsidRDefault="00D70F16" w:rsidP="00BE35AE">
      <w:pPr>
        <w:spacing w:before="120"/>
        <w:rPr>
          <w:rFonts w:ascii="Arial" w:hAnsi="Arial" w:cs="Arial"/>
          <w:i/>
          <w:sz w:val="22"/>
          <w:szCs w:val="22"/>
        </w:rPr>
      </w:pPr>
      <w:r w:rsidRPr="00D1547A">
        <w:rPr>
          <w:rFonts w:ascii="Arial" w:hAnsi="Arial" w:cs="Arial"/>
          <w:i/>
          <w:sz w:val="22"/>
          <w:szCs w:val="22"/>
        </w:rPr>
        <w:t xml:space="preserve">From notes taken by Susan Harris (Senate Secretary) and Kate Ellis (CAL Senator). These are "quick notes." For detailed minutes, check the Senate BbLearn shell after the next meeting. </w:t>
      </w:r>
    </w:p>
    <w:p w14:paraId="31D322EE" w14:textId="5A173F84" w:rsidR="00607134" w:rsidRPr="00D1547A" w:rsidRDefault="00C2160F" w:rsidP="00B215DB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547A">
        <w:rPr>
          <w:rFonts w:ascii="Arial" w:hAnsi="Arial" w:cs="Arial"/>
          <w:b/>
          <w:sz w:val="22"/>
          <w:szCs w:val="22"/>
        </w:rPr>
        <w:t>Announcements</w:t>
      </w:r>
    </w:p>
    <w:p w14:paraId="2EDCCB9B" w14:textId="631F95F7" w:rsidR="002C253E" w:rsidRPr="00D1547A" w:rsidRDefault="00680736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Faculty Awards Ceremony:</w:t>
      </w:r>
      <w:r w:rsidR="002C253E" w:rsidRPr="00D1547A">
        <w:rPr>
          <w:rFonts w:ascii="Arial" w:hAnsi="Arial" w:cs="Arial"/>
        </w:rPr>
        <w:t xml:space="preserve"> W</w:t>
      </w:r>
      <w:r w:rsidR="00CA7095" w:rsidRPr="00D1547A">
        <w:rPr>
          <w:rFonts w:ascii="Arial" w:hAnsi="Arial" w:cs="Arial"/>
        </w:rPr>
        <w:t>ednesday,</w:t>
      </w:r>
      <w:r w:rsidR="002C253E" w:rsidRPr="00D1547A">
        <w:rPr>
          <w:rFonts w:ascii="Arial" w:hAnsi="Arial" w:cs="Arial"/>
        </w:rPr>
        <w:t xml:space="preserve"> April 22, 3:30 pm, HCCC</w:t>
      </w:r>
    </w:p>
    <w:p w14:paraId="677BBE17" w14:textId="6010D804" w:rsidR="002C253E" w:rsidRPr="00D1547A" w:rsidRDefault="002C253E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Pr</w:t>
      </w:r>
      <w:r w:rsidR="00680736" w:rsidRPr="00D1547A">
        <w:rPr>
          <w:rFonts w:ascii="Arial" w:hAnsi="Arial" w:cs="Arial"/>
        </w:rPr>
        <w:t>esident’s Installation Ceremony:</w:t>
      </w:r>
      <w:r w:rsidRPr="00D1547A">
        <w:rPr>
          <w:rFonts w:ascii="Arial" w:hAnsi="Arial" w:cs="Arial"/>
        </w:rPr>
        <w:t xml:space="preserve"> Th</w:t>
      </w:r>
      <w:r w:rsidR="00CA7095" w:rsidRPr="00D1547A">
        <w:rPr>
          <w:rFonts w:ascii="Arial" w:hAnsi="Arial" w:cs="Arial"/>
        </w:rPr>
        <w:t>urday</w:t>
      </w:r>
      <w:r w:rsidR="00680736" w:rsidRPr="00D1547A">
        <w:rPr>
          <w:rFonts w:ascii="Arial" w:hAnsi="Arial" w:cs="Arial"/>
        </w:rPr>
        <w:t>,</w:t>
      </w:r>
      <w:r w:rsidRPr="00D1547A">
        <w:rPr>
          <w:rFonts w:ascii="Arial" w:hAnsi="Arial" w:cs="Arial"/>
        </w:rPr>
        <w:t xml:space="preserve"> April 23, 2:30 pm, Ardrey</w:t>
      </w:r>
    </w:p>
    <w:p w14:paraId="11386ED2" w14:textId="0B1C5E05" w:rsidR="002C253E" w:rsidRPr="00D1547A" w:rsidRDefault="00680736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President’s Campus Forum:</w:t>
      </w:r>
      <w:r w:rsidR="002C253E" w:rsidRPr="00D1547A">
        <w:rPr>
          <w:rFonts w:ascii="Arial" w:hAnsi="Arial" w:cs="Arial"/>
        </w:rPr>
        <w:t xml:space="preserve"> Th</w:t>
      </w:r>
      <w:r w:rsidR="00CA7095" w:rsidRPr="00D1547A">
        <w:rPr>
          <w:rFonts w:ascii="Arial" w:hAnsi="Arial" w:cs="Arial"/>
        </w:rPr>
        <w:t>ursday</w:t>
      </w:r>
      <w:r w:rsidRPr="00D1547A">
        <w:rPr>
          <w:rFonts w:ascii="Arial" w:hAnsi="Arial" w:cs="Arial"/>
        </w:rPr>
        <w:t>,</w:t>
      </w:r>
      <w:r w:rsidR="002C253E" w:rsidRPr="00D1547A">
        <w:rPr>
          <w:rFonts w:ascii="Arial" w:hAnsi="Arial" w:cs="Arial"/>
        </w:rPr>
        <w:t xml:space="preserve"> April 30, 3:00 pm, Prochnow</w:t>
      </w:r>
    </w:p>
    <w:p w14:paraId="2286FD3A" w14:textId="78596CBB" w:rsidR="006070FE" w:rsidRPr="00D1547A" w:rsidRDefault="00F93352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Social Hour to</w:t>
      </w:r>
      <w:r w:rsidR="006070FE" w:rsidRPr="00D1547A">
        <w:rPr>
          <w:rFonts w:ascii="Arial" w:hAnsi="Arial" w:cs="Arial"/>
        </w:rPr>
        <w:t xml:space="preserve"> honor </w:t>
      </w:r>
      <w:r w:rsidR="00A10B3E" w:rsidRPr="00D1547A">
        <w:rPr>
          <w:rFonts w:ascii="Arial" w:hAnsi="Arial" w:cs="Arial"/>
        </w:rPr>
        <w:t>Provost Huenne</w:t>
      </w:r>
      <w:r w:rsidR="00680736" w:rsidRPr="00D1547A">
        <w:rPr>
          <w:rFonts w:ascii="Arial" w:hAnsi="Arial" w:cs="Arial"/>
        </w:rPr>
        <w:t>ke:</w:t>
      </w:r>
      <w:r w:rsidR="00A10B3E" w:rsidRPr="00D1547A">
        <w:rPr>
          <w:rFonts w:ascii="Arial" w:hAnsi="Arial" w:cs="Arial"/>
        </w:rPr>
        <w:t xml:space="preserve"> M</w:t>
      </w:r>
      <w:r w:rsidR="00CA7095" w:rsidRPr="00D1547A">
        <w:rPr>
          <w:rFonts w:ascii="Arial" w:hAnsi="Arial" w:cs="Arial"/>
        </w:rPr>
        <w:t>onday</w:t>
      </w:r>
      <w:r w:rsidR="00680736" w:rsidRPr="00D1547A">
        <w:rPr>
          <w:rFonts w:ascii="Arial" w:hAnsi="Arial" w:cs="Arial"/>
        </w:rPr>
        <w:t>,</w:t>
      </w:r>
      <w:r w:rsidR="00A10B3E" w:rsidRPr="00D1547A">
        <w:rPr>
          <w:rFonts w:ascii="Arial" w:hAnsi="Arial" w:cs="Arial"/>
        </w:rPr>
        <w:t xml:space="preserve"> May 4, 5 </w:t>
      </w:r>
      <w:r w:rsidRPr="00D1547A">
        <w:rPr>
          <w:rFonts w:ascii="Arial" w:hAnsi="Arial" w:cs="Arial"/>
        </w:rPr>
        <w:t>pm, 1899. All faculty and staff</w:t>
      </w:r>
      <w:r w:rsidR="00CA7095" w:rsidRPr="00D1547A">
        <w:rPr>
          <w:rFonts w:ascii="Arial" w:hAnsi="Arial" w:cs="Arial"/>
        </w:rPr>
        <w:t xml:space="preserve"> </w:t>
      </w:r>
      <w:r w:rsidR="00A10B3E" w:rsidRPr="00D1547A">
        <w:rPr>
          <w:rFonts w:ascii="Arial" w:hAnsi="Arial" w:cs="Arial"/>
        </w:rPr>
        <w:t>invited!</w:t>
      </w:r>
    </w:p>
    <w:p w14:paraId="04B8F1B3" w14:textId="4E216AA4" w:rsidR="00A10B3E" w:rsidRPr="00D1547A" w:rsidRDefault="00680736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Update from p</w:t>
      </w:r>
      <w:r w:rsidR="00A10B3E" w:rsidRPr="00D1547A">
        <w:rPr>
          <w:rFonts w:ascii="Arial" w:hAnsi="Arial" w:cs="Arial"/>
        </w:rPr>
        <w:t>rovost search</w:t>
      </w:r>
      <w:r w:rsidR="00CA7095" w:rsidRPr="00D1547A">
        <w:rPr>
          <w:rFonts w:ascii="Arial" w:hAnsi="Arial" w:cs="Arial"/>
        </w:rPr>
        <w:t xml:space="preserve"> (Eric Yordy, chair)</w:t>
      </w:r>
      <w:r w:rsidR="00A10B3E" w:rsidRPr="00D1547A">
        <w:rPr>
          <w:rFonts w:ascii="Arial" w:hAnsi="Arial" w:cs="Arial"/>
        </w:rPr>
        <w:t>: Review of applications is underway, possible Skype interviews next week, then on-campus visits during finals’ week. If no good matches emerge then the search will be postponed until fall.</w:t>
      </w:r>
    </w:p>
    <w:p w14:paraId="6F7AF7C4" w14:textId="436CDAF9" w:rsidR="00CA7095" w:rsidRPr="00D1547A" w:rsidRDefault="00CA7095" w:rsidP="00F93352">
      <w:pPr>
        <w:pStyle w:val="ListParagraph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Report from Arizona Faculties Counci</w:t>
      </w:r>
      <w:r w:rsidR="00680736" w:rsidRPr="00D1547A">
        <w:rPr>
          <w:rFonts w:ascii="Arial" w:hAnsi="Arial" w:cs="Arial"/>
        </w:rPr>
        <w:t>l meeting, at ASU, April 9: We</w:t>
      </w:r>
      <w:r w:rsidR="00535D3C" w:rsidRPr="00D1547A">
        <w:rPr>
          <w:rFonts w:ascii="Arial" w:hAnsi="Arial" w:cs="Arial"/>
        </w:rPr>
        <w:t xml:space="preserve"> </w:t>
      </w:r>
      <w:r w:rsidRPr="00D1547A">
        <w:rPr>
          <w:rFonts w:ascii="Arial" w:hAnsi="Arial" w:cs="Arial"/>
        </w:rPr>
        <w:t xml:space="preserve">presented three main faculty concerns to ABOR: a) </w:t>
      </w:r>
      <w:r w:rsidR="00535D3C" w:rsidRPr="00D1547A">
        <w:rPr>
          <w:rFonts w:ascii="Arial" w:hAnsi="Arial" w:cs="Arial"/>
        </w:rPr>
        <w:t xml:space="preserve">All three faculty senates support in-state tuition for DACA-approved students (“DREAMers”), b) </w:t>
      </w:r>
      <w:r w:rsidR="00134544" w:rsidRPr="00D1547A">
        <w:rPr>
          <w:rFonts w:ascii="Arial" w:hAnsi="Arial" w:cs="Arial"/>
        </w:rPr>
        <w:t xml:space="preserve">faculty leadership urges ABOR to develop “quality metrics” and involve faculty in the process; c) </w:t>
      </w:r>
      <w:r w:rsidR="00F93352" w:rsidRPr="00D1547A">
        <w:rPr>
          <w:rFonts w:ascii="Arial" w:hAnsi="Arial" w:cs="Arial"/>
        </w:rPr>
        <w:t>faculty concerned about</w:t>
      </w:r>
      <w:r w:rsidR="00535D3C" w:rsidRPr="00D1547A">
        <w:rPr>
          <w:rFonts w:ascii="Arial" w:hAnsi="Arial" w:cs="Arial"/>
        </w:rPr>
        <w:t xml:space="preserve"> new ABOR “assured admissions” guidelines that include the option to replace “</w:t>
      </w:r>
      <w:r w:rsidR="00134544" w:rsidRPr="00D1547A">
        <w:rPr>
          <w:rFonts w:ascii="Arial" w:hAnsi="Arial" w:cs="Arial"/>
        </w:rPr>
        <w:t>competency in fine</w:t>
      </w:r>
      <w:r w:rsidR="00535D3C" w:rsidRPr="00D1547A">
        <w:rPr>
          <w:rFonts w:ascii="Arial" w:hAnsi="Arial" w:cs="Arial"/>
        </w:rPr>
        <w:t xml:space="preserve"> arts” with “competency in career and technical education (CTE)”</w:t>
      </w:r>
      <w:r w:rsidR="00F93352" w:rsidRPr="00D1547A">
        <w:rPr>
          <w:rFonts w:ascii="Arial" w:hAnsi="Arial" w:cs="Arial"/>
        </w:rPr>
        <w:t>—this</w:t>
      </w:r>
      <w:r w:rsidR="00134544" w:rsidRPr="00D1547A">
        <w:rPr>
          <w:rFonts w:ascii="Arial" w:hAnsi="Arial" w:cs="Arial"/>
        </w:rPr>
        <w:t xml:space="preserve"> will dis-incentivize school districts to continue to fund fine arts programs.</w:t>
      </w:r>
    </w:p>
    <w:p w14:paraId="56E10C8C" w14:textId="151D45FA" w:rsidR="001C66EB" w:rsidRPr="00D1547A" w:rsidRDefault="003640F3" w:rsidP="00E31EB5">
      <w:pPr>
        <w:spacing w:before="120"/>
        <w:jc w:val="both"/>
        <w:rPr>
          <w:rFonts w:ascii="Arial" w:eastAsiaTheme="minorHAnsi" w:hAnsi="Arial" w:cs="Arial"/>
          <w:b/>
          <w:sz w:val="22"/>
          <w:szCs w:val="22"/>
        </w:rPr>
      </w:pPr>
      <w:r w:rsidRPr="00D1547A">
        <w:rPr>
          <w:rFonts w:ascii="Arial" w:eastAsiaTheme="minorHAnsi" w:hAnsi="Arial" w:cs="Arial"/>
          <w:b/>
          <w:sz w:val="22"/>
          <w:szCs w:val="22"/>
        </w:rPr>
        <w:t>Approved Action Items</w:t>
      </w:r>
      <w:r w:rsidR="002E27C3" w:rsidRPr="00D1547A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2E27C3" w:rsidRPr="00D1547A">
        <w:rPr>
          <w:rFonts w:ascii="Arial" w:eastAsiaTheme="minorHAnsi" w:hAnsi="Arial" w:cs="Arial"/>
          <w:sz w:val="22"/>
          <w:szCs w:val="22"/>
        </w:rPr>
        <w:t>(</w:t>
      </w:r>
      <w:r w:rsidRPr="00D1547A">
        <w:rPr>
          <w:rFonts w:ascii="Arial" w:eastAsiaTheme="minorHAnsi" w:hAnsi="Arial" w:cs="Arial"/>
          <w:sz w:val="22"/>
          <w:szCs w:val="22"/>
        </w:rPr>
        <w:t xml:space="preserve">proposals are </w:t>
      </w:r>
      <w:r w:rsidR="002E27C3" w:rsidRPr="00D1547A">
        <w:rPr>
          <w:rFonts w:ascii="Arial" w:eastAsiaTheme="minorHAnsi" w:hAnsi="Arial" w:cs="Arial"/>
          <w:i/>
          <w:sz w:val="22"/>
          <w:szCs w:val="22"/>
        </w:rPr>
        <w:t>g</w:t>
      </w:r>
      <w:r w:rsidR="00CA7095" w:rsidRPr="00D1547A">
        <w:rPr>
          <w:rFonts w:ascii="Arial" w:eastAsiaTheme="minorHAnsi" w:hAnsi="Arial" w:cs="Arial"/>
          <w:i/>
          <w:sz w:val="22"/>
          <w:szCs w:val="22"/>
        </w:rPr>
        <w:t>enerated by Senate committees and faculty/admin working groups</w:t>
      </w:r>
      <w:r w:rsidR="002E27C3" w:rsidRPr="00D1547A">
        <w:rPr>
          <w:rFonts w:ascii="Arial" w:eastAsiaTheme="minorHAnsi" w:hAnsi="Arial" w:cs="Arial"/>
          <w:i/>
          <w:sz w:val="22"/>
          <w:szCs w:val="22"/>
        </w:rPr>
        <w:t xml:space="preserve">; you can review all videos and materials in Senate BbLearn shell, </w:t>
      </w:r>
      <w:r w:rsidR="007E4E65">
        <w:rPr>
          <w:rFonts w:ascii="Arial" w:eastAsiaTheme="minorHAnsi" w:hAnsi="Arial" w:cs="Arial"/>
          <w:i/>
          <w:sz w:val="22"/>
          <w:szCs w:val="22"/>
        </w:rPr>
        <w:t xml:space="preserve">which is </w:t>
      </w:r>
      <w:r w:rsidR="002E27C3" w:rsidRPr="00D1547A">
        <w:rPr>
          <w:rFonts w:ascii="Arial" w:eastAsiaTheme="minorHAnsi" w:hAnsi="Arial" w:cs="Arial"/>
          <w:i/>
          <w:sz w:val="22"/>
          <w:szCs w:val="22"/>
        </w:rPr>
        <w:t>open to all faculty</w:t>
      </w:r>
      <w:r w:rsidR="00CA7095" w:rsidRPr="00D1547A">
        <w:rPr>
          <w:rFonts w:ascii="Arial" w:eastAsiaTheme="minorHAnsi" w:hAnsi="Arial" w:cs="Arial"/>
          <w:sz w:val="22"/>
          <w:szCs w:val="22"/>
        </w:rPr>
        <w:t>)</w:t>
      </w:r>
    </w:p>
    <w:p w14:paraId="2DDA5D61" w14:textId="77777777" w:rsidR="00CA7095" w:rsidRPr="00D1547A" w:rsidRDefault="001C66EB" w:rsidP="00F93352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Annual revisions to CoFS document</w:t>
      </w:r>
    </w:p>
    <w:p w14:paraId="13A15EA2" w14:textId="47C2573F" w:rsidR="001C66EB" w:rsidRPr="00D1547A" w:rsidRDefault="00CA7095" w:rsidP="00F93352">
      <w:pPr>
        <w:pStyle w:val="ListParagraph"/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R</w:t>
      </w:r>
      <w:r w:rsidR="00680736" w:rsidRPr="00D1547A">
        <w:rPr>
          <w:rFonts w:ascii="Arial" w:hAnsi="Arial" w:cs="Arial"/>
        </w:rPr>
        <w:t>ecommendation to p</w:t>
      </w:r>
      <w:r w:rsidR="00B94D2A" w:rsidRPr="00D1547A">
        <w:rPr>
          <w:rFonts w:ascii="Arial" w:hAnsi="Arial" w:cs="Arial"/>
        </w:rPr>
        <w:t>rovost to allo</w:t>
      </w:r>
      <w:r w:rsidR="00B93477" w:rsidRPr="00D1547A">
        <w:rPr>
          <w:rFonts w:ascii="Arial" w:hAnsi="Arial" w:cs="Arial"/>
        </w:rPr>
        <w:t>w expedited review for faculty o</w:t>
      </w:r>
      <w:r w:rsidR="00B94D2A" w:rsidRPr="00D1547A">
        <w:rPr>
          <w:rFonts w:ascii="Arial" w:hAnsi="Arial" w:cs="Arial"/>
        </w:rPr>
        <w:t xml:space="preserve">n </w:t>
      </w:r>
      <w:r w:rsidR="00B93477" w:rsidRPr="00D1547A">
        <w:rPr>
          <w:rFonts w:ascii="Arial" w:hAnsi="Arial" w:cs="Arial"/>
        </w:rPr>
        <w:t>NTT</w:t>
      </w:r>
      <w:r w:rsidR="00B94D2A" w:rsidRPr="00D1547A">
        <w:rPr>
          <w:rFonts w:ascii="Arial" w:hAnsi="Arial" w:cs="Arial"/>
        </w:rPr>
        <w:t xml:space="preserve">, after first </w:t>
      </w:r>
      <w:r w:rsidR="00B93477" w:rsidRPr="00D1547A">
        <w:rPr>
          <w:rFonts w:ascii="Arial" w:hAnsi="Arial" w:cs="Arial"/>
        </w:rPr>
        <w:t>promotion (i.e. same options as for faculty on TT).</w:t>
      </w:r>
    </w:p>
    <w:p w14:paraId="178277ED" w14:textId="0D18FA64" w:rsidR="004018A2" w:rsidRPr="00D1547A" w:rsidRDefault="00B94D2A" w:rsidP="00F93352">
      <w:pPr>
        <w:pStyle w:val="ListParagraph"/>
        <w:numPr>
          <w:ilvl w:val="0"/>
          <w:numId w:val="30"/>
        </w:numPr>
        <w:spacing w:before="120"/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Sla</w:t>
      </w:r>
      <w:r w:rsidR="00680736" w:rsidRPr="00D1547A">
        <w:rPr>
          <w:rFonts w:ascii="Arial" w:hAnsi="Arial" w:cs="Arial"/>
        </w:rPr>
        <w:t>te for Senate e</w:t>
      </w:r>
      <w:r w:rsidR="004018A2" w:rsidRPr="00D1547A">
        <w:rPr>
          <w:rFonts w:ascii="Arial" w:hAnsi="Arial" w:cs="Arial"/>
        </w:rPr>
        <w:t xml:space="preserve">lections. (Open positions! To get on the ballot contact </w:t>
      </w:r>
      <w:hyperlink r:id="rId8" w:history="1">
        <w:r w:rsidR="004018A2" w:rsidRPr="00D1547A">
          <w:rPr>
            <w:rStyle w:val="Hyperlink"/>
            <w:rFonts w:ascii="Arial" w:hAnsi="Arial" w:cs="Arial"/>
          </w:rPr>
          <w:t>Bruce.Fox@nau.edu</w:t>
        </w:r>
      </w:hyperlink>
      <w:r w:rsidR="004018A2" w:rsidRPr="00D1547A">
        <w:rPr>
          <w:rFonts w:ascii="Arial" w:hAnsi="Arial" w:cs="Arial"/>
        </w:rPr>
        <w:t>)</w:t>
      </w:r>
    </w:p>
    <w:p w14:paraId="03E7B900" w14:textId="77777777" w:rsidR="00CA7095" w:rsidRPr="00D1547A" w:rsidRDefault="00B94D2A" w:rsidP="00F93352">
      <w:pPr>
        <w:pStyle w:val="ListParagraph"/>
        <w:numPr>
          <w:ilvl w:val="0"/>
          <w:numId w:val="30"/>
        </w:numPr>
        <w:spacing w:before="120"/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 xml:space="preserve">Liberal Studies Committee </w:t>
      </w:r>
      <w:r w:rsidR="00CA7095" w:rsidRPr="00D1547A">
        <w:rPr>
          <w:rFonts w:ascii="Arial" w:hAnsi="Arial" w:cs="Arial"/>
        </w:rPr>
        <w:t>annual report</w:t>
      </w:r>
    </w:p>
    <w:p w14:paraId="73AF79C4" w14:textId="51CFA7B3" w:rsidR="00B94D2A" w:rsidRPr="00D1547A" w:rsidRDefault="00CA7095" w:rsidP="00F93352">
      <w:pPr>
        <w:pStyle w:val="ListParagraph"/>
        <w:numPr>
          <w:ilvl w:val="0"/>
          <w:numId w:val="30"/>
        </w:numPr>
        <w:spacing w:before="120"/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R</w:t>
      </w:r>
      <w:r w:rsidR="00B94D2A" w:rsidRPr="00D1547A">
        <w:rPr>
          <w:rFonts w:ascii="Arial" w:hAnsi="Arial" w:cs="Arial"/>
        </w:rPr>
        <w:t xml:space="preserve">estoration of </w:t>
      </w:r>
      <w:r w:rsidRPr="00D1547A">
        <w:rPr>
          <w:rFonts w:ascii="Arial" w:hAnsi="Arial" w:cs="Arial"/>
        </w:rPr>
        <w:t xml:space="preserve">Liberal Studies </w:t>
      </w:r>
      <w:r w:rsidR="00B94D2A" w:rsidRPr="00D1547A">
        <w:rPr>
          <w:rFonts w:ascii="Arial" w:hAnsi="Arial" w:cs="Arial"/>
        </w:rPr>
        <w:t>Essential Skill, “Creative or Aesthetic Thinking”</w:t>
      </w:r>
    </w:p>
    <w:p w14:paraId="12EF0F13" w14:textId="1BB78587" w:rsidR="00CA7095" w:rsidRPr="00D1547A" w:rsidRDefault="00B94D2A" w:rsidP="00F93352">
      <w:pPr>
        <w:pStyle w:val="ListParagraph"/>
        <w:numPr>
          <w:ilvl w:val="0"/>
          <w:numId w:val="30"/>
        </w:numPr>
        <w:spacing w:before="120"/>
        <w:ind w:left="360"/>
        <w:jc w:val="both"/>
        <w:rPr>
          <w:rFonts w:ascii="Arial" w:hAnsi="Arial" w:cs="Arial"/>
        </w:rPr>
      </w:pPr>
      <w:r w:rsidRPr="00D1547A">
        <w:rPr>
          <w:rFonts w:ascii="Arial" w:hAnsi="Arial" w:cs="Arial"/>
        </w:rPr>
        <w:t>ACE Alternative Credit Project: a) Senate charges Academic Standards Committee with developing policy specifying the maximum number of alternative credits that can be transferred into NAU from the list of NAU faculty-approved courses and ensure that the NAU transfer policy is up-to-date regarding alternative credits. b) NAU faculty, who serve as course evaluators for the ACETS (Arizona Course Equivalency Tracking System) process, will evaluate ACE-recommended courses for transfer.</w:t>
      </w:r>
    </w:p>
    <w:p w14:paraId="12AB4827" w14:textId="00B9F3CC" w:rsidR="001C66EB" w:rsidRPr="00D1547A" w:rsidRDefault="007F172A" w:rsidP="00F93352">
      <w:pPr>
        <w:pStyle w:val="Normal1"/>
        <w:numPr>
          <w:ilvl w:val="0"/>
          <w:numId w:val="30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>P</w:t>
      </w:r>
      <w:r w:rsidR="00CA7095"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 xml:space="preserve">rocedure </w:t>
      </w:r>
      <w:r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>for</w:t>
      </w:r>
      <w:r w:rsidR="00CA7095"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 xml:space="preserve"> commissioning of AFROTC senior cadets</w:t>
      </w:r>
      <w:r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>. [</w:t>
      </w:r>
      <w:r w:rsidR="003751B6" w:rsidRPr="00D1547A">
        <w:rPr>
          <w:rStyle w:val="normalchar"/>
          <w:rFonts w:ascii="Arial" w:hAnsi="Arial" w:cs="Arial"/>
          <w:bCs/>
          <w:color w:val="000000"/>
          <w:sz w:val="22"/>
          <w:szCs w:val="22"/>
        </w:rPr>
        <w:t>T</w:t>
      </w:r>
      <w:r w:rsidR="003751B6" w:rsidRPr="00D1547A">
        <w:rPr>
          <w:rStyle w:val="normalchar"/>
          <w:rFonts w:ascii="Arial" w:hAnsi="Arial" w:cs="Arial"/>
          <w:color w:val="000000"/>
          <w:sz w:val="22"/>
          <w:szCs w:val="22"/>
        </w:rPr>
        <w:t>his only affects 2</w:t>
      </w:r>
      <w:r w:rsidR="004018A2" w:rsidRPr="00D1547A">
        <w:rPr>
          <w:rStyle w:val="normalchar"/>
          <w:rFonts w:ascii="Arial" w:hAnsi="Arial" w:cs="Arial"/>
          <w:color w:val="000000"/>
          <w:sz w:val="22"/>
          <w:szCs w:val="22"/>
        </w:rPr>
        <w:t xml:space="preserve"> students this </w:t>
      </w:r>
      <w:r w:rsidR="003751B6" w:rsidRPr="00D1547A">
        <w:rPr>
          <w:rStyle w:val="normalchar"/>
          <w:rFonts w:ascii="Arial" w:hAnsi="Arial" w:cs="Arial"/>
          <w:color w:val="000000"/>
          <w:sz w:val="22"/>
          <w:szCs w:val="22"/>
        </w:rPr>
        <w:t>spring</w:t>
      </w:r>
      <w:r w:rsidR="004018A2" w:rsidRPr="00D1547A">
        <w:rPr>
          <w:rStyle w:val="normalchar"/>
          <w:rFonts w:ascii="Arial" w:hAnsi="Arial" w:cs="Arial"/>
          <w:color w:val="000000"/>
          <w:sz w:val="22"/>
          <w:szCs w:val="22"/>
        </w:rPr>
        <w:t>.]</w:t>
      </w:r>
    </w:p>
    <w:p w14:paraId="72C3D7BF" w14:textId="77777777" w:rsidR="00D1547A" w:rsidRPr="00D1547A" w:rsidRDefault="00D1547A" w:rsidP="00D1547A">
      <w:pPr>
        <w:spacing w:before="120"/>
        <w:rPr>
          <w:rFonts w:ascii="Arial" w:hAnsi="Arial" w:cs="Arial"/>
          <w:sz w:val="22"/>
          <w:szCs w:val="22"/>
        </w:rPr>
      </w:pPr>
      <w:r w:rsidRPr="00D1547A">
        <w:rPr>
          <w:rFonts w:ascii="Arial" w:hAnsi="Arial" w:cs="Arial"/>
          <w:b/>
          <w:sz w:val="22"/>
          <w:szCs w:val="22"/>
        </w:rPr>
        <w:t xml:space="preserve">Provost Huenneke </w:t>
      </w:r>
      <w:r w:rsidRPr="00D1547A">
        <w:rPr>
          <w:rFonts w:ascii="Arial" w:hAnsi="Arial" w:cs="Arial"/>
          <w:sz w:val="22"/>
          <w:szCs w:val="22"/>
        </w:rPr>
        <w:t xml:space="preserve">reported that hiring is still in progress for fall; evaluating enrollment and registration numbers. Efforts to reduce faculty time spent in meetings and on admin tasks; redistribute faculty work: streamline, centralize, and recapture faculty time. </w:t>
      </w:r>
    </w:p>
    <w:p w14:paraId="17AA983F" w14:textId="607811AE" w:rsidR="000B5F0E" w:rsidRPr="00D1547A" w:rsidRDefault="00CF51AC" w:rsidP="00B215DB">
      <w:pPr>
        <w:spacing w:before="120"/>
        <w:jc w:val="both"/>
        <w:rPr>
          <w:rFonts w:ascii="Arial" w:eastAsiaTheme="minorHAnsi" w:hAnsi="Arial" w:cs="Arial"/>
          <w:sz w:val="22"/>
          <w:szCs w:val="22"/>
        </w:rPr>
      </w:pPr>
      <w:r w:rsidRPr="00D1547A">
        <w:rPr>
          <w:rFonts w:ascii="Arial" w:eastAsiaTheme="minorHAnsi" w:hAnsi="Arial" w:cs="Arial"/>
          <w:b/>
          <w:sz w:val="22"/>
          <w:szCs w:val="22"/>
        </w:rPr>
        <w:t>President Cheng</w:t>
      </w:r>
      <w:r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F92AD8" w:rsidRPr="00D1547A">
        <w:rPr>
          <w:rFonts w:ascii="Arial" w:eastAsiaTheme="minorHAnsi" w:hAnsi="Arial" w:cs="Arial"/>
          <w:sz w:val="22"/>
          <w:szCs w:val="22"/>
        </w:rPr>
        <w:t>presented proposed tuition/pledge and fee increases, ABOR will decid</w:t>
      </w:r>
      <w:r w:rsidR="0089370D" w:rsidRPr="00D1547A">
        <w:rPr>
          <w:rFonts w:ascii="Arial" w:eastAsiaTheme="minorHAnsi" w:hAnsi="Arial" w:cs="Arial"/>
          <w:sz w:val="22"/>
          <w:szCs w:val="22"/>
        </w:rPr>
        <w:t>e</w:t>
      </w:r>
      <w:r w:rsidR="007B4F1A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89370D" w:rsidRPr="00D1547A">
        <w:rPr>
          <w:rFonts w:ascii="Arial" w:eastAsiaTheme="minorHAnsi" w:hAnsi="Arial" w:cs="Arial"/>
          <w:sz w:val="22"/>
          <w:szCs w:val="22"/>
        </w:rPr>
        <w:t xml:space="preserve">on </w:t>
      </w:r>
      <w:r w:rsidR="007B4F1A" w:rsidRPr="00D1547A">
        <w:rPr>
          <w:rFonts w:ascii="Arial" w:eastAsiaTheme="minorHAnsi" w:hAnsi="Arial" w:cs="Arial"/>
          <w:sz w:val="22"/>
          <w:szCs w:val="22"/>
        </w:rPr>
        <w:t>May</w:t>
      </w:r>
      <w:r w:rsidR="0089370D" w:rsidRPr="00D1547A">
        <w:rPr>
          <w:rFonts w:ascii="Arial" w:eastAsiaTheme="minorHAnsi" w:hAnsi="Arial" w:cs="Arial"/>
          <w:sz w:val="22"/>
          <w:szCs w:val="22"/>
        </w:rPr>
        <w:t xml:space="preserve"> 4</w:t>
      </w:r>
      <w:r w:rsidR="007B4F1A" w:rsidRPr="00D1547A">
        <w:rPr>
          <w:rFonts w:ascii="Arial" w:eastAsiaTheme="minorHAnsi" w:hAnsi="Arial" w:cs="Arial"/>
          <w:sz w:val="22"/>
          <w:szCs w:val="22"/>
        </w:rPr>
        <w:t>. Two sources of revenue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: state appropriations and tuition. If one goes down then the other one has to </w:t>
      </w:r>
      <w:r w:rsidR="00E14460" w:rsidRPr="00D1547A">
        <w:rPr>
          <w:rFonts w:ascii="Arial" w:eastAsiaTheme="minorHAnsi" w:hAnsi="Arial" w:cs="Arial"/>
          <w:sz w:val="22"/>
          <w:szCs w:val="22"/>
        </w:rPr>
        <w:t xml:space="preserve">fill the gap 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to maintain programs, staffing, </w:t>
      </w:r>
      <w:r w:rsidR="007B4F1A" w:rsidRPr="00D1547A">
        <w:rPr>
          <w:rFonts w:ascii="Arial" w:eastAsiaTheme="minorHAnsi" w:hAnsi="Arial" w:cs="Arial"/>
          <w:sz w:val="22"/>
          <w:szCs w:val="22"/>
        </w:rPr>
        <w:t xml:space="preserve">facilities, </w:t>
      </w:r>
      <w:r w:rsidR="008903BB" w:rsidRPr="00D1547A">
        <w:rPr>
          <w:rFonts w:ascii="Arial" w:eastAsiaTheme="minorHAnsi" w:hAnsi="Arial" w:cs="Arial"/>
          <w:sz w:val="22"/>
          <w:szCs w:val="22"/>
        </w:rPr>
        <w:t>services: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8903BB" w:rsidRPr="00D1547A">
        <w:rPr>
          <w:rFonts w:ascii="Arial" w:eastAsiaTheme="minorHAnsi" w:hAnsi="Arial" w:cs="Arial"/>
          <w:sz w:val="22"/>
          <w:szCs w:val="22"/>
        </w:rPr>
        <w:t xml:space="preserve">$17.3 million cut to NAU roughly equals the tuition revenue of 1700 students or cost of 240 (faculty/staff) positions. </w:t>
      </w:r>
      <w:r w:rsidR="00F92AD8" w:rsidRPr="00D1547A">
        <w:rPr>
          <w:rFonts w:ascii="Arial" w:eastAsiaTheme="minorHAnsi" w:hAnsi="Arial" w:cs="Arial"/>
          <w:sz w:val="22"/>
          <w:szCs w:val="22"/>
        </w:rPr>
        <w:t>Importance of enrollment growth and good match</w:t>
      </w:r>
      <w:r w:rsidR="007B4F1A" w:rsidRPr="00D1547A">
        <w:rPr>
          <w:rFonts w:ascii="Arial" w:eastAsiaTheme="minorHAnsi" w:hAnsi="Arial" w:cs="Arial"/>
          <w:sz w:val="22"/>
          <w:szCs w:val="22"/>
        </w:rPr>
        <w:t xml:space="preserve"> of students to NAU culture/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environment to ensure retention and graduation. 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Strong competition from other universities for </w:t>
      </w:r>
      <w:r w:rsidR="007B4F1A" w:rsidRPr="00D1547A">
        <w:rPr>
          <w:rFonts w:ascii="Arial" w:eastAsiaTheme="minorHAnsi" w:hAnsi="Arial" w:cs="Arial"/>
          <w:sz w:val="22"/>
          <w:szCs w:val="22"/>
        </w:rPr>
        <w:t xml:space="preserve">high-achieving 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students. </w:t>
      </w:r>
      <w:r w:rsidR="003778B9" w:rsidRPr="00D1547A">
        <w:rPr>
          <w:rFonts w:ascii="Arial" w:eastAsiaTheme="minorHAnsi" w:hAnsi="Arial" w:cs="Arial"/>
          <w:sz w:val="22"/>
          <w:szCs w:val="22"/>
        </w:rPr>
        <w:t xml:space="preserve">Sustainable/planned growth. </w:t>
      </w:r>
      <w:r w:rsidR="007B4F1A" w:rsidRPr="00D1547A">
        <w:rPr>
          <w:rFonts w:ascii="Arial" w:eastAsiaTheme="minorHAnsi" w:hAnsi="Arial" w:cs="Arial"/>
          <w:sz w:val="22"/>
          <w:szCs w:val="22"/>
        </w:rPr>
        <w:t xml:space="preserve">Other measures to address budget cuts: </w:t>
      </w:r>
      <w:r w:rsidR="0036284C" w:rsidRPr="00D1547A">
        <w:rPr>
          <w:rFonts w:ascii="Arial" w:eastAsiaTheme="minorHAnsi" w:hAnsi="Arial" w:cs="Arial"/>
          <w:sz w:val="22"/>
          <w:szCs w:val="22"/>
        </w:rPr>
        <w:t>Slow</w:t>
      </w:r>
      <w:r w:rsidR="00CD76B0">
        <w:rPr>
          <w:rFonts w:ascii="Arial" w:eastAsiaTheme="minorHAnsi" w:hAnsi="Arial" w:cs="Arial"/>
          <w:sz w:val="22"/>
          <w:szCs w:val="22"/>
        </w:rPr>
        <w:t>er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 hiring of faculty and</w:t>
      </w:r>
      <w:r w:rsidR="00CD76B0">
        <w:rPr>
          <w:rFonts w:ascii="Arial" w:eastAsiaTheme="minorHAnsi" w:hAnsi="Arial" w:cs="Arial"/>
          <w:sz w:val="22"/>
          <w:szCs w:val="22"/>
        </w:rPr>
        <w:t xml:space="preserve"> staff; (s</w:t>
      </w:r>
      <w:r w:rsidR="007B4F1A" w:rsidRPr="00D1547A">
        <w:rPr>
          <w:rFonts w:ascii="Arial" w:eastAsiaTheme="minorHAnsi" w:hAnsi="Arial" w:cs="Arial"/>
          <w:sz w:val="22"/>
          <w:szCs w:val="22"/>
        </w:rPr>
        <w:t>taff) lay-offs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 around 10</w:t>
      </w:r>
      <w:r w:rsidR="0036284C" w:rsidRPr="00D1547A">
        <w:rPr>
          <w:rFonts w:ascii="Arial" w:eastAsiaTheme="minorHAnsi" w:hAnsi="Arial" w:cs="Arial"/>
          <w:sz w:val="22"/>
          <w:szCs w:val="22"/>
        </w:rPr>
        <w:t xml:space="preserve"> for fall</w:t>
      </w:r>
      <w:r w:rsidR="00CD76B0">
        <w:rPr>
          <w:rFonts w:ascii="Arial" w:eastAsiaTheme="minorHAnsi" w:hAnsi="Arial" w:cs="Arial"/>
          <w:sz w:val="22"/>
          <w:szCs w:val="22"/>
        </w:rPr>
        <w:t xml:space="preserve"> (have all been notified</w:t>
      </w:r>
      <w:r w:rsidR="0036284C" w:rsidRPr="00D1547A">
        <w:rPr>
          <w:rFonts w:ascii="Arial" w:eastAsiaTheme="minorHAnsi" w:hAnsi="Arial" w:cs="Arial"/>
          <w:sz w:val="22"/>
          <w:szCs w:val="22"/>
        </w:rPr>
        <w:t>)</w:t>
      </w:r>
      <w:r w:rsidR="00CD76B0">
        <w:rPr>
          <w:rFonts w:ascii="Arial" w:eastAsiaTheme="minorHAnsi" w:hAnsi="Arial" w:cs="Arial"/>
          <w:sz w:val="22"/>
          <w:szCs w:val="22"/>
        </w:rPr>
        <w:t>;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CD76B0">
        <w:rPr>
          <w:rFonts w:ascii="Arial" w:eastAsiaTheme="minorHAnsi" w:hAnsi="Arial" w:cs="Arial"/>
          <w:sz w:val="22"/>
          <w:szCs w:val="22"/>
        </w:rPr>
        <w:t>r</w:t>
      </w:r>
      <w:r w:rsidR="00262EC8" w:rsidRPr="00D1547A">
        <w:rPr>
          <w:rFonts w:ascii="Arial" w:eastAsiaTheme="minorHAnsi" w:hAnsi="Arial" w:cs="Arial"/>
          <w:sz w:val="22"/>
          <w:szCs w:val="22"/>
        </w:rPr>
        <w:t>e-evaluat</w:t>
      </w:r>
      <w:r w:rsidR="00CD76B0">
        <w:rPr>
          <w:rFonts w:ascii="Arial" w:eastAsiaTheme="minorHAnsi" w:hAnsi="Arial" w:cs="Arial"/>
          <w:sz w:val="22"/>
          <w:szCs w:val="22"/>
        </w:rPr>
        <w:t>ing employee benefits by fall (no decisions yet</w:t>
      </w:r>
      <w:r w:rsidR="00262EC8" w:rsidRPr="00D1547A">
        <w:rPr>
          <w:rFonts w:ascii="Arial" w:eastAsiaTheme="minorHAnsi" w:hAnsi="Arial" w:cs="Arial"/>
          <w:sz w:val="22"/>
          <w:szCs w:val="22"/>
        </w:rPr>
        <w:t>)</w:t>
      </w:r>
      <w:r w:rsidR="00CD76B0">
        <w:rPr>
          <w:rFonts w:ascii="Arial" w:eastAsiaTheme="minorHAnsi" w:hAnsi="Arial" w:cs="Arial"/>
          <w:sz w:val="22"/>
          <w:szCs w:val="22"/>
        </w:rPr>
        <w:t>;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CD76B0">
        <w:rPr>
          <w:rFonts w:ascii="Arial" w:eastAsiaTheme="minorHAnsi" w:hAnsi="Arial" w:cs="Arial"/>
          <w:sz w:val="22"/>
          <w:szCs w:val="22"/>
        </w:rPr>
        <w:t>c</w:t>
      </w:r>
      <w:r w:rsidR="00F92AD8" w:rsidRPr="00D1547A">
        <w:rPr>
          <w:rFonts w:ascii="Arial" w:eastAsiaTheme="minorHAnsi" w:hAnsi="Arial" w:cs="Arial"/>
          <w:sz w:val="22"/>
          <w:szCs w:val="22"/>
        </w:rPr>
        <w:t>entralized purchasing and classroom support for IT equipment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CD76B0">
        <w:rPr>
          <w:rFonts w:ascii="Arial" w:eastAsiaTheme="minorHAnsi" w:hAnsi="Arial" w:cs="Arial"/>
          <w:sz w:val="22"/>
          <w:szCs w:val="22"/>
        </w:rPr>
        <w:t>(</w:t>
      </w:r>
      <w:r w:rsidR="00262EC8" w:rsidRPr="00D1547A">
        <w:rPr>
          <w:rFonts w:ascii="Arial" w:eastAsiaTheme="minorHAnsi" w:hAnsi="Arial" w:cs="Arial"/>
          <w:sz w:val="22"/>
          <w:szCs w:val="22"/>
        </w:rPr>
        <w:t>could save 10%</w:t>
      </w:r>
      <w:r w:rsidR="00CD76B0">
        <w:rPr>
          <w:rFonts w:ascii="Arial" w:eastAsiaTheme="minorHAnsi" w:hAnsi="Arial" w:cs="Arial"/>
          <w:sz w:val="22"/>
          <w:szCs w:val="22"/>
        </w:rPr>
        <w:t>);</w:t>
      </w:r>
      <w:r w:rsidR="00F92AD8" w:rsidRPr="00D1547A">
        <w:rPr>
          <w:rFonts w:ascii="Arial" w:eastAsiaTheme="minorHAnsi" w:hAnsi="Arial" w:cs="Arial"/>
          <w:sz w:val="22"/>
          <w:szCs w:val="22"/>
        </w:rPr>
        <w:t xml:space="preserve"> </w:t>
      </w:r>
      <w:r w:rsidR="00CD76B0">
        <w:rPr>
          <w:rFonts w:ascii="Arial" w:eastAsiaTheme="minorHAnsi" w:hAnsi="Arial" w:cs="Arial"/>
          <w:sz w:val="22"/>
          <w:szCs w:val="22"/>
        </w:rPr>
        <w:t xml:space="preserve">refinancing of debt and renegotiation of contracts (dining, bookstore). </w:t>
      </w:r>
      <w:r w:rsidR="00886EB3" w:rsidRPr="00D1547A">
        <w:rPr>
          <w:rFonts w:ascii="Arial" w:eastAsiaTheme="minorHAnsi" w:hAnsi="Arial" w:cs="Arial"/>
          <w:sz w:val="22"/>
          <w:szCs w:val="22"/>
        </w:rPr>
        <w:t xml:space="preserve">Not much hope to regain 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previous </w:t>
      </w:r>
      <w:r w:rsidR="00886EB3" w:rsidRPr="00D1547A">
        <w:rPr>
          <w:rFonts w:ascii="Arial" w:eastAsiaTheme="minorHAnsi" w:hAnsi="Arial" w:cs="Arial"/>
          <w:sz w:val="22"/>
          <w:szCs w:val="22"/>
        </w:rPr>
        <w:t>level</w:t>
      </w:r>
      <w:r w:rsidR="00CD76B0">
        <w:rPr>
          <w:rFonts w:ascii="Arial" w:eastAsiaTheme="minorHAnsi" w:hAnsi="Arial" w:cs="Arial"/>
          <w:sz w:val="22"/>
          <w:szCs w:val="22"/>
        </w:rPr>
        <w:t>s</w:t>
      </w:r>
      <w:r w:rsidR="00886EB3" w:rsidRPr="00D1547A">
        <w:rPr>
          <w:rFonts w:ascii="Arial" w:eastAsiaTheme="minorHAnsi" w:hAnsi="Arial" w:cs="Arial"/>
          <w:sz w:val="22"/>
          <w:szCs w:val="22"/>
        </w:rPr>
        <w:t xml:space="preserve"> of state funding. </w:t>
      </w:r>
      <w:r w:rsidR="00262EC8" w:rsidRPr="00D1547A">
        <w:rPr>
          <w:rFonts w:ascii="Arial" w:eastAsiaTheme="minorHAnsi" w:hAnsi="Arial" w:cs="Arial"/>
          <w:sz w:val="22"/>
          <w:szCs w:val="22"/>
        </w:rPr>
        <w:t xml:space="preserve">State appropriations now amount to less than 20% of our total budget. </w:t>
      </w:r>
    </w:p>
    <w:sectPr w:rsidR="000B5F0E" w:rsidRPr="00D1547A" w:rsidSect="00614C3F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E5A3" w14:textId="77777777" w:rsidR="00614C3F" w:rsidRDefault="00614C3F" w:rsidP="001F40AE">
      <w:r>
        <w:separator/>
      </w:r>
    </w:p>
  </w:endnote>
  <w:endnote w:type="continuationSeparator" w:id="0">
    <w:p w14:paraId="50BE9EB1" w14:textId="77777777" w:rsidR="00614C3F" w:rsidRDefault="00614C3F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2086" w14:textId="77777777" w:rsidR="00614C3F" w:rsidRDefault="00614C3F" w:rsidP="001F40AE">
      <w:r>
        <w:separator/>
      </w:r>
    </w:p>
  </w:footnote>
  <w:footnote w:type="continuationSeparator" w:id="0">
    <w:p w14:paraId="47B202FE" w14:textId="77777777" w:rsidR="00614C3F" w:rsidRDefault="00614C3F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1"/>
  </w:num>
  <w:num w:numId="7">
    <w:abstractNumId w:val="23"/>
  </w:num>
  <w:num w:numId="8">
    <w:abstractNumId w:val="29"/>
  </w:num>
  <w:num w:numId="9">
    <w:abstractNumId w:val="25"/>
  </w:num>
  <w:num w:numId="10">
    <w:abstractNumId w:val="31"/>
  </w:num>
  <w:num w:numId="11">
    <w:abstractNumId w:val="21"/>
  </w:num>
  <w:num w:numId="12">
    <w:abstractNumId w:val="24"/>
  </w:num>
  <w:num w:numId="13">
    <w:abstractNumId w:val="20"/>
  </w:num>
  <w:num w:numId="14">
    <w:abstractNumId w:val="28"/>
  </w:num>
  <w:num w:numId="15">
    <w:abstractNumId w:val="30"/>
  </w:num>
  <w:num w:numId="16">
    <w:abstractNumId w:val="26"/>
  </w:num>
  <w:num w:numId="17">
    <w:abstractNumId w:val="17"/>
  </w:num>
  <w:num w:numId="18">
    <w:abstractNumId w:val="12"/>
  </w:num>
  <w:num w:numId="19">
    <w:abstractNumId w:val="13"/>
  </w:num>
  <w:num w:numId="20">
    <w:abstractNumId w:val="19"/>
  </w:num>
  <w:num w:numId="21">
    <w:abstractNumId w:val="5"/>
  </w:num>
  <w:num w:numId="22">
    <w:abstractNumId w:val="22"/>
  </w:num>
  <w:num w:numId="23">
    <w:abstractNumId w:val="9"/>
  </w:num>
  <w:num w:numId="24">
    <w:abstractNumId w:val="0"/>
  </w:num>
  <w:num w:numId="25">
    <w:abstractNumId w:val="7"/>
  </w:num>
  <w:num w:numId="26">
    <w:abstractNumId w:val="4"/>
  </w:num>
  <w:num w:numId="27">
    <w:abstractNumId w:val="6"/>
  </w:num>
  <w:num w:numId="28">
    <w:abstractNumId w:val="2"/>
  </w:num>
  <w:num w:numId="29">
    <w:abstractNumId w:val="10"/>
  </w:num>
  <w:num w:numId="30">
    <w:abstractNumId w:val="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16ACF"/>
    <w:rsid w:val="000348AB"/>
    <w:rsid w:val="00041695"/>
    <w:rsid w:val="00041F13"/>
    <w:rsid w:val="00042630"/>
    <w:rsid w:val="000543B7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1048F6"/>
    <w:rsid w:val="001261DB"/>
    <w:rsid w:val="00134544"/>
    <w:rsid w:val="00134E95"/>
    <w:rsid w:val="00140E07"/>
    <w:rsid w:val="001427BA"/>
    <w:rsid w:val="001434EA"/>
    <w:rsid w:val="00144612"/>
    <w:rsid w:val="00151999"/>
    <w:rsid w:val="00152D22"/>
    <w:rsid w:val="001605DC"/>
    <w:rsid w:val="00161BCE"/>
    <w:rsid w:val="001703AF"/>
    <w:rsid w:val="001859D8"/>
    <w:rsid w:val="0019255C"/>
    <w:rsid w:val="00192F2B"/>
    <w:rsid w:val="00193A29"/>
    <w:rsid w:val="001A34BB"/>
    <w:rsid w:val="001B6221"/>
    <w:rsid w:val="001C009F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2142C"/>
    <w:rsid w:val="0022180C"/>
    <w:rsid w:val="002237E7"/>
    <w:rsid w:val="00225F21"/>
    <w:rsid w:val="00230BCA"/>
    <w:rsid w:val="0023189B"/>
    <w:rsid w:val="0023361A"/>
    <w:rsid w:val="00233734"/>
    <w:rsid w:val="002356F2"/>
    <w:rsid w:val="0024400B"/>
    <w:rsid w:val="00250AC8"/>
    <w:rsid w:val="002535A4"/>
    <w:rsid w:val="002566ED"/>
    <w:rsid w:val="00256F96"/>
    <w:rsid w:val="00262EC8"/>
    <w:rsid w:val="00274FB7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6284C"/>
    <w:rsid w:val="003640F3"/>
    <w:rsid w:val="00374601"/>
    <w:rsid w:val="003751B6"/>
    <w:rsid w:val="003778B9"/>
    <w:rsid w:val="003854A3"/>
    <w:rsid w:val="00394E8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329FD"/>
    <w:rsid w:val="00432F34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4C91"/>
    <w:rsid w:val="005C5844"/>
    <w:rsid w:val="005D17C6"/>
    <w:rsid w:val="005D24C5"/>
    <w:rsid w:val="005D7761"/>
    <w:rsid w:val="005E751E"/>
    <w:rsid w:val="005F17BB"/>
    <w:rsid w:val="005F3EFA"/>
    <w:rsid w:val="005F797E"/>
    <w:rsid w:val="00601FBB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C2A0D"/>
    <w:rsid w:val="006C5D47"/>
    <w:rsid w:val="006C605D"/>
    <w:rsid w:val="006C7D7C"/>
    <w:rsid w:val="006D2715"/>
    <w:rsid w:val="006D2AC1"/>
    <w:rsid w:val="006E46F8"/>
    <w:rsid w:val="00711C9B"/>
    <w:rsid w:val="00721F58"/>
    <w:rsid w:val="00727CC0"/>
    <w:rsid w:val="00735281"/>
    <w:rsid w:val="007456D7"/>
    <w:rsid w:val="00755A8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3D5"/>
    <w:rsid w:val="00813641"/>
    <w:rsid w:val="0082347A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63B"/>
    <w:rsid w:val="00982656"/>
    <w:rsid w:val="009875E1"/>
    <w:rsid w:val="00994BA2"/>
    <w:rsid w:val="009C3212"/>
    <w:rsid w:val="009D096E"/>
    <w:rsid w:val="009D2C7F"/>
    <w:rsid w:val="009E5E83"/>
    <w:rsid w:val="009F27DB"/>
    <w:rsid w:val="009F3BDF"/>
    <w:rsid w:val="009F5955"/>
    <w:rsid w:val="00A031FB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2776"/>
    <w:rsid w:val="00AC2F22"/>
    <w:rsid w:val="00AC48BD"/>
    <w:rsid w:val="00AD0246"/>
    <w:rsid w:val="00AD5A29"/>
    <w:rsid w:val="00AE05E9"/>
    <w:rsid w:val="00AE116D"/>
    <w:rsid w:val="00AE351F"/>
    <w:rsid w:val="00AE7186"/>
    <w:rsid w:val="00AF3C0C"/>
    <w:rsid w:val="00B01B48"/>
    <w:rsid w:val="00B032C6"/>
    <w:rsid w:val="00B215DB"/>
    <w:rsid w:val="00B22ACD"/>
    <w:rsid w:val="00B24F4A"/>
    <w:rsid w:val="00B26857"/>
    <w:rsid w:val="00B43873"/>
    <w:rsid w:val="00B474EC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B1E06"/>
    <w:rsid w:val="00BB4B77"/>
    <w:rsid w:val="00BC185C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409F5"/>
    <w:rsid w:val="00F412F8"/>
    <w:rsid w:val="00F51CF2"/>
    <w:rsid w:val="00F55EDF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8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Fox@na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2</cp:revision>
  <cp:lastPrinted>2015-04-21T05:02:00Z</cp:lastPrinted>
  <dcterms:created xsi:type="dcterms:W3CDTF">2015-04-21T19:25:00Z</dcterms:created>
  <dcterms:modified xsi:type="dcterms:W3CDTF">2015-04-21T19:25:00Z</dcterms:modified>
</cp:coreProperties>
</file>