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286AE" w14:textId="4ED7578B" w:rsidR="00F21E0B" w:rsidRDefault="00F21E0B" w:rsidP="00245435">
      <w:pPr>
        <w:spacing w:after="0" w:line="240" w:lineRule="auto"/>
        <w:ind w:right="-270"/>
        <w:jc w:val="center"/>
        <w:rPr>
          <w:sz w:val="24"/>
          <w:szCs w:val="24"/>
        </w:rPr>
      </w:pPr>
      <w:bookmarkStart w:id="0" w:name="_GoBack"/>
      <w:bookmarkEnd w:id="0"/>
      <w:r>
        <w:rPr>
          <w:sz w:val="24"/>
          <w:szCs w:val="24"/>
        </w:rPr>
        <w:t xml:space="preserve">Guidelines on University Use of </w:t>
      </w:r>
      <w:r w:rsidR="005B1631">
        <w:rPr>
          <w:sz w:val="24"/>
          <w:szCs w:val="24"/>
        </w:rPr>
        <w:t xml:space="preserve">Intellectual Property </w:t>
      </w:r>
      <w:r w:rsidR="003F61FC">
        <w:rPr>
          <w:sz w:val="24"/>
          <w:szCs w:val="24"/>
        </w:rPr>
        <w:t xml:space="preserve">Regarding </w:t>
      </w:r>
      <w:r>
        <w:rPr>
          <w:sz w:val="24"/>
          <w:szCs w:val="24"/>
        </w:rPr>
        <w:t>Course</w:t>
      </w:r>
      <w:r w:rsidR="003F61FC">
        <w:rPr>
          <w:sz w:val="24"/>
          <w:szCs w:val="24"/>
        </w:rPr>
        <w:t>s and Course</w:t>
      </w:r>
      <w:r>
        <w:rPr>
          <w:sz w:val="24"/>
          <w:szCs w:val="24"/>
        </w:rPr>
        <w:t xml:space="preserve"> Content</w:t>
      </w:r>
    </w:p>
    <w:p w14:paraId="23B5AD69" w14:textId="40952422" w:rsidR="00F21E0B" w:rsidRDefault="00F21E0B" w:rsidP="00245435">
      <w:pPr>
        <w:spacing w:after="0" w:line="240" w:lineRule="auto"/>
        <w:ind w:right="-270"/>
        <w:jc w:val="center"/>
        <w:rPr>
          <w:sz w:val="24"/>
          <w:szCs w:val="24"/>
        </w:rPr>
      </w:pPr>
      <w:r w:rsidRPr="00CE51BF">
        <w:rPr>
          <w:sz w:val="24"/>
          <w:szCs w:val="24"/>
        </w:rPr>
        <w:t>Northern Arizona University</w:t>
      </w:r>
      <w:r>
        <w:rPr>
          <w:sz w:val="24"/>
          <w:szCs w:val="24"/>
        </w:rPr>
        <w:t xml:space="preserve">, </w:t>
      </w:r>
      <w:r w:rsidR="003F61FC">
        <w:rPr>
          <w:sz w:val="24"/>
          <w:szCs w:val="24"/>
        </w:rPr>
        <w:t>May 5</w:t>
      </w:r>
      <w:r>
        <w:rPr>
          <w:sz w:val="24"/>
          <w:szCs w:val="24"/>
        </w:rPr>
        <w:t>, 2014</w:t>
      </w:r>
    </w:p>
    <w:p w14:paraId="0BCA53B7" w14:textId="77777777" w:rsidR="00F21E0B" w:rsidRDefault="00F21E0B" w:rsidP="00245435">
      <w:pPr>
        <w:spacing w:after="0" w:line="240" w:lineRule="auto"/>
        <w:ind w:right="-270"/>
        <w:rPr>
          <w:sz w:val="24"/>
          <w:szCs w:val="24"/>
        </w:rPr>
      </w:pPr>
    </w:p>
    <w:p w14:paraId="6BFA3A4A" w14:textId="3497F209" w:rsidR="00F21E0B" w:rsidRPr="00245435" w:rsidRDefault="00F21E0B" w:rsidP="00245435">
      <w:pPr>
        <w:spacing w:after="0" w:line="240" w:lineRule="auto"/>
        <w:ind w:right="-270"/>
      </w:pPr>
      <w:r w:rsidRPr="00245435">
        <w:t>This document provides guidelines for the current NAU interpretation of the Intellectual Property policy established by the Arizona Board of Regents (6-908) vis-à-vis course material use.  That policy articulates that the Board owns</w:t>
      </w:r>
      <w:r w:rsidR="006D4BAB" w:rsidRPr="00245435">
        <w:t xml:space="preserve"> </w:t>
      </w:r>
      <w:r w:rsidRPr="00245435">
        <w:t>all intellectual property</w:t>
      </w:r>
      <w:r w:rsidR="00556C0A" w:rsidRPr="00245435">
        <w:rPr>
          <w:rStyle w:val="FootnoteReference"/>
        </w:rPr>
        <w:footnoteReference w:id="1"/>
      </w:r>
      <w:r w:rsidR="00556C0A" w:rsidRPr="00245435">
        <w:t xml:space="preserve"> </w:t>
      </w:r>
      <w:r w:rsidRPr="00245435">
        <w:t xml:space="preserve">created by </w:t>
      </w:r>
      <w:r w:rsidR="00BC45FC" w:rsidRPr="00245435">
        <w:t>employees</w:t>
      </w:r>
      <w:r w:rsidRPr="00245435">
        <w:t xml:space="preserve"> in the course and scope of their employment or with significant use of University resources. The guidelines below acknowledge the University’s right of use, but articulate the practices and intentions currently in place at NAU.</w:t>
      </w:r>
      <w:r w:rsidR="00BC45FC" w:rsidRPr="00245435">
        <w:t xml:space="preserve">  </w:t>
      </w:r>
    </w:p>
    <w:p w14:paraId="53D117FC" w14:textId="77777777" w:rsidR="00F866E7" w:rsidRPr="00245435" w:rsidRDefault="00F866E7" w:rsidP="00245435">
      <w:pPr>
        <w:spacing w:after="0" w:line="240" w:lineRule="auto"/>
        <w:ind w:right="-270" w:firstLine="720"/>
      </w:pPr>
    </w:p>
    <w:p w14:paraId="7F3476F1" w14:textId="77777777" w:rsidR="00F866E7" w:rsidRPr="00245435" w:rsidRDefault="00F21E0B" w:rsidP="00245435">
      <w:pPr>
        <w:spacing w:line="240" w:lineRule="auto"/>
        <w:ind w:right="-270"/>
        <w:rPr>
          <w:rFonts w:eastAsia="Times New Roman" w:cs="Helvetica"/>
        </w:rPr>
      </w:pPr>
      <w:r w:rsidRPr="00245435">
        <w:t xml:space="preserve">In current practice, NAU distinguishes between course components that are created by the program and those that are created by individual faculty members. </w:t>
      </w:r>
      <w:r w:rsidRPr="00245435">
        <w:rPr>
          <w:rFonts w:eastAsia="Times New Roman" w:cs="Helvetica"/>
        </w:rPr>
        <w:t xml:space="preserve">Each course includes a basic set of components consisting of the material submitted to and approved by the college and the University Curriculum Committee.  These program-created components include all written and/or electronic versions of applicable course descriptions, learning objectives, means of course assessment and grading, syllabi, and other program-created common course elements such as common assessments. </w:t>
      </w:r>
    </w:p>
    <w:p w14:paraId="06B9D705" w14:textId="66291460" w:rsidR="00F866E7" w:rsidRPr="00245435" w:rsidRDefault="00F21E0B" w:rsidP="00245435">
      <w:pPr>
        <w:spacing w:line="240" w:lineRule="auto"/>
        <w:ind w:right="-270"/>
        <w:rPr>
          <w:rFonts w:eastAsia="Times New Roman" w:cs="Helvetica"/>
        </w:rPr>
      </w:pPr>
      <w:r w:rsidRPr="00245435">
        <w:rPr>
          <w:rFonts w:eastAsia="Times New Roman" w:cs="Helvetica"/>
        </w:rPr>
        <w:t>In addition to those program-created common components, courses include faculty-created components that animate and individualize the course, making it the product of a particular faculty member</w:t>
      </w:r>
      <w:r w:rsidR="003F61FC" w:rsidRPr="00245435">
        <w:rPr>
          <w:rFonts w:eastAsia="Times New Roman" w:cs="Helvetica"/>
        </w:rPr>
        <w:t xml:space="preserve"> (or other employee)</w:t>
      </w:r>
      <w:r w:rsidRPr="00245435">
        <w:rPr>
          <w:rFonts w:eastAsia="Times New Roman" w:cs="Helvetica"/>
        </w:rPr>
        <w:t xml:space="preserve"> with unique professional and personal resources.  These include, but are not limited to, components such as faculty-created presentations (e.g., PowerPoint or Prezi slides);</w:t>
      </w:r>
      <w:r w:rsidR="006348D6">
        <w:rPr>
          <w:rFonts w:eastAsia="Times New Roman" w:cs="Helvetica"/>
        </w:rPr>
        <w:t xml:space="preserve"> </w:t>
      </w:r>
      <w:r w:rsidRPr="00245435">
        <w:rPr>
          <w:rFonts w:eastAsia="Times New Roman" w:cs="Helvetica"/>
        </w:rPr>
        <w:t>unpublished readings or handouts created by the faculty member; faculty-created</w:t>
      </w:r>
      <w:r w:rsidR="003F61FC" w:rsidRPr="00245435">
        <w:rPr>
          <w:rFonts w:eastAsia="Times New Roman" w:cs="Helvetica"/>
        </w:rPr>
        <w:t xml:space="preserve"> </w:t>
      </w:r>
      <w:r w:rsidRPr="00245435">
        <w:rPr>
          <w:rFonts w:eastAsia="Times New Roman" w:cs="Helvetica"/>
        </w:rPr>
        <w:t xml:space="preserve">photographs, films, audio recordings, or drawings; </w:t>
      </w:r>
      <w:r w:rsidR="006348D6">
        <w:rPr>
          <w:rFonts w:eastAsia="Times New Roman" w:cs="Helvetica"/>
        </w:rPr>
        <w:t>personal possessions;</w:t>
      </w:r>
      <w:r w:rsidR="006348D6" w:rsidRPr="00245435">
        <w:rPr>
          <w:rFonts w:eastAsia="Times New Roman" w:cs="Helvetica"/>
        </w:rPr>
        <w:t xml:space="preserve"> </w:t>
      </w:r>
      <w:r w:rsidRPr="00245435">
        <w:rPr>
          <w:rFonts w:eastAsia="Times New Roman" w:cs="Helvetica"/>
        </w:rPr>
        <w:t>and in-class or on-line simulations or exercises created by the faculty member.</w:t>
      </w:r>
    </w:p>
    <w:p w14:paraId="741BC280" w14:textId="01343C2A" w:rsidR="005B1631" w:rsidRPr="00245435" w:rsidRDefault="00F21E0B" w:rsidP="00245435">
      <w:pPr>
        <w:spacing w:line="240" w:lineRule="auto"/>
        <w:ind w:right="-270"/>
        <w:rPr>
          <w:rFonts w:eastAsia="Times New Roman" w:cs="Helvetica"/>
        </w:rPr>
      </w:pPr>
      <w:r w:rsidRPr="00245435">
        <w:rPr>
          <w:rFonts w:eastAsia="Times New Roman" w:cs="Helvetica"/>
        </w:rPr>
        <w:t xml:space="preserve">In current practice, </w:t>
      </w:r>
      <w:r w:rsidR="003F61FC" w:rsidRPr="00245435">
        <w:rPr>
          <w:rFonts w:eastAsia="Times New Roman" w:cs="Helvetica"/>
        </w:rPr>
        <w:t xml:space="preserve">our guideline at </w:t>
      </w:r>
      <w:r w:rsidRPr="00245435">
        <w:rPr>
          <w:rFonts w:eastAsia="Times New Roman" w:cs="Helvetica"/>
        </w:rPr>
        <w:t xml:space="preserve">Northern Arizona University </w:t>
      </w:r>
      <w:r w:rsidR="003F61FC" w:rsidRPr="00245435">
        <w:rPr>
          <w:rFonts w:eastAsia="Times New Roman" w:cs="Helvetica"/>
        </w:rPr>
        <w:t>is to make</w:t>
      </w:r>
      <w:r w:rsidRPr="00245435">
        <w:rPr>
          <w:rFonts w:eastAsia="Times New Roman" w:cs="Helvetica"/>
        </w:rPr>
        <w:t xml:space="preserve"> the program-created components of a course available to all faculty members teaching that course.  The additional faculty-created course components are used by the University, excluding the course creator’s use, only in cases where: the work was done for hire (either through </w:t>
      </w:r>
      <w:r w:rsidR="003F61FC" w:rsidRPr="00245435">
        <w:rPr>
          <w:rFonts w:eastAsia="Times New Roman" w:cs="Helvetica"/>
        </w:rPr>
        <w:t xml:space="preserve">grant awards and </w:t>
      </w:r>
      <w:r w:rsidRPr="00245435">
        <w:rPr>
          <w:rFonts w:eastAsia="Times New Roman" w:cs="Helvetica"/>
        </w:rPr>
        <w:t xml:space="preserve">financial incentives, re-assigned time, or </w:t>
      </w:r>
      <w:r w:rsidR="003F61FC" w:rsidRPr="00245435">
        <w:rPr>
          <w:rFonts w:eastAsia="Times New Roman" w:cs="Helvetica"/>
        </w:rPr>
        <w:t>other fair compensation</w:t>
      </w:r>
      <w:r w:rsidRPr="00245435">
        <w:rPr>
          <w:rFonts w:eastAsia="Times New Roman" w:cs="Helvetica"/>
        </w:rPr>
        <w:t>); the components were created with substantial university assistance</w:t>
      </w:r>
      <w:r w:rsidR="003F61FC" w:rsidRPr="00245435">
        <w:rPr>
          <w:rStyle w:val="FootnoteReference"/>
          <w:rFonts w:eastAsia="Times New Roman" w:cs="Helvetica"/>
        </w:rPr>
        <w:footnoteReference w:id="2"/>
      </w:r>
      <w:r w:rsidRPr="00245435">
        <w:rPr>
          <w:rFonts w:eastAsia="Times New Roman" w:cs="Helvetica"/>
        </w:rPr>
        <w:t xml:space="preserve"> (such as creating a video); or a faculty member has granted</w:t>
      </w:r>
      <w:r w:rsidR="00245435" w:rsidRPr="00245435">
        <w:rPr>
          <w:rFonts w:eastAsia="Times New Roman" w:cs="Helvetica"/>
        </w:rPr>
        <w:t xml:space="preserve"> formal</w:t>
      </w:r>
      <w:r w:rsidRPr="00245435">
        <w:rPr>
          <w:rFonts w:eastAsia="Times New Roman" w:cs="Helvetica"/>
        </w:rPr>
        <w:t xml:space="preserve"> permission</w:t>
      </w:r>
      <w:r w:rsidR="00245435" w:rsidRPr="00245435">
        <w:rPr>
          <w:rFonts w:eastAsia="Times New Roman" w:cs="Helvetica"/>
        </w:rPr>
        <w:t xml:space="preserve"> as a service to their unit</w:t>
      </w:r>
      <w:r w:rsidRPr="00245435">
        <w:rPr>
          <w:rFonts w:eastAsia="Times New Roman" w:cs="Helvetica"/>
        </w:rPr>
        <w:t xml:space="preserve">.  </w:t>
      </w:r>
    </w:p>
    <w:p w14:paraId="41C1E4DC" w14:textId="6B756FA3" w:rsidR="00BC45FC" w:rsidRPr="00245435" w:rsidRDefault="00BC45FC" w:rsidP="00245435">
      <w:pPr>
        <w:spacing w:line="240" w:lineRule="auto"/>
      </w:pPr>
      <w:r w:rsidRPr="00245435">
        <w:rPr>
          <w:b/>
        </w:rPr>
        <w:t>Disputes</w:t>
      </w:r>
      <w:r w:rsidRPr="00245435">
        <w:t xml:space="preserve">: Any disputes concerning ownership of the intellectual property rights arising under the Intellectual Property Policy shall be referred to the University Intellectual Property Committee through the IP Official. The members of this committee are listed at </w:t>
      </w:r>
      <w:hyperlink r:id="rId7" w:history="1">
        <w:r w:rsidRPr="00245435">
          <w:rPr>
            <w:rStyle w:val="Hyperlink"/>
          </w:rPr>
          <w:t>http://nau.edu/Research/NAU-Innovations/IP-Committee/</w:t>
        </w:r>
      </w:hyperlink>
      <w:r w:rsidRPr="00245435">
        <w:t xml:space="preserve">. </w:t>
      </w:r>
    </w:p>
    <w:p w14:paraId="35C220BA" w14:textId="741416F7" w:rsidR="00C87D8D" w:rsidRPr="00245435" w:rsidRDefault="00F21E0B" w:rsidP="00245435">
      <w:pPr>
        <w:spacing w:line="240" w:lineRule="auto"/>
      </w:pPr>
      <w:r w:rsidRPr="00245435">
        <w:rPr>
          <w:rFonts w:eastAsia="Times New Roman" w:cs="Helvetica"/>
        </w:rPr>
        <w:t>As a statement of current practice, these guidelines are subject to future review.</w:t>
      </w:r>
    </w:p>
    <w:sectPr w:rsidR="00C87D8D" w:rsidRPr="00245435" w:rsidSect="00245B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A2EE5" w14:textId="77777777" w:rsidR="003F61FC" w:rsidRDefault="003F61FC" w:rsidP="00BF0B6A">
      <w:pPr>
        <w:spacing w:after="0" w:line="240" w:lineRule="auto"/>
      </w:pPr>
      <w:r>
        <w:separator/>
      </w:r>
    </w:p>
  </w:endnote>
  <w:endnote w:type="continuationSeparator" w:id="0">
    <w:p w14:paraId="3B31FEEC" w14:textId="77777777" w:rsidR="003F61FC" w:rsidRDefault="003F61FC" w:rsidP="00BF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D326" w14:textId="680E31A0" w:rsidR="003F61FC" w:rsidRDefault="003F61FC">
    <w:pPr>
      <w:pStyle w:val="Footer"/>
    </w:pPr>
    <w:r>
      <w:t>Guidelines agreed to by Faculty Senate and the Office of the Provost, May 2014</w:t>
    </w:r>
    <w:r>
      <w:tab/>
      <w:t xml:space="preserve">  </w:t>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DF0321">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DF0321">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E53A3" w14:textId="77777777" w:rsidR="003F61FC" w:rsidRDefault="003F61FC" w:rsidP="00BF0B6A">
      <w:pPr>
        <w:spacing w:after="0" w:line="240" w:lineRule="auto"/>
      </w:pPr>
      <w:r>
        <w:separator/>
      </w:r>
    </w:p>
  </w:footnote>
  <w:footnote w:type="continuationSeparator" w:id="0">
    <w:p w14:paraId="06A46BD0" w14:textId="77777777" w:rsidR="003F61FC" w:rsidRDefault="003F61FC" w:rsidP="00BF0B6A">
      <w:pPr>
        <w:spacing w:after="0" w:line="240" w:lineRule="auto"/>
      </w:pPr>
      <w:r>
        <w:continuationSeparator/>
      </w:r>
    </w:p>
  </w:footnote>
  <w:footnote w:id="1">
    <w:p w14:paraId="6A737DA2" w14:textId="695516A6" w:rsidR="003F61FC" w:rsidRPr="00245435" w:rsidRDefault="003F61FC" w:rsidP="00556C0A">
      <w:pPr>
        <w:pStyle w:val="FootnoteText"/>
        <w:rPr>
          <w:sz w:val="20"/>
          <w:szCs w:val="20"/>
        </w:rPr>
      </w:pPr>
      <w:r>
        <w:rPr>
          <w:rStyle w:val="FootnoteReference"/>
        </w:rPr>
        <w:footnoteRef/>
      </w:r>
      <w:r>
        <w:t xml:space="preserve"> </w:t>
      </w:r>
      <w:r w:rsidRPr="00245435">
        <w:rPr>
          <w:sz w:val="20"/>
          <w:szCs w:val="20"/>
        </w:rPr>
        <w:t>In cases where the policy allows for ownership to be transferred to and/or vested in the employee creator(s), the policy stipulates that the University retains a “paid up royalty-free, non-exclusive license . . . to use for non-commercial purposes these works of authorship for education, research and the furtherance of the public service mission of the University.”</w:t>
      </w:r>
    </w:p>
  </w:footnote>
  <w:footnote w:id="2">
    <w:p w14:paraId="4D6818DD" w14:textId="5364CAD6" w:rsidR="003F61FC" w:rsidRDefault="003F61FC">
      <w:pPr>
        <w:pStyle w:val="FootnoteText"/>
      </w:pPr>
      <w:r w:rsidRPr="00245435">
        <w:rPr>
          <w:rStyle w:val="FootnoteReference"/>
          <w:sz w:val="20"/>
          <w:szCs w:val="20"/>
        </w:rPr>
        <w:footnoteRef/>
      </w:r>
      <w:r w:rsidRPr="00245435">
        <w:rPr>
          <w:sz w:val="20"/>
          <w:szCs w:val="20"/>
        </w:rPr>
        <w:t xml:space="preserve"> Substantial assistance goes beyond </w:t>
      </w:r>
      <w:r w:rsidR="006348D6">
        <w:rPr>
          <w:sz w:val="20"/>
          <w:szCs w:val="20"/>
        </w:rPr>
        <w:t>assistance that</w:t>
      </w:r>
      <w:r w:rsidRPr="00245435">
        <w:rPr>
          <w:sz w:val="20"/>
          <w:szCs w:val="20"/>
        </w:rPr>
        <w:t xml:space="preserve"> is traditionally provided to faculty members </w:t>
      </w:r>
      <w:r w:rsidR="006348D6">
        <w:rPr>
          <w:sz w:val="20"/>
          <w:szCs w:val="20"/>
        </w:rPr>
        <w:t>for</w:t>
      </w:r>
      <w:r w:rsidRPr="00245435">
        <w:rPr>
          <w:sz w:val="20"/>
          <w:szCs w:val="20"/>
        </w:rPr>
        <w:t xml:space="preserve"> the preparation of their course material</w:t>
      </w:r>
      <w:r w:rsidR="00245435" w:rsidRPr="00245435">
        <w:rPr>
          <w:sz w:val="20"/>
          <w:szCs w:val="20"/>
        </w:rPr>
        <w:t>s.  Such arrangement</w:t>
      </w:r>
      <w:r w:rsidR="006348D6">
        <w:rPr>
          <w:sz w:val="20"/>
          <w:szCs w:val="20"/>
        </w:rPr>
        <w:t>s</w:t>
      </w:r>
      <w:r w:rsidR="00245435" w:rsidRPr="00245435">
        <w:rPr>
          <w:sz w:val="20"/>
          <w:szCs w:val="20"/>
        </w:rPr>
        <w:t xml:space="preserve"> </w:t>
      </w:r>
      <w:r w:rsidR="006348D6">
        <w:rPr>
          <w:sz w:val="20"/>
          <w:szCs w:val="20"/>
        </w:rPr>
        <w:t>are</w:t>
      </w:r>
      <w:r w:rsidR="00245435" w:rsidRPr="00245435">
        <w:rPr>
          <w:sz w:val="20"/>
          <w:szCs w:val="20"/>
        </w:rPr>
        <w:t xml:space="preserve"> to be agreed to in writing in advance.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0B"/>
    <w:rsid w:val="00245435"/>
    <w:rsid w:val="00245BB2"/>
    <w:rsid w:val="003F61FC"/>
    <w:rsid w:val="00556C0A"/>
    <w:rsid w:val="005B1631"/>
    <w:rsid w:val="006348D6"/>
    <w:rsid w:val="006D4BAB"/>
    <w:rsid w:val="00BC45FC"/>
    <w:rsid w:val="00BF0B6A"/>
    <w:rsid w:val="00C87D8D"/>
    <w:rsid w:val="00DF0321"/>
    <w:rsid w:val="00ED0DF4"/>
    <w:rsid w:val="00F13B49"/>
    <w:rsid w:val="00F21E0B"/>
    <w:rsid w:val="00F866E7"/>
    <w:rsid w:val="00FE4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0A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0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0B6A"/>
    <w:rPr>
      <w:rFonts w:eastAsiaTheme="minorHAnsi"/>
      <w:sz w:val="22"/>
      <w:szCs w:val="22"/>
    </w:rPr>
  </w:style>
  <w:style w:type="paragraph" w:styleId="Footer">
    <w:name w:val="footer"/>
    <w:basedOn w:val="Normal"/>
    <w:link w:val="FooterChar"/>
    <w:uiPriority w:val="99"/>
    <w:unhideWhenUsed/>
    <w:rsid w:val="00BF0B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0B6A"/>
    <w:rPr>
      <w:rFonts w:eastAsiaTheme="minorHAnsi"/>
      <w:sz w:val="22"/>
      <w:szCs w:val="22"/>
    </w:rPr>
  </w:style>
  <w:style w:type="paragraph" w:styleId="FootnoteText">
    <w:name w:val="footnote text"/>
    <w:basedOn w:val="Normal"/>
    <w:link w:val="FootnoteTextChar"/>
    <w:uiPriority w:val="99"/>
    <w:unhideWhenUsed/>
    <w:rsid w:val="00556C0A"/>
    <w:pPr>
      <w:spacing w:after="0" w:line="240" w:lineRule="auto"/>
    </w:pPr>
    <w:rPr>
      <w:sz w:val="24"/>
      <w:szCs w:val="24"/>
    </w:rPr>
  </w:style>
  <w:style w:type="character" w:customStyle="1" w:styleId="FootnoteTextChar">
    <w:name w:val="Footnote Text Char"/>
    <w:basedOn w:val="DefaultParagraphFont"/>
    <w:link w:val="FootnoteText"/>
    <w:uiPriority w:val="99"/>
    <w:rsid w:val="00556C0A"/>
    <w:rPr>
      <w:rFonts w:eastAsiaTheme="minorHAnsi"/>
    </w:rPr>
  </w:style>
  <w:style w:type="character" w:styleId="FootnoteReference">
    <w:name w:val="footnote reference"/>
    <w:basedOn w:val="DefaultParagraphFont"/>
    <w:uiPriority w:val="99"/>
    <w:unhideWhenUsed/>
    <w:rsid w:val="00556C0A"/>
    <w:rPr>
      <w:vertAlign w:val="superscript"/>
    </w:rPr>
  </w:style>
  <w:style w:type="character" w:styleId="Hyperlink">
    <w:name w:val="Hyperlink"/>
    <w:basedOn w:val="DefaultParagraphFont"/>
    <w:uiPriority w:val="99"/>
    <w:unhideWhenUsed/>
    <w:rsid w:val="00BC45FC"/>
    <w:rPr>
      <w:color w:val="0000FF" w:themeColor="hyperlink"/>
      <w:u w:val="single"/>
    </w:rPr>
  </w:style>
  <w:style w:type="paragraph" w:styleId="BalloonText">
    <w:name w:val="Balloon Text"/>
    <w:basedOn w:val="Normal"/>
    <w:link w:val="BalloonTextChar"/>
    <w:uiPriority w:val="99"/>
    <w:semiHidden/>
    <w:unhideWhenUsed/>
    <w:rsid w:val="00BC45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5FC"/>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2454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0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0B6A"/>
    <w:rPr>
      <w:rFonts w:eastAsiaTheme="minorHAnsi"/>
      <w:sz w:val="22"/>
      <w:szCs w:val="22"/>
    </w:rPr>
  </w:style>
  <w:style w:type="paragraph" w:styleId="Footer">
    <w:name w:val="footer"/>
    <w:basedOn w:val="Normal"/>
    <w:link w:val="FooterChar"/>
    <w:uiPriority w:val="99"/>
    <w:unhideWhenUsed/>
    <w:rsid w:val="00BF0B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0B6A"/>
    <w:rPr>
      <w:rFonts w:eastAsiaTheme="minorHAnsi"/>
      <w:sz w:val="22"/>
      <w:szCs w:val="22"/>
    </w:rPr>
  </w:style>
  <w:style w:type="paragraph" w:styleId="FootnoteText">
    <w:name w:val="footnote text"/>
    <w:basedOn w:val="Normal"/>
    <w:link w:val="FootnoteTextChar"/>
    <w:uiPriority w:val="99"/>
    <w:unhideWhenUsed/>
    <w:rsid w:val="00556C0A"/>
    <w:pPr>
      <w:spacing w:after="0" w:line="240" w:lineRule="auto"/>
    </w:pPr>
    <w:rPr>
      <w:sz w:val="24"/>
      <w:szCs w:val="24"/>
    </w:rPr>
  </w:style>
  <w:style w:type="character" w:customStyle="1" w:styleId="FootnoteTextChar">
    <w:name w:val="Footnote Text Char"/>
    <w:basedOn w:val="DefaultParagraphFont"/>
    <w:link w:val="FootnoteText"/>
    <w:uiPriority w:val="99"/>
    <w:rsid w:val="00556C0A"/>
    <w:rPr>
      <w:rFonts w:eastAsiaTheme="minorHAnsi"/>
    </w:rPr>
  </w:style>
  <w:style w:type="character" w:styleId="FootnoteReference">
    <w:name w:val="footnote reference"/>
    <w:basedOn w:val="DefaultParagraphFont"/>
    <w:uiPriority w:val="99"/>
    <w:unhideWhenUsed/>
    <w:rsid w:val="00556C0A"/>
    <w:rPr>
      <w:vertAlign w:val="superscript"/>
    </w:rPr>
  </w:style>
  <w:style w:type="character" w:styleId="Hyperlink">
    <w:name w:val="Hyperlink"/>
    <w:basedOn w:val="DefaultParagraphFont"/>
    <w:uiPriority w:val="99"/>
    <w:unhideWhenUsed/>
    <w:rsid w:val="00BC45FC"/>
    <w:rPr>
      <w:color w:val="0000FF" w:themeColor="hyperlink"/>
      <w:u w:val="single"/>
    </w:rPr>
  </w:style>
  <w:style w:type="paragraph" w:styleId="BalloonText">
    <w:name w:val="Balloon Text"/>
    <w:basedOn w:val="Normal"/>
    <w:link w:val="BalloonTextChar"/>
    <w:uiPriority w:val="99"/>
    <w:semiHidden/>
    <w:unhideWhenUsed/>
    <w:rsid w:val="00BC45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5FC"/>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2454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u.edu/Research/NAU-Innovations/IP-Committ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Kain</dc:creator>
  <cp:lastModifiedBy>Pamela Jeanne Lynchvanwyck</cp:lastModifiedBy>
  <cp:revision>2</cp:revision>
  <cp:lastPrinted>2014-04-25T15:24:00Z</cp:lastPrinted>
  <dcterms:created xsi:type="dcterms:W3CDTF">2014-05-05T16:42:00Z</dcterms:created>
  <dcterms:modified xsi:type="dcterms:W3CDTF">2014-05-05T16:42:00Z</dcterms:modified>
</cp:coreProperties>
</file>