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C" w:rsidRPr="00CE1887" w:rsidRDefault="00025D8C" w:rsidP="00025D8C">
      <w:pPr>
        <w:pStyle w:val="Body1"/>
        <w:widowControl w:val="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CE1887">
        <w:rPr>
          <w:rFonts w:asciiTheme="majorHAnsi" w:hAnsiTheme="majorHAnsi" w:cs="Arial"/>
          <w:sz w:val="22"/>
          <w:szCs w:val="22"/>
        </w:rPr>
        <w:t>Academic Standards Committee</w:t>
      </w:r>
    </w:p>
    <w:p w:rsidR="00025D8C" w:rsidRPr="00CE1887" w:rsidRDefault="00025D8C" w:rsidP="00025D8C">
      <w:pPr>
        <w:pStyle w:val="Body1"/>
        <w:widowControl w:val="0"/>
        <w:rPr>
          <w:rFonts w:asciiTheme="majorHAnsi" w:hAnsiTheme="majorHAnsi" w:cs="Arial"/>
          <w:sz w:val="22"/>
          <w:szCs w:val="22"/>
        </w:rPr>
      </w:pPr>
      <w:r w:rsidRPr="00CE1887">
        <w:rPr>
          <w:rFonts w:asciiTheme="majorHAnsi" w:hAnsiTheme="majorHAnsi" w:cs="Arial"/>
          <w:sz w:val="22"/>
          <w:szCs w:val="22"/>
        </w:rPr>
        <w:t>Spring 2014</w:t>
      </w:r>
    </w:p>
    <w:p w:rsidR="00025D8C" w:rsidRDefault="00025D8C" w:rsidP="00025D8C">
      <w:pPr>
        <w:pStyle w:val="Body1"/>
        <w:widowControl w:val="0"/>
        <w:rPr>
          <w:rFonts w:asciiTheme="majorHAnsi" w:hAnsiTheme="majorHAnsi" w:cs="Arial"/>
          <w:sz w:val="22"/>
          <w:szCs w:val="22"/>
        </w:rPr>
      </w:pPr>
      <w:r w:rsidRPr="00025D8C">
        <w:rPr>
          <w:rFonts w:asciiTheme="majorHAnsi" w:hAnsiTheme="majorHAnsi" w:cs="Arial"/>
          <w:sz w:val="22"/>
          <w:szCs w:val="22"/>
        </w:rPr>
        <w:t>Approved Latin Honors Policy</w:t>
      </w:r>
    </w:p>
    <w:p w:rsidR="00025D8C" w:rsidRDefault="00025D8C" w:rsidP="00025D8C">
      <w:pPr>
        <w:pStyle w:val="Body1"/>
        <w:widowControl w:val="0"/>
        <w:rPr>
          <w:rFonts w:asciiTheme="majorHAnsi" w:hAnsiTheme="majorHAnsi" w:cs="Arial"/>
          <w:sz w:val="22"/>
          <w:szCs w:val="22"/>
        </w:rPr>
      </w:pPr>
    </w:p>
    <w:p w:rsidR="00025D8C" w:rsidRDefault="00025D8C" w:rsidP="00025D8C">
      <w:pPr>
        <w:pStyle w:val="Body1"/>
        <w:widowControl w:val="0"/>
        <w:rPr>
          <w:rFonts w:asciiTheme="majorHAnsi" w:hAnsiTheme="majorHAnsi" w:cs="Arial"/>
          <w:sz w:val="22"/>
          <w:szCs w:val="22"/>
        </w:rPr>
      </w:pPr>
    </w:p>
    <w:p w:rsidR="00025D8C" w:rsidRPr="00025D8C" w:rsidRDefault="00025D8C" w:rsidP="00025D8C">
      <w:pPr>
        <w:pStyle w:val="Body1"/>
        <w:widowControl w:val="0"/>
        <w:rPr>
          <w:rFonts w:asciiTheme="majorHAnsi" w:hAnsiTheme="maj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>Baccalaureate Latin Honors are designated on commencement programs, diplomas, and transcripts to recognize outstanding academic achievement by graduating students in relation to their peers' achievement.</w:t>
      </w: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>Baccalaureate Latin Honors are granted to undergraduate candidates who:</w:t>
      </w:r>
    </w:p>
    <w:p w:rsidR="00025D8C" w:rsidRPr="00FF61E1" w:rsidRDefault="00025D8C" w:rsidP="00025D8C">
      <w:pPr>
        <w:pStyle w:val="Body1"/>
        <w:widowControl w:val="0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>Successfully complete 30 or more units of credit earned from enrollment at Northern Arizona University; and</w:t>
      </w:r>
    </w:p>
    <w:p w:rsidR="00025D8C" w:rsidRPr="00FF61E1" w:rsidRDefault="00025D8C" w:rsidP="00025D8C">
      <w:pPr>
        <w:pStyle w:val="Body1"/>
        <w:widowControl w:val="0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>Have an exemplary grade point average (GPA) meeting the GPA thresholds set for the college owning the student’s primary plan for their degree.</w:t>
      </w: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>Baccalaureate Honors designations that appear beside student names in commencement programs are provisional until all final grades are reported and the student’s degree is conferred.</w:t>
      </w: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b/>
          <w:sz w:val="22"/>
          <w:szCs w:val="22"/>
        </w:rPr>
      </w:pPr>
      <w:r w:rsidRPr="00FF61E1">
        <w:rPr>
          <w:rFonts w:asciiTheme="minorHAnsi" w:hAnsiTheme="minorHAnsi" w:cs="Arial"/>
          <w:b/>
          <w:sz w:val="22"/>
          <w:szCs w:val="22"/>
        </w:rPr>
        <w:t>General Procedure</w:t>
      </w: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 xml:space="preserve">Appropriate GPA thresholds are specific to each college as determined on a percentage basis (top 5%, 10%, and 20%). These GPA thresholds will be calculated using data from the </w:t>
      </w:r>
      <w:proofErr w:type="gramStart"/>
      <w:r w:rsidRPr="00FF61E1">
        <w:rPr>
          <w:rFonts w:asciiTheme="minorHAnsi" w:hAnsiTheme="minorHAnsi" w:cs="Arial"/>
          <w:sz w:val="22"/>
          <w:szCs w:val="22"/>
        </w:rPr>
        <w:t xml:space="preserve">preceding </w:t>
      </w:r>
      <w:r>
        <w:rPr>
          <w:rFonts w:asciiTheme="minorHAnsi" w:hAnsiTheme="minorHAnsi" w:cs="Arial"/>
          <w:sz w:val="22"/>
          <w:szCs w:val="22"/>
        </w:rPr>
        <w:t xml:space="preserve"> five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Pr="00FF61E1">
        <w:rPr>
          <w:rFonts w:asciiTheme="minorHAnsi" w:hAnsiTheme="minorHAnsi" w:cs="Arial"/>
          <w:sz w:val="22"/>
          <w:szCs w:val="22"/>
        </w:rPr>
        <w:t xml:space="preserve">academic years. For colleges with fewer than 300 graduates, a weighted average of all college Latin Honors GPA thresholds </w:t>
      </w:r>
      <w:r>
        <w:rPr>
          <w:rFonts w:asciiTheme="minorHAnsi" w:hAnsiTheme="minorHAnsi" w:cs="Arial"/>
          <w:sz w:val="22"/>
          <w:szCs w:val="22"/>
        </w:rPr>
        <w:t>will</w:t>
      </w:r>
      <w:r w:rsidRPr="00FF61E1">
        <w:rPr>
          <w:rFonts w:asciiTheme="minorHAnsi" w:hAnsiTheme="minorHAnsi" w:cs="Arial"/>
          <w:sz w:val="22"/>
          <w:szCs w:val="22"/>
        </w:rPr>
        <w:t xml:space="preserve"> be used to determine the Latin Honors GPA threshold.</w:t>
      </w: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Pr="00FF61E1">
        <w:rPr>
          <w:rFonts w:asciiTheme="minorHAnsi" w:hAnsiTheme="minorHAnsi" w:cs="Arial"/>
          <w:sz w:val="22"/>
          <w:szCs w:val="22"/>
        </w:rPr>
        <w:t>he calculated GPA thresholds for each college will be published on the Office of the Registrar’s website.</w:t>
      </w: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</w:p>
    <w:p w:rsidR="00025D8C" w:rsidRPr="00FF61E1" w:rsidRDefault="00025D8C" w:rsidP="00025D8C">
      <w:pPr>
        <w:pStyle w:val="Body1"/>
        <w:widowControl w:val="0"/>
        <w:ind w:left="720"/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 xml:space="preserve">For each graduation period (i.e., </w:t>
      </w:r>
      <w:proofErr w:type="gramStart"/>
      <w:r w:rsidRPr="00FF61E1">
        <w:rPr>
          <w:rFonts w:asciiTheme="minorHAnsi" w:hAnsiTheme="minorHAnsi" w:cs="Arial"/>
          <w:sz w:val="22"/>
          <w:szCs w:val="22"/>
        </w:rPr>
        <w:t>Spring</w:t>
      </w:r>
      <w:proofErr w:type="gramEnd"/>
      <w:r w:rsidRPr="00FF61E1">
        <w:rPr>
          <w:rFonts w:asciiTheme="minorHAnsi" w:hAnsiTheme="minorHAnsi" w:cs="Arial"/>
          <w:sz w:val="22"/>
          <w:szCs w:val="22"/>
        </w:rPr>
        <w:t>, Summer, Fall, Winter), Latin Honors are awarded based on these guidelines:</w:t>
      </w:r>
    </w:p>
    <w:p w:rsidR="00025D8C" w:rsidRPr="00FF61E1" w:rsidRDefault="00025D8C" w:rsidP="00025D8C">
      <w:pPr>
        <w:pStyle w:val="Body1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i/>
          <w:sz w:val="22"/>
          <w:szCs w:val="22"/>
        </w:rPr>
        <w:t>Summa Cum Laude</w:t>
      </w:r>
      <w:r w:rsidRPr="00FF61E1">
        <w:rPr>
          <w:rFonts w:asciiTheme="minorHAnsi" w:hAnsiTheme="minorHAnsi" w:cs="Arial"/>
          <w:sz w:val="22"/>
          <w:szCs w:val="22"/>
        </w:rPr>
        <w:t xml:space="preserve"> will be awarded to candidates whose cumulative grade point average</w:t>
      </w:r>
      <w:r>
        <w:rPr>
          <w:rFonts w:asciiTheme="minorHAnsi" w:hAnsiTheme="minorHAnsi" w:cs="Arial"/>
          <w:sz w:val="22"/>
          <w:szCs w:val="22"/>
        </w:rPr>
        <w:t>s</w:t>
      </w:r>
      <w:r w:rsidRPr="00FF61E1">
        <w:rPr>
          <w:rFonts w:asciiTheme="minorHAnsi" w:hAnsiTheme="minorHAnsi" w:cs="Arial"/>
          <w:sz w:val="22"/>
          <w:szCs w:val="22"/>
        </w:rPr>
        <w:t xml:space="preserve"> meet or exceed the 5% threshold for their college.</w:t>
      </w:r>
    </w:p>
    <w:p w:rsidR="00025D8C" w:rsidRPr="00FF61E1" w:rsidRDefault="00025D8C" w:rsidP="00025D8C">
      <w:pPr>
        <w:pStyle w:val="Body1"/>
        <w:widowControl w:val="0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 xml:space="preserve">Translated from the Latin, </w:t>
      </w:r>
      <w:r w:rsidRPr="00FF61E1">
        <w:rPr>
          <w:rFonts w:asciiTheme="minorHAnsi" w:hAnsiTheme="minorHAnsi" w:cs="Arial"/>
          <w:i/>
          <w:sz w:val="22"/>
          <w:szCs w:val="22"/>
        </w:rPr>
        <w:t>Summa Cum Laude</w:t>
      </w:r>
      <w:r w:rsidRPr="00FF61E1">
        <w:rPr>
          <w:rFonts w:asciiTheme="minorHAnsi" w:hAnsiTheme="minorHAnsi" w:cs="Arial"/>
          <w:sz w:val="22"/>
          <w:szCs w:val="22"/>
        </w:rPr>
        <w:t xml:space="preserve"> means: "With Highest Praise" - and is pronounced: "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soo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muh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koom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 xml:space="preserve"> loud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deyh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>."</w:t>
      </w:r>
    </w:p>
    <w:p w:rsidR="00025D8C" w:rsidRPr="00FF61E1" w:rsidRDefault="00025D8C" w:rsidP="00025D8C">
      <w:pPr>
        <w:pStyle w:val="Body1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i/>
          <w:sz w:val="22"/>
          <w:szCs w:val="22"/>
        </w:rPr>
        <w:t>Magna Cum Laude</w:t>
      </w:r>
      <w:r w:rsidRPr="00FF61E1">
        <w:rPr>
          <w:rFonts w:asciiTheme="minorHAnsi" w:hAnsiTheme="minorHAnsi" w:cs="Arial"/>
          <w:sz w:val="22"/>
          <w:szCs w:val="22"/>
        </w:rPr>
        <w:t xml:space="preserve"> will be awarded to candidates whose cumulative grade point average</w:t>
      </w:r>
      <w:r>
        <w:rPr>
          <w:rFonts w:asciiTheme="minorHAnsi" w:hAnsiTheme="minorHAnsi" w:cs="Arial"/>
          <w:sz w:val="22"/>
          <w:szCs w:val="22"/>
        </w:rPr>
        <w:t>s</w:t>
      </w:r>
      <w:r w:rsidRPr="00FF61E1">
        <w:rPr>
          <w:rFonts w:asciiTheme="minorHAnsi" w:hAnsiTheme="minorHAnsi" w:cs="Arial"/>
          <w:sz w:val="22"/>
          <w:szCs w:val="22"/>
        </w:rPr>
        <w:t xml:space="preserve"> meet or exceed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F61E1">
        <w:rPr>
          <w:rFonts w:asciiTheme="minorHAnsi" w:hAnsiTheme="minorHAnsi" w:cs="Arial"/>
          <w:sz w:val="22"/>
          <w:szCs w:val="22"/>
        </w:rPr>
        <w:t>the 10% threshold for their college (but not the 5% threshold).</w:t>
      </w:r>
    </w:p>
    <w:p w:rsidR="00025D8C" w:rsidRPr="00FF61E1" w:rsidRDefault="00025D8C" w:rsidP="00025D8C">
      <w:pPr>
        <w:pStyle w:val="Body1"/>
        <w:widowControl w:val="0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 xml:space="preserve">Translated from the Latin, </w:t>
      </w:r>
      <w:r w:rsidRPr="00FF61E1">
        <w:rPr>
          <w:rFonts w:asciiTheme="minorHAnsi" w:hAnsiTheme="minorHAnsi" w:cs="Arial"/>
          <w:i/>
          <w:sz w:val="22"/>
          <w:szCs w:val="22"/>
        </w:rPr>
        <w:t>Magna Cum Laude</w:t>
      </w:r>
      <w:r w:rsidRPr="00FF61E1">
        <w:rPr>
          <w:rFonts w:asciiTheme="minorHAnsi" w:hAnsiTheme="minorHAnsi" w:cs="Arial"/>
          <w:sz w:val="22"/>
          <w:szCs w:val="22"/>
        </w:rPr>
        <w:t xml:space="preserve"> means: "With Great Praise" - and is pronounced: "mag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nuh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koom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 xml:space="preserve"> loud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deyh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>."</w:t>
      </w:r>
    </w:p>
    <w:p w:rsidR="00025D8C" w:rsidRPr="00FF61E1" w:rsidRDefault="00025D8C" w:rsidP="00025D8C">
      <w:pPr>
        <w:pStyle w:val="Body1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i/>
          <w:sz w:val="22"/>
          <w:szCs w:val="22"/>
        </w:rPr>
        <w:t>Cum Laude</w:t>
      </w:r>
      <w:r w:rsidRPr="00FF61E1">
        <w:rPr>
          <w:rFonts w:asciiTheme="minorHAnsi" w:hAnsiTheme="minorHAnsi" w:cs="Arial"/>
          <w:sz w:val="22"/>
          <w:szCs w:val="22"/>
        </w:rPr>
        <w:t xml:space="preserve"> will be awarded to candidates whose cumulative grade point average</w:t>
      </w:r>
      <w:r>
        <w:rPr>
          <w:rFonts w:asciiTheme="minorHAnsi" w:hAnsiTheme="minorHAnsi" w:cs="Arial"/>
          <w:sz w:val="22"/>
          <w:szCs w:val="22"/>
        </w:rPr>
        <w:t>s</w:t>
      </w:r>
      <w:r w:rsidRPr="00FF61E1">
        <w:rPr>
          <w:rFonts w:asciiTheme="minorHAnsi" w:hAnsiTheme="minorHAnsi" w:cs="Arial"/>
          <w:sz w:val="22"/>
          <w:szCs w:val="22"/>
        </w:rPr>
        <w:t xml:space="preserve"> meet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F61E1">
        <w:rPr>
          <w:rFonts w:asciiTheme="minorHAnsi" w:hAnsiTheme="minorHAnsi" w:cs="Arial"/>
          <w:sz w:val="22"/>
          <w:szCs w:val="22"/>
        </w:rPr>
        <w:t>or exceed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F61E1">
        <w:rPr>
          <w:rFonts w:asciiTheme="minorHAnsi" w:hAnsiTheme="minorHAnsi" w:cs="Arial"/>
          <w:sz w:val="22"/>
          <w:szCs w:val="22"/>
        </w:rPr>
        <w:t>the 20% threshold for their college (but not the 10% threshold).</w:t>
      </w:r>
    </w:p>
    <w:p w:rsidR="00025D8C" w:rsidRPr="00FF61E1" w:rsidRDefault="00025D8C" w:rsidP="00025D8C">
      <w:pPr>
        <w:pStyle w:val="Body1"/>
        <w:widowControl w:val="0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FF61E1">
        <w:rPr>
          <w:rFonts w:asciiTheme="minorHAnsi" w:hAnsiTheme="minorHAnsi" w:cs="Arial"/>
          <w:sz w:val="22"/>
          <w:szCs w:val="22"/>
        </w:rPr>
        <w:t xml:space="preserve">Translated from the Latin, </w:t>
      </w:r>
      <w:r w:rsidRPr="00FF61E1">
        <w:rPr>
          <w:rFonts w:asciiTheme="minorHAnsi" w:hAnsiTheme="minorHAnsi" w:cs="Arial"/>
          <w:i/>
          <w:sz w:val="22"/>
          <w:szCs w:val="22"/>
        </w:rPr>
        <w:t>Cum Laude</w:t>
      </w:r>
      <w:r w:rsidRPr="00FF61E1">
        <w:rPr>
          <w:rFonts w:asciiTheme="minorHAnsi" w:hAnsiTheme="minorHAnsi" w:cs="Arial"/>
          <w:sz w:val="22"/>
          <w:szCs w:val="22"/>
        </w:rPr>
        <w:t xml:space="preserve"> means: "With Praise" - and is pronounced: "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koom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 xml:space="preserve"> loud </w:t>
      </w:r>
      <w:proofErr w:type="spellStart"/>
      <w:r w:rsidRPr="00FF61E1">
        <w:rPr>
          <w:rFonts w:asciiTheme="minorHAnsi" w:hAnsiTheme="minorHAnsi" w:cs="Arial"/>
          <w:sz w:val="22"/>
          <w:szCs w:val="22"/>
        </w:rPr>
        <w:t>deyh</w:t>
      </w:r>
      <w:proofErr w:type="spellEnd"/>
      <w:r w:rsidRPr="00FF61E1">
        <w:rPr>
          <w:rFonts w:asciiTheme="minorHAnsi" w:hAnsiTheme="minorHAnsi" w:cs="Arial"/>
          <w:sz w:val="22"/>
          <w:szCs w:val="22"/>
        </w:rPr>
        <w:t>."</w:t>
      </w:r>
    </w:p>
    <w:p w:rsidR="00025D8C" w:rsidRDefault="00025D8C" w:rsidP="00025D8C">
      <w:pPr>
        <w:pStyle w:val="Body1"/>
        <w:widowControl w:val="0"/>
        <w:ind w:left="720"/>
      </w:pPr>
    </w:p>
    <w:p w:rsidR="00703DBB" w:rsidRDefault="00703DBB"/>
    <w:sectPr w:rsidR="00703DBB" w:rsidSect="007C7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4C"/>
    <w:multiLevelType w:val="hybridMultilevel"/>
    <w:tmpl w:val="F8E2A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180FFE"/>
    <w:multiLevelType w:val="hybridMultilevel"/>
    <w:tmpl w:val="53E2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C"/>
    <w:rsid w:val="00025D8C"/>
    <w:rsid w:val="006F109C"/>
    <w:rsid w:val="007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25D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25D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Pamela Jeanne Lynchvanwyck</cp:lastModifiedBy>
  <cp:revision>2</cp:revision>
  <dcterms:created xsi:type="dcterms:W3CDTF">2014-05-05T16:30:00Z</dcterms:created>
  <dcterms:modified xsi:type="dcterms:W3CDTF">2014-05-05T16:30:00Z</dcterms:modified>
</cp:coreProperties>
</file>