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CF65" w14:textId="77777777" w:rsidR="00A2760F" w:rsidRDefault="00A2760F" w:rsidP="00A2760F">
      <w:pPr>
        <w:pStyle w:val="Heading2"/>
        <w:ind w:right="3506"/>
        <w:jc w:val="left"/>
      </w:pPr>
      <w:r>
        <w:rPr>
          <w:color w:val="0066B3"/>
        </w:rPr>
        <w:t>Questions and Answers</w:t>
      </w:r>
    </w:p>
    <w:p w14:paraId="42C1341B" w14:textId="77777777" w:rsidR="00A2760F" w:rsidRDefault="00A2760F" w:rsidP="00A2760F">
      <w:pPr>
        <w:pStyle w:val="BodyText"/>
        <w:spacing w:before="10"/>
        <w:rPr>
          <w:rFonts w:ascii="Univers LT Pro 67"/>
          <w:b/>
          <w:sz w:val="43"/>
        </w:rPr>
      </w:pPr>
    </w:p>
    <w:p w14:paraId="08F8B532" w14:textId="77777777" w:rsidR="00A2760F" w:rsidRDefault="00A2760F" w:rsidP="00A2760F">
      <w:pPr>
        <w:spacing w:before="1"/>
        <w:ind w:left="100"/>
        <w:rPr>
          <w:rFonts w:ascii="UniversLTPro-BoldCondObl" w:hAnsi="UniversLTPro-BoldCondObl"/>
          <w:b/>
          <w:i/>
          <w:sz w:val="24"/>
        </w:rPr>
      </w:pPr>
      <w:r>
        <w:rPr>
          <w:rFonts w:ascii="UniversLTPro-BoldCondObl" w:hAnsi="UniversLTPro-BoldCondObl"/>
          <w:b/>
          <w:i/>
          <w:color w:val="231F20"/>
          <w:sz w:val="24"/>
        </w:rPr>
        <w:t>Q: How are students selected to participate in the “Senior Signing Day” ceremony?</w:t>
      </w:r>
    </w:p>
    <w:p w14:paraId="484BFA48" w14:textId="77777777" w:rsidR="00A2760F" w:rsidRDefault="00A2760F" w:rsidP="00A2760F">
      <w:pPr>
        <w:pStyle w:val="BodyText"/>
        <w:spacing w:before="2"/>
        <w:rPr>
          <w:rFonts w:ascii="UniversLTPro-BoldCondObl"/>
          <w:b/>
          <w:i/>
          <w:sz w:val="23"/>
        </w:rPr>
      </w:pPr>
    </w:p>
    <w:p w14:paraId="25CD8210" w14:textId="77777777" w:rsidR="00A2760F" w:rsidRDefault="00A2760F" w:rsidP="00A2760F">
      <w:pPr>
        <w:pStyle w:val="BodyText"/>
        <w:spacing w:line="232" w:lineRule="auto"/>
        <w:ind w:left="100" w:right="248"/>
      </w:pPr>
      <w:r>
        <w:rPr>
          <w:color w:val="231F20"/>
        </w:rPr>
        <w:t xml:space="preserve">A: We’ll recognize every senior who registers by the deadline, </w:t>
      </w:r>
      <w:r>
        <w:rPr>
          <w:color w:val="D44727"/>
        </w:rPr>
        <w:t>Tuesday, April 12th</w:t>
      </w:r>
      <w:r>
        <w:rPr>
          <w:color w:val="231F20"/>
        </w:rPr>
        <w:t>. Please register ASAP, so we can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accordingly.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Period/Class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March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10th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center.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can turn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registration form to the 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 Coaches.</w:t>
      </w:r>
    </w:p>
    <w:p w14:paraId="5803547C" w14:textId="77777777" w:rsidR="00A2760F" w:rsidRDefault="00A2760F" w:rsidP="00A2760F">
      <w:pPr>
        <w:pStyle w:val="BodyText"/>
        <w:spacing w:before="11"/>
        <w:rPr>
          <w:sz w:val="22"/>
        </w:rPr>
      </w:pPr>
    </w:p>
    <w:p w14:paraId="12CD0D7D" w14:textId="77777777" w:rsidR="00A2760F" w:rsidRDefault="00A2760F" w:rsidP="00A2760F">
      <w:pPr>
        <w:spacing w:before="1"/>
        <w:ind w:left="100"/>
        <w:rPr>
          <w:rFonts w:ascii="UniversLTPro-BoldCondObl" w:hAnsi="UniversLTPro-BoldCondObl"/>
          <w:b/>
          <w:i/>
          <w:sz w:val="24"/>
        </w:rPr>
      </w:pPr>
      <w:r>
        <w:rPr>
          <w:rFonts w:ascii="UniversLTPro-BoldCondObl" w:hAnsi="UniversLTPro-BoldCondObl"/>
          <w:b/>
          <w:i/>
          <w:color w:val="231F20"/>
          <w:sz w:val="24"/>
        </w:rPr>
        <w:t>Q: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What if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I haven’t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decided on a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school by</w:t>
      </w:r>
      <w:r>
        <w:rPr>
          <w:rFonts w:ascii="UniversLTPro-BoldCondObl" w:hAns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 w:hAnsi="UniversLTPro-BoldCondObl"/>
          <w:b/>
          <w:i/>
          <w:color w:val="231F20"/>
          <w:sz w:val="24"/>
        </w:rPr>
        <w:t>the registration deadline?</w:t>
      </w:r>
    </w:p>
    <w:p w14:paraId="5F8B3239" w14:textId="77777777" w:rsidR="00A2760F" w:rsidRDefault="00A2760F" w:rsidP="00A2760F">
      <w:pPr>
        <w:pStyle w:val="BodyText"/>
        <w:spacing w:before="2"/>
        <w:rPr>
          <w:rFonts w:ascii="UniversLTPro-BoldCondObl"/>
          <w:b/>
          <w:i/>
          <w:sz w:val="23"/>
        </w:rPr>
      </w:pPr>
    </w:p>
    <w:p w14:paraId="7A12AF49" w14:textId="77777777" w:rsidR="00A2760F" w:rsidRDefault="00A2760F" w:rsidP="00A2760F">
      <w:pPr>
        <w:pStyle w:val="BodyText"/>
        <w:spacing w:line="232" w:lineRule="auto"/>
        <w:ind w:left="100" w:right="146"/>
      </w:pPr>
      <w:r>
        <w:rPr>
          <w:color w:val="231F20"/>
        </w:rPr>
        <w:t>A: If you haven’t decided on a school/program by the registration deadline, you should list the school you are leaning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towards.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decide,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want to make sure to have a pennant to raise during the celebration.</w:t>
      </w:r>
    </w:p>
    <w:p w14:paraId="39DB8A04" w14:textId="77777777" w:rsidR="00A2760F" w:rsidRDefault="00A2760F" w:rsidP="00A2760F">
      <w:pPr>
        <w:pStyle w:val="BodyText"/>
        <w:spacing w:before="11"/>
        <w:rPr>
          <w:sz w:val="22"/>
        </w:rPr>
      </w:pPr>
    </w:p>
    <w:p w14:paraId="364A9717" w14:textId="77777777" w:rsidR="00A2760F" w:rsidRDefault="00A2760F" w:rsidP="00A2760F">
      <w:pPr>
        <w:ind w:left="100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231F20"/>
          <w:sz w:val="24"/>
        </w:rPr>
        <w:t>Q: What happens if I change my school/program after the ceremony?</w:t>
      </w:r>
    </w:p>
    <w:p w14:paraId="66932CD0" w14:textId="77777777" w:rsidR="00A2760F" w:rsidRDefault="00A2760F" w:rsidP="00A2760F">
      <w:pPr>
        <w:pStyle w:val="BodyText"/>
        <w:spacing w:before="3"/>
        <w:rPr>
          <w:rFonts w:ascii="UniversLTPro-BoldCondObl"/>
          <w:b/>
          <w:i/>
          <w:sz w:val="23"/>
        </w:rPr>
      </w:pPr>
    </w:p>
    <w:p w14:paraId="372B1123" w14:textId="1FF481CB" w:rsidR="00A2760F" w:rsidRDefault="00A2760F" w:rsidP="00A2760F">
      <w:pPr>
        <w:pStyle w:val="BodyText"/>
        <w:spacing w:line="232" w:lineRule="auto"/>
        <w:ind w:left="100" w:right="115"/>
      </w:pPr>
      <w:r>
        <w:rPr>
          <w:color w:val="231F20"/>
        </w:rPr>
        <w:t>A: You can change your mind after the ceremony. We won’t inform representatives, so you don’t need to worry if this isn’t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ceremony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educa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after high school.</w:t>
      </w:r>
    </w:p>
    <w:p w14:paraId="0A3D42EF" w14:textId="77777777" w:rsidR="00A2760F" w:rsidRDefault="00A2760F" w:rsidP="00A2760F">
      <w:pPr>
        <w:pStyle w:val="BodyText"/>
        <w:spacing w:before="11"/>
        <w:rPr>
          <w:sz w:val="22"/>
        </w:rPr>
      </w:pPr>
    </w:p>
    <w:p w14:paraId="6B3D8EC8" w14:textId="77777777" w:rsidR="00A2760F" w:rsidRDefault="00A2760F" w:rsidP="00A2760F">
      <w:pPr>
        <w:ind w:left="100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231F20"/>
          <w:sz w:val="24"/>
        </w:rPr>
        <w:t>Q: What is the appropriate attire for the ceremony?</w:t>
      </w:r>
    </w:p>
    <w:p w14:paraId="339B8532" w14:textId="77777777" w:rsidR="00A2760F" w:rsidRDefault="00A2760F" w:rsidP="00A2760F">
      <w:pPr>
        <w:pStyle w:val="BodyText"/>
        <w:spacing w:before="3"/>
        <w:rPr>
          <w:rFonts w:ascii="UniversLTPro-BoldCondObl"/>
          <w:b/>
          <w:i/>
          <w:sz w:val="23"/>
        </w:rPr>
      </w:pPr>
    </w:p>
    <w:p w14:paraId="01294657" w14:textId="34530E19" w:rsidR="005265C1" w:rsidRPr="00A2760F" w:rsidRDefault="00A2760F" w:rsidP="00A2760F">
      <w:pPr>
        <w:pStyle w:val="BodyText"/>
        <w:spacing w:line="232" w:lineRule="auto"/>
        <w:ind w:left="100" w:right="223"/>
        <w:jc w:val="both"/>
        <w:rPr>
          <w:color w:val="231F20"/>
        </w:rPr>
      </w:pPr>
      <w:r>
        <w:rPr>
          <w:color w:val="231F20"/>
        </w:rPr>
        <w:t>A: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nicely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accomplishments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similarly to your high school graduation or other academic ceremony, but we don’t expect you to purchase new clothing </w:t>
      </w:r>
      <w:proofErr w:type="gramStart"/>
      <w:r>
        <w:rPr>
          <w:color w:val="231F20"/>
        </w:rPr>
        <w:t xml:space="preserve">for 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this</w:t>
      </w:r>
      <w:proofErr w:type="gramEnd"/>
      <w:r>
        <w:rPr>
          <w:color w:val="231F20"/>
        </w:rPr>
        <w:t xml:space="preserve"> event.</w:t>
      </w:r>
    </w:p>
    <w:sectPr w:rsidR="005265C1" w:rsidRPr="00A2760F" w:rsidSect="006D2C05">
      <w:pgSz w:w="12240" w:h="15840"/>
      <w:pgMar w:top="1080" w:right="1066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BoldCondObl">
    <w:altName w:val="Cambria"/>
    <w:panose1 w:val="020B080603050209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409D"/>
    <w:multiLevelType w:val="hybridMultilevel"/>
    <w:tmpl w:val="1C44A4AC"/>
    <w:lvl w:ilvl="0" w:tplc="04A20FB8">
      <w:numFmt w:val="bullet"/>
      <w:lvlText w:val="•"/>
      <w:lvlJc w:val="left"/>
      <w:pPr>
        <w:ind w:left="55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7AA72BA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2" w:tplc="D402F824">
      <w:numFmt w:val="bullet"/>
      <w:lvlText w:val="•"/>
      <w:lvlJc w:val="left"/>
      <w:pPr>
        <w:ind w:left="2648" w:hanging="180"/>
      </w:pPr>
      <w:rPr>
        <w:rFonts w:hint="default"/>
        <w:lang w:val="en-US" w:eastAsia="en-US" w:bidi="ar-SA"/>
      </w:rPr>
    </w:lvl>
    <w:lvl w:ilvl="3" w:tplc="438833E6">
      <w:numFmt w:val="bullet"/>
      <w:lvlText w:val="•"/>
      <w:lvlJc w:val="left"/>
      <w:pPr>
        <w:ind w:left="3692" w:hanging="180"/>
      </w:pPr>
      <w:rPr>
        <w:rFonts w:hint="default"/>
        <w:lang w:val="en-US" w:eastAsia="en-US" w:bidi="ar-SA"/>
      </w:rPr>
    </w:lvl>
    <w:lvl w:ilvl="4" w:tplc="4E7C5A06">
      <w:numFmt w:val="bullet"/>
      <w:lvlText w:val="•"/>
      <w:lvlJc w:val="left"/>
      <w:pPr>
        <w:ind w:left="4736" w:hanging="180"/>
      </w:pPr>
      <w:rPr>
        <w:rFonts w:hint="default"/>
        <w:lang w:val="en-US" w:eastAsia="en-US" w:bidi="ar-SA"/>
      </w:rPr>
    </w:lvl>
    <w:lvl w:ilvl="5" w:tplc="0D060B68">
      <w:numFmt w:val="bullet"/>
      <w:lvlText w:val="•"/>
      <w:lvlJc w:val="left"/>
      <w:pPr>
        <w:ind w:left="5780" w:hanging="180"/>
      </w:pPr>
      <w:rPr>
        <w:rFonts w:hint="default"/>
        <w:lang w:val="en-US" w:eastAsia="en-US" w:bidi="ar-SA"/>
      </w:rPr>
    </w:lvl>
    <w:lvl w:ilvl="6" w:tplc="E20A1480">
      <w:numFmt w:val="bullet"/>
      <w:lvlText w:val="•"/>
      <w:lvlJc w:val="left"/>
      <w:pPr>
        <w:ind w:left="6824" w:hanging="180"/>
      </w:pPr>
      <w:rPr>
        <w:rFonts w:hint="default"/>
        <w:lang w:val="en-US" w:eastAsia="en-US" w:bidi="ar-SA"/>
      </w:rPr>
    </w:lvl>
    <w:lvl w:ilvl="7" w:tplc="C2BE7AC4">
      <w:numFmt w:val="bullet"/>
      <w:lvlText w:val="•"/>
      <w:lvlJc w:val="left"/>
      <w:pPr>
        <w:ind w:left="7868" w:hanging="180"/>
      </w:pPr>
      <w:rPr>
        <w:rFonts w:hint="default"/>
        <w:lang w:val="en-US" w:eastAsia="en-US" w:bidi="ar-SA"/>
      </w:rPr>
    </w:lvl>
    <w:lvl w:ilvl="8" w:tplc="4E8E217C">
      <w:numFmt w:val="bullet"/>
      <w:lvlText w:val="•"/>
      <w:lvlJc w:val="left"/>
      <w:pPr>
        <w:ind w:left="891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92D094D"/>
    <w:multiLevelType w:val="hybridMultilevel"/>
    <w:tmpl w:val="24BC8510"/>
    <w:lvl w:ilvl="0" w:tplc="2C76F362">
      <w:numFmt w:val="bullet"/>
      <w:lvlText w:val="•"/>
      <w:lvlJc w:val="left"/>
      <w:pPr>
        <w:ind w:left="138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928EB99A">
      <w:numFmt w:val="bullet"/>
      <w:lvlText w:val="•"/>
      <w:lvlJc w:val="left"/>
      <w:pPr>
        <w:ind w:left="2460" w:hanging="270"/>
      </w:pPr>
      <w:rPr>
        <w:rFonts w:hint="default"/>
        <w:lang w:val="en-US" w:eastAsia="en-US" w:bidi="ar-SA"/>
      </w:rPr>
    </w:lvl>
    <w:lvl w:ilvl="2" w:tplc="BD8ACC5C">
      <w:numFmt w:val="bullet"/>
      <w:lvlText w:val="•"/>
      <w:lvlJc w:val="left"/>
      <w:pPr>
        <w:ind w:left="3540" w:hanging="270"/>
      </w:pPr>
      <w:rPr>
        <w:rFonts w:hint="default"/>
        <w:lang w:val="en-US" w:eastAsia="en-US" w:bidi="ar-SA"/>
      </w:rPr>
    </w:lvl>
    <w:lvl w:ilvl="3" w:tplc="94D4EC84">
      <w:numFmt w:val="bullet"/>
      <w:lvlText w:val="•"/>
      <w:lvlJc w:val="left"/>
      <w:pPr>
        <w:ind w:left="4620" w:hanging="270"/>
      </w:pPr>
      <w:rPr>
        <w:rFonts w:hint="default"/>
        <w:lang w:val="en-US" w:eastAsia="en-US" w:bidi="ar-SA"/>
      </w:rPr>
    </w:lvl>
    <w:lvl w:ilvl="4" w:tplc="2850FE30"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5" w:tplc="0E1C87FC">
      <w:numFmt w:val="bullet"/>
      <w:lvlText w:val="•"/>
      <w:lvlJc w:val="left"/>
      <w:pPr>
        <w:ind w:left="6780" w:hanging="270"/>
      </w:pPr>
      <w:rPr>
        <w:rFonts w:hint="default"/>
        <w:lang w:val="en-US" w:eastAsia="en-US" w:bidi="ar-SA"/>
      </w:rPr>
    </w:lvl>
    <w:lvl w:ilvl="6" w:tplc="50BCBE44">
      <w:numFmt w:val="bullet"/>
      <w:lvlText w:val="•"/>
      <w:lvlJc w:val="left"/>
      <w:pPr>
        <w:ind w:left="7860" w:hanging="270"/>
      </w:pPr>
      <w:rPr>
        <w:rFonts w:hint="default"/>
        <w:lang w:val="en-US" w:eastAsia="en-US" w:bidi="ar-SA"/>
      </w:rPr>
    </w:lvl>
    <w:lvl w:ilvl="7" w:tplc="E4B0B8B4">
      <w:numFmt w:val="bullet"/>
      <w:lvlText w:val="•"/>
      <w:lvlJc w:val="left"/>
      <w:pPr>
        <w:ind w:left="8940" w:hanging="270"/>
      </w:pPr>
      <w:rPr>
        <w:rFonts w:hint="default"/>
        <w:lang w:val="en-US" w:eastAsia="en-US" w:bidi="ar-SA"/>
      </w:rPr>
    </w:lvl>
    <w:lvl w:ilvl="8" w:tplc="6CC2E766">
      <w:numFmt w:val="bullet"/>
      <w:lvlText w:val="•"/>
      <w:lvlJc w:val="left"/>
      <w:pPr>
        <w:ind w:left="100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B8867A1"/>
    <w:multiLevelType w:val="hybridMultilevel"/>
    <w:tmpl w:val="C090F0D0"/>
    <w:lvl w:ilvl="0" w:tplc="0FFA5B6E">
      <w:numFmt w:val="bullet"/>
      <w:lvlText w:val="•"/>
      <w:lvlJc w:val="left"/>
      <w:pPr>
        <w:ind w:left="120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7EAEF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7E8E8DC8">
      <w:numFmt w:val="bullet"/>
      <w:lvlText w:val="•"/>
      <w:lvlJc w:val="left"/>
      <w:pPr>
        <w:ind w:left="3396" w:hanging="270"/>
      </w:pPr>
      <w:rPr>
        <w:rFonts w:hint="default"/>
        <w:lang w:val="en-US" w:eastAsia="en-US" w:bidi="ar-SA"/>
      </w:rPr>
    </w:lvl>
    <w:lvl w:ilvl="3" w:tplc="DE2A7C7C">
      <w:numFmt w:val="bullet"/>
      <w:lvlText w:val="•"/>
      <w:lvlJc w:val="left"/>
      <w:pPr>
        <w:ind w:left="4494" w:hanging="270"/>
      </w:pPr>
      <w:rPr>
        <w:rFonts w:hint="default"/>
        <w:lang w:val="en-US" w:eastAsia="en-US" w:bidi="ar-SA"/>
      </w:rPr>
    </w:lvl>
    <w:lvl w:ilvl="4" w:tplc="0816826E">
      <w:numFmt w:val="bullet"/>
      <w:lvlText w:val="•"/>
      <w:lvlJc w:val="left"/>
      <w:pPr>
        <w:ind w:left="5592" w:hanging="270"/>
      </w:pPr>
      <w:rPr>
        <w:rFonts w:hint="default"/>
        <w:lang w:val="en-US" w:eastAsia="en-US" w:bidi="ar-SA"/>
      </w:rPr>
    </w:lvl>
    <w:lvl w:ilvl="5" w:tplc="46A45C1A">
      <w:numFmt w:val="bullet"/>
      <w:lvlText w:val="•"/>
      <w:lvlJc w:val="left"/>
      <w:pPr>
        <w:ind w:left="6690" w:hanging="270"/>
      </w:pPr>
      <w:rPr>
        <w:rFonts w:hint="default"/>
        <w:lang w:val="en-US" w:eastAsia="en-US" w:bidi="ar-SA"/>
      </w:rPr>
    </w:lvl>
    <w:lvl w:ilvl="6" w:tplc="DC38E5CA">
      <w:numFmt w:val="bullet"/>
      <w:lvlText w:val="•"/>
      <w:lvlJc w:val="left"/>
      <w:pPr>
        <w:ind w:left="7788" w:hanging="270"/>
      </w:pPr>
      <w:rPr>
        <w:rFonts w:hint="default"/>
        <w:lang w:val="en-US" w:eastAsia="en-US" w:bidi="ar-SA"/>
      </w:rPr>
    </w:lvl>
    <w:lvl w:ilvl="7" w:tplc="16681B10">
      <w:numFmt w:val="bullet"/>
      <w:lvlText w:val="•"/>
      <w:lvlJc w:val="left"/>
      <w:pPr>
        <w:ind w:left="8886" w:hanging="270"/>
      </w:pPr>
      <w:rPr>
        <w:rFonts w:hint="default"/>
        <w:lang w:val="en-US" w:eastAsia="en-US" w:bidi="ar-SA"/>
      </w:rPr>
    </w:lvl>
    <w:lvl w:ilvl="8" w:tplc="A3DEFF8E">
      <w:numFmt w:val="bullet"/>
      <w:lvlText w:val="•"/>
      <w:lvlJc w:val="left"/>
      <w:pPr>
        <w:ind w:left="9984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70176289"/>
    <w:multiLevelType w:val="hybridMultilevel"/>
    <w:tmpl w:val="F2F40130"/>
    <w:lvl w:ilvl="0" w:tplc="01C0820E">
      <w:numFmt w:val="bullet"/>
      <w:lvlText w:val="•"/>
      <w:lvlJc w:val="left"/>
      <w:pPr>
        <w:ind w:left="192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B0821450">
      <w:numFmt w:val="bullet"/>
      <w:lvlText w:val="•"/>
      <w:lvlJc w:val="left"/>
      <w:pPr>
        <w:ind w:left="2946" w:hanging="270"/>
      </w:pPr>
      <w:rPr>
        <w:rFonts w:hint="default"/>
        <w:lang w:val="en-US" w:eastAsia="en-US" w:bidi="ar-SA"/>
      </w:rPr>
    </w:lvl>
    <w:lvl w:ilvl="2" w:tplc="C8D4E288">
      <w:numFmt w:val="bullet"/>
      <w:lvlText w:val="•"/>
      <w:lvlJc w:val="left"/>
      <w:pPr>
        <w:ind w:left="3972" w:hanging="270"/>
      </w:pPr>
      <w:rPr>
        <w:rFonts w:hint="default"/>
        <w:lang w:val="en-US" w:eastAsia="en-US" w:bidi="ar-SA"/>
      </w:rPr>
    </w:lvl>
    <w:lvl w:ilvl="3" w:tplc="100AB26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4" w:tplc="AAD4F152">
      <w:numFmt w:val="bullet"/>
      <w:lvlText w:val="•"/>
      <w:lvlJc w:val="left"/>
      <w:pPr>
        <w:ind w:left="6024" w:hanging="270"/>
      </w:pPr>
      <w:rPr>
        <w:rFonts w:hint="default"/>
        <w:lang w:val="en-US" w:eastAsia="en-US" w:bidi="ar-SA"/>
      </w:rPr>
    </w:lvl>
    <w:lvl w:ilvl="5" w:tplc="7F707CB8">
      <w:numFmt w:val="bullet"/>
      <w:lvlText w:val="•"/>
      <w:lvlJc w:val="left"/>
      <w:pPr>
        <w:ind w:left="7050" w:hanging="270"/>
      </w:pPr>
      <w:rPr>
        <w:rFonts w:hint="default"/>
        <w:lang w:val="en-US" w:eastAsia="en-US" w:bidi="ar-SA"/>
      </w:rPr>
    </w:lvl>
    <w:lvl w:ilvl="6" w:tplc="19EA6B98">
      <w:numFmt w:val="bullet"/>
      <w:lvlText w:val="•"/>
      <w:lvlJc w:val="left"/>
      <w:pPr>
        <w:ind w:left="8076" w:hanging="270"/>
      </w:pPr>
      <w:rPr>
        <w:rFonts w:hint="default"/>
        <w:lang w:val="en-US" w:eastAsia="en-US" w:bidi="ar-SA"/>
      </w:rPr>
    </w:lvl>
    <w:lvl w:ilvl="7" w:tplc="19E8604A">
      <w:numFmt w:val="bullet"/>
      <w:lvlText w:val="•"/>
      <w:lvlJc w:val="left"/>
      <w:pPr>
        <w:ind w:left="9102" w:hanging="270"/>
      </w:pPr>
      <w:rPr>
        <w:rFonts w:hint="default"/>
        <w:lang w:val="en-US" w:eastAsia="en-US" w:bidi="ar-SA"/>
      </w:rPr>
    </w:lvl>
    <w:lvl w:ilvl="8" w:tplc="84F4F276">
      <w:numFmt w:val="bullet"/>
      <w:lvlText w:val="•"/>
      <w:lvlJc w:val="left"/>
      <w:pPr>
        <w:ind w:left="10128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7B6B01F5"/>
    <w:multiLevelType w:val="hybridMultilevel"/>
    <w:tmpl w:val="6D5A6D32"/>
    <w:lvl w:ilvl="0" w:tplc="6F60335A">
      <w:numFmt w:val="bullet"/>
      <w:lvlText w:val="✰"/>
      <w:lvlJc w:val="left"/>
      <w:pPr>
        <w:ind w:left="3720" w:hanging="29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78866A">
      <w:numFmt w:val="bullet"/>
      <w:lvlText w:val="•"/>
      <w:lvlJc w:val="left"/>
      <w:pPr>
        <w:ind w:left="4448" w:hanging="290"/>
      </w:pPr>
      <w:rPr>
        <w:rFonts w:hint="default"/>
        <w:lang w:val="en-US" w:eastAsia="en-US" w:bidi="ar-SA"/>
      </w:rPr>
    </w:lvl>
    <w:lvl w:ilvl="2" w:tplc="0F3CBAFC">
      <w:numFmt w:val="bullet"/>
      <w:lvlText w:val="•"/>
      <w:lvlJc w:val="left"/>
      <w:pPr>
        <w:ind w:left="5176" w:hanging="290"/>
      </w:pPr>
      <w:rPr>
        <w:rFonts w:hint="default"/>
        <w:lang w:val="en-US" w:eastAsia="en-US" w:bidi="ar-SA"/>
      </w:rPr>
    </w:lvl>
    <w:lvl w:ilvl="3" w:tplc="E670DC4C">
      <w:numFmt w:val="bullet"/>
      <w:lvlText w:val="•"/>
      <w:lvlJc w:val="left"/>
      <w:pPr>
        <w:ind w:left="5904" w:hanging="290"/>
      </w:pPr>
      <w:rPr>
        <w:rFonts w:hint="default"/>
        <w:lang w:val="en-US" w:eastAsia="en-US" w:bidi="ar-SA"/>
      </w:rPr>
    </w:lvl>
    <w:lvl w:ilvl="4" w:tplc="04E28BE2">
      <w:numFmt w:val="bullet"/>
      <w:lvlText w:val="•"/>
      <w:lvlJc w:val="left"/>
      <w:pPr>
        <w:ind w:left="6632" w:hanging="290"/>
      </w:pPr>
      <w:rPr>
        <w:rFonts w:hint="default"/>
        <w:lang w:val="en-US" w:eastAsia="en-US" w:bidi="ar-SA"/>
      </w:rPr>
    </w:lvl>
    <w:lvl w:ilvl="5" w:tplc="E21AB3AC">
      <w:numFmt w:val="bullet"/>
      <w:lvlText w:val="•"/>
      <w:lvlJc w:val="left"/>
      <w:pPr>
        <w:ind w:left="7360" w:hanging="290"/>
      </w:pPr>
      <w:rPr>
        <w:rFonts w:hint="default"/>
        <w:lang w:val="en-US" w:eastAsia="en-US" w:bidi="ar-SA"/>
      </w:rPr>
    </w:lvl>
    <w:lvl w:ilvl="6" w:tplc="700AA56E">
      <w:numFmt w:val="bullet"/>
      <w:lvlText w:val="•"/>
      <w:lvlJc w:val="left"/>
      <w:pPr>
        <w:ind w:left="8088" w:hanging="290"/>
      </w:pPr>
      <w:rPr>
        <w:rFonts w:hint="default"/>
        <w:lang w:val="en-US" w:eastAsia="en-US" w:bidi="ar-SA"/>
      </w:rPr>
    </w:lvl>
    <w:lvl w:ilvl="7" w:tplc="E918F04A">
      <w:numFmt w:val="bullet"/>
      <w:lvlText w:val="•"/>
      <w:lvlJc w:val="left"/>
      <w:pPr>
        <w:ind w:left="8816" w:hanging="290"/>
      </w:pPr>
      <w:rPr>
        <w:rFonts w:hint="default"/>
        <w:lang w:val="en-US" w:eastAsia="en-US" w:bidi="ar-SA"/>
      </w:rPr>
    </w:lvl>
    <w:lvl w:ilvl="8" w:tplc="02887234">
      <w:numFmt w:val="bullet"/>
      <w:lvlText w:val="•"/>
      <w:lvlJc w:val="left"/>
      <w:pPr>
        <w:ind w:left="9544" w:hanging="29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D6"/>
    <w:rsid w:val="005265C1"/>
    <w:rsid w:val="00A2760F"/>
    <w:rsid w:val="00B84CD6"/>
    <w:rsid w:val="00C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DDCD"/>
  <w15:chartTrackingRefBased/>
  <w15:docId w15:val="{93FB7DC8-F765-F84F-9103-F43B0FE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D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84CD6"/>
    <w:pPr>
      <w:spacing w:before="146"/>
      <w:ind w:left="2151" w:right="1097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link w:val="Heading2Char"/>
    <w:uiPriority w:val="9"/>
    <w:unhideWhenUsed/>
    <w:qFormat/>
    <w:rsid w:val="00B84CD6"/>
    <w:pPr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B84CD6"/>
    <w:pPr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84CD6"/>
    <w:pPr>
      <w:ind w:left="6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D6"/>
    <w:rPr>
      <w:rFonts w:ascii="Arial" w:eastAsia="Arial" w:hAnsi="Arial" w:cs="Arial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84CD6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4CD6"/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4CD6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B84C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4CD6"/>
    <w:rPr>
      <w:rFonts w:ascii="UniversLTPro-LightCond" w:eastAsia="UniversLTPro-LightCond" w:hAnsi="UniversLTPro-LightCond" w:cs="UniversLTPro-LightCond"/>
    </w:rPr>
  </w:style>
  <w:style w:type="paragraph" w:styleId="ListParagraph">
    <w:name w:val="List Paragraph"/>
    <w:basedOn w:val="Normal"/>
    <w:uiPriority w:val="1"/>
    <w:qFormat/>
    <w:rsid w:val="00B84CD6"/>
    <w:pPr>
      <w:spacing w:before="82"/>
      <w:ind w:left="1200" w:hanging="270"/>
    </w:pPr>
  </w:style>
  <w:style w:type="paragraph" w:customStyle="1" w:styleId="TableParagraph">
    <w:name w:val="Table Paragraph"/>
    <w:basedOn w:val="Normal"/>
    <w:uiPriority w:val="1"/>
    <w:qFormat/>
    <w:rsid w:val="00B84CD6"/>
  </w:style>
  <w:style w:type="paragraph" w:styleId="Revision">
    <w:name w:val="Revision"/>
    <w:hidden/>
    <w:uiPriority w:val="99"/>
    <w:semiHidden/>
    <w:rsid w:val="00B84CD6"/>
    <w:rPr>
      <w:rFonts w:ascii="UniversLTPro-LightCond" w:eastAsia="UniversLTPro-LightCond" w:hAnsi="UniversLTPro-LightCond" w:cs="UniversLTPro-LightC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2</cp:revision>
  <dcterms:created xsi:type="dcterms:W3CDTF">2022-03-09T21:32:00Z</dcterms:created>
  <dcterms:modified xsi:type="dcterms:W3CDTF">2022-03-09T21:41:00Z</dcterms:modified>
</cp:coreProperties>
</file>