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Staff</w:t>
      </w:r>
      <w:r>
        <w:rPr>
          <w:color w:val="0066B3"/>
          <w:spacing w:val="-6"/>
        </w:rPr>
        <w:t> </w:t>
      </w:r>
      <w:r>
        <w:rPr>
          <w:color w:val="0066B3"/>
        </w:rPr>
        <w:t>Survey</w:t>
      </w:r>
    </w:p>
    <w:p>
      <w:pPr>
        <w:pStyle w:val="BodyText"/>
        <w:spacing w:line="267" w:lineRule="exact"/>
        <w:ind w:left="1635" w:right="1475"/>
        <w:jc w:val="center"/>
      </w:pPr>
      <w:r>
        <w:rPr>
          <w:color w:val="D44727"/>
        </w:rPr>
        <w:t>Consider transferring these questions to a Google Form or other type of electronic survey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00" w:right="0" w:firstLine="0"/>
        <w:jc w:val="left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Teacher</w:t>
      </w:r>
      <w:r>
        <w:rPr>
          <w:rFonts w:ascii="Univers LT Pro 67"/>
          <w:b/>
          <w:color w:val="231F20"/>
          <w:spacing w:val="-8"/>
          <w:sz w:val="24"/>
        </w:rPr>
        <w:t> </w:t>
      </w:r>
      <w:r>
        <w:rPr>
          <w:rFonts w:ascii="Univers LT Pro 67"/>
          <w:b/>
          <w:color w:val="231F20"/>
          <w:sz w:val="24"/>
        </w:rPr>
        <w:t>/Staff</w:t>
      </w:r>
      <w:r>
        <w:rPr>
          <w:rFonts w:ascii="Univers LT Pro 67"/>
          <w:b/>
          <w:color w:val="231F20"/>
          <w:spacing w:val="-8"/>
          <w:sz w:val="24"/>
        </w:rPr>
        <w:t> </w:t>
      </w:r>
      <w:r>
        <w:rPr>
          <w:rFonts w:ascii="Univers LT Pro 67"/>
          <w:b/>
          <w:color w:val="231F20"/>
          <w:sz w:val="24"/>
        </w:rPr>
        <w:t>Survey</w:t>
      </w:r>
    </w:p>
    <w:p>
      <w:pPr>
        <w:pStyle w:val="BodyText"/>
        <w:spacing w:before="2"/>
        <w:rPr>
          <w:rFonts w:ascii="Univers LT Pro 67"/>
          <w:b/>
          <w:sz w:val="23"/>
        </w:rPr>
      </w:pPr>
    </w:p>
    <w:p>
      <w:pPr>
        <w:pStyle w:val="BodyText"/>
        <w:spacing w:line="232" w:lineRule="auto"/>
        <w:ind w:left="100" w:right="86"/>
      </w:pPr>
      <w:r>
        <w:rPr>
          <w:color w:val="172958"/>
        </w:rPr>
        <w:t>Thank you for helping make our College and Career Fair a success. The planning committee would like to hear what we did</w:t>
      </w:r>
      <w:r>
        <w:rPr>
          <w:color w:val="172958"/>
          <w:spacing w:val="-52"/>
        </w:rPr>
        <w:t> </w:t>
      </w:r>
      <w:r>
        <w:rPr>
          <w:color w:val="172958"/>
        </w:rPr>
        <w:t>well, and how we can improve. Please take a couple of minutes to complete this survey and turn it in</w:t>
      </w:r>
      <w:r>
        <w:rPr>
          <w:color w:val="172958"/>
          <w:spacing w:val="-1"/>
        </w:rPr>
        <w:t> </w:t>
      </w:r>
      <w:r>
        <w:rPr>
          <w:color w:val="D44727"/>
        </w:rPr>
        <w:t>insert location.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>
          <w:color w:val="172958"/>
        </w:rPr>
        <w:t>Please answer the questions on a scale of 1 to 5, with 5 being the most positive or best.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overall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impression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of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and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career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fair</w:t>
      </w:r>
      <w:r>
        <w:rPr>
          <w:color w:val="172958"/>
          <w:spacing w:val="-1"/>
          <w:sz w:val="24"/>
        </w:rPr>
        <w:t> </w:t>
      </w:r>
      <w:r>
        <w:rPr>
          <w:color w:val="172958"/>
          <w:sz w:val="24"/>
        </w:rPr>
        <w:t>organization.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153" w:val="left" w:leader="none"/>
          <w:tab w:pos="2873" w:val="left" w:leader="none"/>
          <w:tab w:pos="3593" w:val="left" w:leader="none"/>
          <w:tab w:pos="4313" w:val="left" w:leader="none"/>
        </w:tabs>
        <w:ind w:left="1433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Expectations and logistics were clearly communicated.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153" w:val="left" w:leader="none"/>
          <w:tab w:pos="2873" w:val="left" w:leader="none"/>
          <w:tab w:pos="3593" w:val="left" w:leader="none"/>
          <w:tab w:pos="4313" w:val="left" w:leader="none"/>
        </w:tabs>
        <w:ind w:left="1433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The materials provided to prepare for the event were clear and helpful.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153" w:val="left" w:leader="none"/>
          <w:tab w:pos="2873" w:val="left" w:leader="none"/>
          <w:tab w:pos="3593" w:val="left" w:leader="none"/>
          <w:tab w:pos="4313" w:val="left" w:leader="none"/>
        </w:tabs>
        <w:ind w:left="1433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The date worked well.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153" w:val="left" w:leader="none"/>
          <w:tab w:pos="2873" w:val="left" w:leader="none"/>
          <w:tab w:pos="3593" w:val="left" w:leader="none"/>
          <w:tab w:pos="4313" w:val="left" w:leader="none"/>
        </w:tabs>
        <w:ind w:left="1433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The duration was adequate for this event.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153" w:val="left" w:leader="none"/>
          <w:tab w:pos="2873" w:val="left" w:leader="none"/>
          <w:tab w:pos="3593" w:val="left" w:leader="none"/>
          <w:tab w:pos="4313" w:val="left" w:leader="none"/>
        </w:tabs>
        <w:ind w:left="1433"/>
      </w:pPr>
      <w:r>
        <w:rPr>
          <w:color w:val="172958"/>
        </w:rPr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50" w:right="0" w:hanging="270"/>
        <w:jc w:val="left"/>
        <w:rPr>
          <w:sz w:val="24"/>
        </w:rPr>
      </w:pPr>
      <w:r>
        <w:rPr>
          <w:color w:val="172958"/>
          <w:sz w:val="24"/>
        </w:rPr>
        <w:t>What can we do better next year?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100"/>
      </w:pPr>
      <w:r>
        <w:rPr>
          <w:color w:val="172958"/>
        </w:rPr>
        <w:t>Additional comments?</w:t>
      </w:r>
    </w:p>
    <w:p>
      <w:pPr>
        <w:pStyle w:val="BodyText"/>
        <w:rPr>
          <w:sz w:val="30"/>
        </w:rPr>
      </w:pPr>
    </w:p>
    <w:p>
      <w:pPr>
        <w:spacing w:before="200"/>
        <w:ind w:left="100" w:right="0" w:firstLine="0"/>
        <w:jc w:val="left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Thank you!</w:t>
      </w:r>
    </w:p>
    <w:sectPr>
      <w:type w:val="continuous"/>
      <w:pgSz w:w="12240" w:h="15840"/>
      <w:pgMar w:top="56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270"/>
        <w:jc w:val="left"/>
      </w:pPr>
      <w:rPr>
        <w:rFonts w:hint="default" w:ascii="UniversLTPro-LightCond" w:hAnsi="UniversLTPro-LightCond" w:eastAsia="UniversLTPro-LightCond" w:cs="UniversLTPro-LightCond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 w:line="411" w:lineRule="exact"/>
      <w:ind w:left="1635" w:right="1475"/>
      <w:jc w:val="center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0" w:hanging="270"/>
    </w:pPr>
    <w:rPr>
      <w:rFonts w:ascii="UniversLTPro-LightCond" w:hAnsi="UniversLTPro-LightCond" w:eastAsia="UniversLTPro-LightCond" w:cs="UniversLTPro-LightC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2021-10-29T23:25:32Z</dcterms:created>
  <dcterms:modified xsi:type="dcterms:W3CDTF">2021-10-29T23:25:32Z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