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CF" w:rsidRPr="00EA123A" w:rsidRDefault="00E1186C">
      <w:pPr>
        <w:pStyle w:val="Header"/>
        <w:tabs>
          <w:tab w:val="clear" w:pos="4320"/>
          <w:tab w:val="clear" w:pos="8640"/>
        </w:tabs>
        <w:jc w:val="right"/>
        <w:rPr>
          <w:lang w:val="es-MX"/>
        </w:rPr>
      </w:pPr>
      <w:r>
        <w:rPr>
          <w:sz w:val="20"/>
          <w:lang w:val="es-MX"/>
        </w:rPr>
        <w:t xml:space="preserve">El Plan del </w:t>
      </w:r>
      <w:r w:rsidR="00922465">
        <w:rPr>
          <w:noProof/>
          <w:sz w:val="20"/>
          <w:lang w:val="es-MX"/>
        </w:rPr>
        <w:t>E</w:t>
      </w:r>
      <w:r w:rsidRPr="00922465">
        <w:rPr>
          <w:noProof/>
          <w:sz w:val="20"/>
          <w:lang w:val="es-MX"/>
        </w:rPr>
        <w:t>studiante</w:t>
      </w:r>
      <w:r>
        <w:rPr>
          <w:sz w:val="20"/>
          <w:lang w:val="es-MX"/>
        </w:rPr>
        <w:t xml:space="preserve"> es Militar </w:t>
      </w:r>
      <w:r w:rsidR="000E634C">
        <w:rPr>
          <w:sz w:val="20"/>
          <w:lang w:val="es-MX"/>
        </w:rPr>
        <w:t xml:space="preserve"> </w:t>
      </w:r>
    </w:p>
    <w:p w:rsidR="00ED7ACF" w:rsidRPr="00EA123A" w:rsidRDefault="00ED7ACF">
      <w:pPr>
        <w:jc w:val="right"/>
        <w:rPr>
          <w:lang w:val="es-MX"/>
        </w:rPr>
      </w:pPr>
    </w:p>
    <w:p w:rsidR="00ED7ACF" w:rsidRPr="00EA123A" w:rsidRDefault="00ED7ACF">
      <w:pPr>
        <w:jc w:val="center"/>
        <w:rPr>
          <w:lang w:val="es-MX"/>
        </w:rPr>
      </w:pPr>
      <w:r w:rsidRPr="00EA123A">
        <w:rPr>
          <w:lang w:val="es-MX"/>
        </w:rPr>
        <w:t>[</w:t>
      </w:r>
      <w:r w:rsidR="00EA123A" w:rsidRPr="00EA123A">
        <w:rPr>
          <w:lang w:val="es-MX"/>
        </w:rPr>
        <w:t>MEMBRETE DE LA ESCUELA</w:t>
      </w:r>
      <w:r w:rsidRPr="00EA123A">
        <w:rPr>
          <w:lang w:val="es-MX"/>
        </w:rPr>
        <w:t>]</w:t>
      </w:r>
    </w:p>
    <w:p w:rsidR="00ED7ACF" w:rsidRPr="00EA123A" w:rsidRDefault="00ED7ACF">
      <w:pPr>
        <w:rPr>
          <w:lang w:val="es-MX"/>
        </w:rPr>
      </w:pPr>
    </w:p>
    <w:p w:rsidR="00ED7ACF" w:rsidRPr="00E1186C" w:rsidRDefault="00E1186C">
      <w:pPr>
        <w:rPr>
          <w:rFonts w:asciiTheme="minorHAnsi" w:hAnsiTheme="minorHAnsi"/>
          <w:lang w:val="es-MX"/>
        </w:rPr>
      </w:pPr>
      <w:r w:rsidRPr="00E1186C">
        <w:rPr>
          <w:rFonts w:asciiTheme="minorHAnsi" w:hAnsiTheme="minorHAnsi"/>
          <w:lang w:val="es-MX"/>
        </w:rPr>
        <w:t>Estimado Padre de</w:t>
      </w:r>
      <w:r w:rsidR="00A02CFA" w:rsidRPr="00E1186C">
        <w:rPr>
          <w:rFonts w:asciiTheme="minorHAnsi" w:hAnsiTheme="minorHAnsi"/>
          <w:lang w:val="es-MX"/>
        </w:rPr>
        <w:t xml:space="preserve"> &lt;</w:t>
      </w:r>
      <w:r w:rsidRPr="00E1186C">
        <w:rPr>
          <w:rFonts w:asciiTheme="minorHAnsi" w:hAnsiTheme="minorHAnsi"/>
          <w:lang w:val="es-MX"/>
        </w:rPr>
        <w:t>nombre del estudiante</w:t>
      </w:r>
      <w:r w:rsidR="00A02CFA" w:rsidRPr="00E1186C">
        <w:rPr>
          <w:rFonts w:asciiTheme="minorHAnsi" w:hAnsiTheme="minorHAnsi"/>
          <w:lang w:val="es-MX"/>
        </w:rPr>
        <w:t>&gt; &lt;</w:t>
      </w:r>
      <w:r w:rsidRPr="00E1186C">
        <w:rPr>
          <w:rFonts w:asciiTheme="minorHAnsi" w:hAnsiTheme="minorHAnsi"/>
          <w:lang w:val="es-MX"/>
        </w:rPr>
        <w:t>apellido del estudiante</w:t>
      </w:r>
      <w:r w:rsidR="00A02CFA" w:rsidRPr="00E1186C">
        <w:rPr>
          <w:rFonts w:asciiTheme="minorHAnsi" w:hAnsiTheme="minorHAnsi"/>
          <w:lang w:val="es-MX"/>
        </w:rPr>
        <w:t>&gt;</w:t>
      </w:r>
      <w:r w:rsidR="00ED7ACF" w:rsidRPr="00E1186C">
        <w:rPr>
          <w:rFonts w:asciiTheme="minorHAnsi" w:hAnsiTheme="minorHAnsi"/>
          <w:lang w:val="es-MX"/>
        </w:rPr>
        <w:t>,</w:t>
      </w:r>
    </w:p>
    <w:p w:rsidR="00ED7ACF" w:rsidRPr="00E1186C" w:rsidRDefault="00ED7ACF">
      <w:pPr>
        <w:rPr>
          <w:rFonts w:asciiTheme="minorHAnsi" w:hAnsiTheme="minorHAnsi"/>
          <w:lang w:val="es-MX"/>
        </w:rPr>
      </w:pPr>
    </w:p>
    <w:p w:rsidR="00ED7ACF" w:rsidRPr="006D4DC9" w:rsidRDefault="00E1186C">
      <w:p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La misión de </w:t>
      </w:r>
      <w:r w:rsidR="00ED7ACF" w:rsidRPr="00E1186C">
        <w:rPr>
          <w:rFonts w:asciiTheme="minorHAnsi" w:hAnsiTheme="minorHAnsi"/>
          <w:lang w:val="es-MX"/>
        </w:rPr>
        <w:t xml:space="preserve">GEAR UP </w:t>
      </w:r>
      <w:r w:rsidRPr="00E1186C">
        <w:rPr>
          <w:rFonts w:asciiTheme="minorHAnsi" w:hAnsiTheme="minorHAnsi"/>
          <w:lang w:val="es-MX"/>
        </w:rPr>
        <w:t xml:space="preserve">en </w:t>
      </w:r>
      <w:r w:rsidR="00A02CFA" w:rsidRPr="00E1186C">
        <w:rPr>
          <w:rFonts w:asciiTheme="minorHAnsi" w:hAnsiTheme="minorHAnsi"/>
          <w:lang w:val="es-MX"/>
        </w:rPr>
        <w:t>&lt;</w:t>
      </w:r>
      <w:r w:rsidRPr="00E1186C">
        <w:rPr>
          <w:rFonts w:asciiTheme="minorHAnsi" w:hAnsiTheme="minorHAnsi"/>
          <w:lang w:val="es-MX"/>
        </w:rPr>
        <w:t>Nombre de la Escuela</w:t>
      </w:r>
      <w:r w:rsidR="00A02CFA" w:rsidRPr="00E1186C">
        <w:rPr>
          <w:rFonts w:asciiTheme="minorHAnsi" w:hAnsiTheme="minorHAnsi"/>
          <w:lang w:val="es-MX"/>
        </w:rPr>
        <w:t xml:space="preserve">&gt; </w:t>
      </w:r>
      <w:r w:rsidR="00ED7ACF" w:rsidRPr="00E1186C">
        <w:rPr>
          <w:rFonts w:asciiTheme="minorHAnsi" w:hAnsiTheme="minorHAnsi"/>
          <w:lang w:val="es-MX"/>
        </w:rPr>
        <w:t xml:space="preserve">High School </w:t>
      </w:r>
      <w:r w:rsidRPr="00E1186C">
        <w:rPr>
          <w:rFonts w:asciiTheme="minorHAnsi" w:hAnsiTheme="minorHAnsi"/>
          <w:lang w:val="es-MX"/>
        </w:rPr>
        <w:t xml:space="preserve">es el </w:t>
      </w:r>
      <w:r w:rsidR="006D4DC9">
        <w:rPr>
          <w:rFonts w:asciiTheme="minorHAnsi" w:hAnsiTheme="minorHAnsi"/>
          <w:lang w:val="es-MX"/>
        </w:rPr>
        <w:t>aumentar</w:t>
      </w:r>
      <w:r w:rsidRPr="00E1186C">
        <w:rPr>
          <w:rFonts w:asciiTheme="minorHAnsi" w:hAnsiTheme="minorHAnsi"/>
          <w:lang w:val="es-MX"/>
        </w:rPr>
        <w:t xml:space="preserve"> el número de estudiantes quienes continúan su educación más allá de High Schoo</w:t>
      </w:r>
      <w:r>
        <w:rPr>
          <w:rFonts w:asciiTheme="minorHAnsi" w:hAnsiTheme="minorHAnsi"/>
          <w:lang w:val="es-MX"/>
        </w:rPr>
        <w:t>l</w:t>
      </w:r>
      <w:r w:rsidRPr="00E1186C">
        <w:rPr>
          <w:rFonts w:asciiTheme="minorHAnsi" w:hAnsiTheme="minorHAnsi"/>
          <w:lang w:val="es-MX"/>
        </w:rPr>
        <w:t xml:space="preserve">. </w:t>
      </w:r>
      <w:r w:rsidRPr="006D4DC9">
        <w:rPr>
          <w:rFonts w:asciiTheme="minorHAnsi" w:hAnsiTheme="minorHAnsi"/>
          <w:lang w:val="es-MX"/>
        </w:rPr>
        <w:t>Un servicio de</w:t>
      </w:r>
      <w:r w:rsidR="006D4DC9" w:rsidRPr="006D4DC9">
        <w:rPr>
          <w:rFonts w:asciiTheme="minorHAnsi" w:hAnsiTheme="minorHAnsi"/>
          <w:lang w:val="es-MX"/>
        </w:rPr>
        <w:t xml:space="preserve">stacado de GEAR UP es </w:t>
      </w:r>
      <w:r w:rsidR="006D4DC9">
        <w:rPr>
          <w:rFonts w:asciiTheme="minorHAnsi" w:hAnsiTheme="minorHAnsi"/>
          <w:lang w:val="es-MX"/>
        </w:rPr>
        <w:t xml:space="preserve">la </w:t>
      </w:r>
      <w:r w:rsidR="006D4DC9" w:rsidRPr="00922465">
        <w:rPr>
          <w:rFonts w:asciiTheme="minorHAnsi" w:hAnsiTheme="minorHAnsi"/>
          <w:lang w:val="es-MX"/>
        </w:rPr>
        <w:t>Sesión de Planeación de Educación Postsecundaria</w:t>
      </w:r>
      <w:r w:rsidR="00181149" w:rsidRPr="00922465">
        <w:rPr>
          <w:rFonts w:asciiTheme="minorHAnsi" w:hAnsiTheme="minorHAnsi"/>
          <w:lang w:val="es-MX"/>
        </w:rPr>
        <w:t xml:space="preserve"> </w:t>
      </w:r>
      <w:r w:rsidR="006D4DC9">
        <w:rPr>
          <w:rFonts w:asciiTheme="minorHAnsi" w:hAnsiTheme="minorHAnsi"/>
          <w:lang w:val="es-MX"/>
        </w:rPr>
        <w:t>(</w:t>
      </w:r>
      <w:r w:rsidR="00181149" w:rsidRPr="006D4DC9">
        <w:rPr>
          <w:rFonts w:asciiTheme="minorHAnsi" w:hAnsiTheme="minorHAnsi"/>
          <w:lang w:val="es-MX"/>
        </w:rPr>
        <w:t>Postsecondary Education Planning Session</w:t>
      </w:r>
      <w:r w:rsidR="006D4DC9">
        <w:rPr>
          <w:rFonts w:asciiTheme="minorHAnsi" w:hAnsiTheme="minorHAnsi"/>
          <w:lang w:val="es-MX"/>
        </w:rPr>
        <w:t>)</w:t>
      </w:r>
      <w:r w:rsidR="00181149" w:rsidRPr="006D4DC9">
        <w:rPr>
          <w:rFonts w:asciiTheme="minorHAnsi" w:hAnsiTheme="minorHAnsi"/>
          <w:lang w:val="es-MX"/>
        </w:rPr>
        <w:t xml:space="preserve"> (PEPS) </w:t>
      </w:r>
      <w:r w:rsidR="006D4DC9">
        <w:rPr>
          <w:rFonts w:asciiTheme="minorHAnsi" w:hAnsiTheme="minorHAnsi"/>
          <w:lang w:val="es-MX"/>
        </w:rPr>
        <w:t xml:space="preserve">para cada estudiante cada año. </w:t>
      </w:r>
      <w:r w:rsidR="006D4DC9" w:rsidRPr="006D4DC9">
        <w:rPr>
          <w:rFonts w:asciiTheme="minorHAnsi" w:hAnsiTheme="minorHAnsi"/>
          <w:lang w:val="es-MX"/>
        </w:rPr>
        <w:t xml:space="preserve">El año pasado, cuando los estudiantes de GEAR UP, incluyendo </w:t>
      </w:r>
      <w:r w:rsidR="00A02CFA" w:rsidRPr="006D4DC9">
        <w:rPr>
          <w:rFonts w:asciiTheme="minorHAnsi" w:hAnsiTheme="minorHAnsi"/>
          <w:lang w:val="es-MX"/>
        </w:rPr>
        <w:t>&lt;</w:t>
      </w:r>
      <w:r w:rsidR="006D4DC9" w:rsidRPr="006D4DC9">
        <w:rPr>
          <w:rFonts w:asciiTheme="minorHAnsi" w:hAnsiTheme="minorHAnsi"/>
          <w:lang w:val="es-MX"/>
        </w:rPr>
        <w:t>nombre del estudiante</w:t>
      </w:r>
      <w:r w:rsidR="00A02CFA" w:rsidRPr="006D4DC9">
        <w:rPr>
          <w:rFonts w:asciiTheme="minorHAnsi" w:hAnsiTheme="minorHAnsi"/>
          <w:lang w:val="es-MX"/>
        </w:rPr>
        <w:t>&gt;</w:t>
      </w:r>
      <w:r w:rsidR="00181149" w:rsidRPr="006D4DC9">
        <w:rPr>
          <w:rFonts w:asciiTheme="minorHAnsi" w:hAnsiTheme="minorHAnsi"/>
          <w:lang w:val="es-MX"/>
        </w:rPr>
        <w:t xml:space="preserve"> </w:t>
      </w:r>
      <w:r w:rsidR="006D4DC9" w:rsidRPr="006D4DC9">
        <w:rPr>
          <w:rFonts w:asciiTheme="minorHAnsi" w:hAnsiTheme="minorHAnsi"/>
          <w:lang w:val="es-MX"/>
        </w:rPr>
        <w:t xml:space="preserve">estaba en el </w:t>
      </w:r>
      <w:r w:rsidR="00181149" w:rsidRPr="006D4DC9">
        <w:rPr>
          <w:rFonts w:asciiTheme="minorHAnsi" w:hAnsiTheme="minorHAnsi"/>
          <w:lang w:val="es-MX"/>
        </w:rPr>
        <w:t>11</w:t>
      </w:r>
      <w:r w:rsidR="006D4DC9">
        <w:rPr>
          <w:rFonts w:asciiTheme="minorHAnsi" w:hAnsiTheme="minorHAnsi"/>
          <w:lang w:val="es-MX"/>
        </w:rPr>
        <w:t xml:space="preserve">º. </w:t>
      </w:r>
      <w:r w:rsidR="00A02CFA" w:rsidRPr="006D4DC9">
        <w:rPr>
          <w:rFonts w:asciiTheme="minorHAnsi" w:hAnsiTheme="minorHAnsi"/>
          <w:lang w:val="es-MX"/>
        </w:rPr>
        <w:t xml:space="preserve"> </w:t>
      </w:r>
      <w:proofErr w:type="gramStart"/>
      <w:r w:rsidR="006D4DC9" w:rsidRPr="006D4DC9">
        <w:rPr>
          <w:rFonts w:asciiTheme="minorHAnsi" w:hAnsiTheme="minorHAnsi"/>
          <w:lang w:val="es-MX"/>
        </w:rPr>
        <w:t>g</w:t>
      </w:r>
      <w:r w:rsidR="00A02CFA" w:rsidRPr="006D4DC9">
        <w:rPr>
          <w:rFonts w:asciiTheme="minorHAnsi" w:hAnsiTheme="minorHAnsi"/>
          <w:lang w:val="es-MX"/>
        </w:rPr>
        <w:t>rad</w:t>
      </w:r>
      <w:r w:rsidR="00F2113D">
        <w:rPr>
          <w:rFonts w:asciiTheme="minorHAnsi" w:hAnsiTheme="minorHAnsi"/>
          <w:lang w:val="es-MX"/>
        </w:rPr>
        <w:t>o</w:t>
      </w:r>
      <w:proofErr w:type="gramEnd"/>
      <w:r w:rsidR="00F2113D">
        <w:rPr>
          <w:rFonts w:asciiTheme="minorHAnsi" w:hAnsiTheme="minorHAnsi"/>
          <w:lang w:val="es-MX"/>
        </w:rPr>
        <w:t>, y</w:t>
      </w:r>
      <w:r w:rsidR="006D4DC9" w:rsidRPr="006D4DC9">
        <w:rPr>
          <w:rFonts w:asciiTheme="minorHAnsi" w:hAnsiTheme="minorHAnsi"/>
          <w:lang w:val="es-MX"/>
        </w:rPr>
        <w:t>o</w:t>
      </w:r>
      <w:r w:rsidR="00F2113D">
        <w:rPr>
          <w:rFonts w:asciiTheme="minorHAnsi" w:hAnsiTheme="minorHAnsi"/>
          <w:lang w:val="es-MX"/>
        </w:rPr>
        <w:t xml:space="preserve"> trabaje</w:t>
      </w:r>
      <w:r w:rsidR="006D4DC9" w:rsidRPr="006D4DC9">
        <w:rPr>
          <w:rFonts w:asciiTheme="minorHAnsi" w:hAnsiTheme="minorHAnsi"/>
          <w:lang w:val="es-MX"/>
        </w:rPr>
        <w:t xml:space="preserve"> con cada estudiante para decid</w:t>
      </w:r>
      <w:r w:rsidR="006D4DC9">
        <w:rPr>
          <w:rFonts w:asciiTheme="minorHAnsi" w:hAnsiTheme="minorHAnsi"/>
          <w:lang w:val="es-MX"/>
        </w:rPr>
        <w:t>i</w:t>
      </w:r>
      <w:r w:rsidR="006D4DC9" w:rsidRPr="006D4DC9">
        <w:rPr>
          <w:rFonts w:asciiTheme="minorHAnsi" w:hAnsiTheme="minorHAnsi"/>
          <w:lang w:val="es-MX"/>
        </w:rPr>
        <w:t>r en su plan específ</w:t>
      </w:r>
      <w:r w:rsidR="006D4DC9">
        <w:rPr>
          <w:rFonts w:asciiTheme="minorHAnsi" w:hAnsiTheme="minorHAnsi"/>
          <w:lang w:val="es-MX"/>
        </w:rPr>
        <w:t xml:space="preserve">ico después de high school. </w:t>
      </w:r>
      <w:r w:rsidR="006D4DC9" w:rsidRPr="006D4DC9">
        <w:rPr>
          <w:rFonts w:asciiTheme="minorHAnsi" w:hAnsiTheme="minorHAnsi"/>
          <w:lang w:val="es-MX"/>
        </w:rPr>
        <w:t xml:space="preserve">Este año </w:t>
      </w:r>
      <w:r w:rsidR="00E94FA4">
        <w:rPr>
          <w:rFonts w:asciiTheme="minorHAnsi" w:hAnsiTheme="minorHAnsi"/>
          <w:lang w:val="es-MX"/>
        </w:rPr>
        <w:t>me reuniré de n</w:t>
      </w:r>
      <w:r w:rsidR="006D4DC9" w:rsidRPr="006D4DC9">
        <w:rPr>
          <w:rFonts w:asciiTheme="minorHAnsi" w:hAnsiTheme="minorHAnsi"/>
          <w:lang w:val="es-MX"/>
        </w:rPr>
        <w:t xml:space="preserve">uevo con cada estudiante </w:t>
      </w:r>
      <w:r w:rsidR="006D4DC9">
        <w:rPr>
          <w:rFonts w:asciiTheme="minorHAnsi" w:hAnsiTheme="minorHAnsi"/>
          <w:lang w:val="es-MX"/>
        </w:rPr>
        <w:t xml:space="preserve">GEAR UP para proporcionarles ayuda con los pasos necesarios para lograr su plan. </w:t>
      </w:r>
      <w:r w:rsidR="00A02CFA" w:rsidRPr="006D4DC9">
        <w:rPr>
          <w:rFonts w:asciiTheme="minorHAnsi" w:hAnsiTheme="minorHAnsi"/>
          <w:lang w:val="es-MX"/>
        </w:rPr>
        <w:t xml:space="preserve"> </w:t>
      </w:r>
      <w:r w:rsidR="006D4DC9" w:rsidRPr="006D4DC9">
        <w:rPr>
          <w:rFonts w:asciiTheme="minorHAnsi" w:hAnsiTheme="minorHAnsi"/>
          <w:lang w:val="es-MX"/>
        </w:rPr>
        <w:t xml:space="preserve"> </w:t>
      </w:r>
    </w:p>
    <w:p w:rsidR="00ED7ACF" w:rsidRPr="006D4DC9" w:rsidRDefault="00ED7ACF">
      <w:pPr>
        <w:rPr>
          <w:rFonts w:asciiTheme="minorHAnsi" w:hAnsiTheme="minorHAnsi"/>
          <w:lang w:val="es-MX"/>
        </w:rPr>
      </w:pPr>
    </w:p>
    <w:p w:rsidR="00ED7ACF" w:rsidRPr="00BC0AB4" w:rsidRDefault="006D4DC9">
      <w:p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De acuerdo a nuestros récords, </w:t>
      </w:r>
      <w:r w:rsidR="00A02CFA" w:rsidRPr="00BC0AB4">
        <w:rPr>
          <w:rFonts w:asciiTheme="minorHAnsi" w:hAnsiTheme="minorHAnsi"/>
          <w:lang w:val="es-MX"/>
        </w:rPr>
        <w:t>&lt;</w:t>
      </w:r>
      <w:r w:rsidRPr="00BC0AB4">
        <w:rPr>
          <w:rFonts w:asciiTheme="minorHAnsi" w:hAnsiTheme="minorHAnsi"/>
          <w:lang w:val="es-MX"/>
        </w:rPr>
        <w:t>nombre del estudiante</w:t>
      </w:r>
      <w:r w:rsidR="00A02CFA" w:rsidRPr="00BC0AB4">
        <w:rPr>
          <w:rFonts w:asciiTheme="minorHAnsi" w:hAnsiTheme="minorHAnsi"/>
          <w:lang w:val="es-MX"/>
        </w:rPr>
        <w:t xml:space="preserve">&gt; </w:t>
      </w:r>
      <w:r w:rsidR="00ED7ACF" w:rsidRPr="00BC0AB4">
        <w:rPr>
          <w:rFonts w:asciiTheme="minorHAnsi" w:hAnsiTheme="minorHAnsi"/>
          <w:lang w:val="es-MX"/>
        </w:rPr>
        <w:t>plan</w:t>
      </w:r>
      <w:r w:rsidR="00BC0AB4" w:rsidRPr="00BC0AB4">
        <w:rPr>
          <w:rFonts w:asciiTheme="minorHAnsi" w:hAnsiTheme="minorHAnsi"/>
          <w:lang w:val="es-MX"/>
        </w:rPr>
        <w:t xml:space="preserve">ea entrar a la milicia después de </w:t>
      </w:r>
      <w:r w:rsidR="003B7F37">
        <w:rPr>
          <w:rFonts w:asciiTheme="minorHAnsi" w:hAnsiTheme="minorHAnsi"/>
          <w:lang w:val="es-MX"/>
        </w:rPr>
        <w:t>graduarse</w:t>
      </w:r>
      <w:r w:rsidR="00BC0AB4" w:rsidRPr="00BC0AB4">
        <w:rPr>
          <w:rFonts w:asciiTheme="minorHAnsi" w:hAnsiTheme="minorHAnsi"/>
          <w:lang w:val="es-MX"/>
        </w:rPr>
        <w:t xml:space="preserve">. </w:t>
      </w:r>
      <w:r w:rsidR="00BC0AB4">
        <w:rPr>
          <w:rFonts w:asciiTheme="minorHAnsi" w:hAnsiTheme="minorHAnsi"/>
          <w:lang w:val="es-MX"/>
        </w:rPr>
        <w:t xml:space="preserve">Un oficial militar de reclutamiento puede guiar mejor a su </w:t>
      </w:r>
      <w:r w:rsidR="00A02CFA" w:rsidRPr="00BC0AB4">
        <w:rPr>
          <w:rFonts w:asciiTheme="minorHAnsi" w:hAnsiTheme="minorHAnsi"/>
          <w:lang w:val="es-MX"/>
        </w:rPr>
        <w:t>&lt;</w:t>
      </w:r>
      <w:r w:rsidR="00BC0AB4" w:rsidRPr="00BC0AB4">
        <w:rPr>
          <w:rFonts w:asciiTheme="minorHAnsi" w:hAnsiTheme="minorHAnsi"/>
          <w:lang w:val="es-MX"/>
        </w:rPr>
        <w:t>hijo/hija</w:t>
      </w:r>
      <w:r w:rsidR="00A02CFA" w:rsidRPr="00BC0AB4">
        <w:rPr>
          <w:rFonts w:asciiTheme="minorHAnsi" w:hAnsiTheme="minorHAnsi"/>
          <w:lang w:val="es-MX"/>
        </w:rPr>
        <w:t>&gt;</w:t>
      </w:r>
      <w:r w:rsidR="00ED7ACF" w:rsidRPr="00BC0AB4">
        <w:rPr>
          <w:rFonts w:asciiTheme="minorHAnsi" w:hAnsiTheme="minorHAnsi"/>
          <w:lang w:val="es-MX"/>
        </w:rPr>
        <w:t xml:space="preserve"> </w:t>
      </w:r>
      <w:r w:rsidR="00BC0AB4" w:rsidRPr="00BC0AB4">
        <w:rPr>
          <w:rFonts w:asciiTheme="minorHAnsi" w:hAnsiTheme="minorHAnsi"/>
          <w:lang w:val="es-MX"/>
        </w:rPr>
        <w:t xml:space="preserve">a través de este proceso. Si su </w:t>
      </w:r>
      <w:r w:rsidR="00A02CFA" w:rsidRPr="00BC0AB4">
        <w:rPr>
          <w:rFonts w:asciiTheme="minorHAnsi" w:hAnsiTheme="minorHAnsi"/>
          <w:lang w:val="es-MX"/>
        </w:rPr>
        <w:t>&lt;</w:t>
      </w:r>
      <w:r w:rsidR="00BC0AB4" w:rsidRPr="00BC0AB4">
        <w:rPr>
          <w:rFonts w:asciiTheme="minorHAnsi" w:hAnsiTheme="minorHAnsi"/>
          <w:lang w:val="es-MX"/>
        </w:rPr>
        <w:t>hijo/hija</w:t>
      </w:r>
      <w:r w:rsidR="00A02CFA" w:rsidRPr="00BC0AB4">
        <w:rPr>
          <w:rFonts w:asciiTheme="minorHAnsi" w:hAnsiTheme="minorHAnsi"/>
          <w:lang w:val="es-MX"/>
        </w:rPr>
        <w:t xml:space="preserve">&gt; </w:t>
      </w:r>
      <w:r w:rsidR="00BC0AB4" w:rsidRPr="00BC0AB4">
        <w:rPr>
          <w:rFonts w:asciiTheme="minorHAnsi" w:hAnsiTheme="minorHAnsi"/>
          <w:lang w:val="es-MX"/>
        </w:rPr>
        <w:t>ha cambiado de planes, y decide asistir a la Universidad, Colegio o escuela vocacional,</w:t>
      </w:r>
      <w:r w:rsidR="00E94FA4">
        <w:rPr>
          <w:rFonts w:asciiTheme="minorHAnsi" w:hAnsiTheme="minorHAnsi"/>
          <w:lang w:val="es-MX"/>
        </w:rPr>
        <w:t xml:space="preserve"> por favor póngase en contacto </w:t>
      </w:r>
      <w:r w:rsidR="00BC0AB4" w:rsidRPr="00BC0AB4">
        <w:rPr>
          <w:rFonts w:asciiTheme="minorHAnsi" w:hAnsiTheme="minorHAnsi"/>
          <w:lang w:val="es-MX"/>
        </w:rPr>
        <w:t>conmigo</w:t>
      </w:r>
      <w:r w:rsidR="00E94FA4">
        <w:rPr>
          <w:rFonts w:asciiTheme="minorHAnsi" w:hAnsiTheme="minorHAnsi"/>
          <w:lang w:val="es-MX"/>
        </w:rPr>
        <w:t xml:space="preserve"> </w:t>
      </w:r>
      <w:r w:rsidR="00BC0AB4" w:rsidRPr="00BC0AB4">
        <w:rPr>
          <w:rFonts w:asciiTheme="minorHAnsi" w:hAnsiTheme="minorHAnsi"/>
          <w:lang w:val="es-MX"/>
        </w:rPr>
        <w:t>t</w:t>
      </w:r>
      <w:r w:rsidR="00BC0AB4">
        <w:rPr>
          <w:rFonts w:asciiTheme="minorHAnsi" w:hAnsiTheme="minorHAnsi"/>
          <w:lang w:val="es-MX"/>
        </w:rPr>
        <w:t xml:space="preserve">an </w:t>
      </w:r>
      <w:r w:rsidR="00E94FA4">
        <w:rPr>
          <w:rFonts w:asciiTheme="minorHAnsi" w:hAnsiTheme="minorHAnsi"/>
          <w:lang w:val="es-MX"/>
        </w:rPr>
        <w:t xml:space="preserve">pronto como sea posible. Yo estaré feliz de proporcionar </w:t>
      </w:r>
      <w:r w:rsidR="00BC0AB4">
        <w:rPr>
          <w:rFonts w:asciiTheme="minorHAnsi" w:hAnsiTheme="minorHAnsi"/>
          <w:lang w:val="es-MX"/>
        </w:rPr>
        <w:t xml:space="preserve">información de ayuda financiera y ayudar con solicitudes. </w:t>
      </w:r>
    </w:p>
    <w:p w:rsidR="00ED7ACF" w:rsidRPr="00BC0AB4" w:rsidRDefault="00ED7ACF">
      <w:pPr>
        <w:rPr>
          <w:rFonts w:asciiTheme="minorHAnsi" w:hAnsiTheme="minorHAnsi"/>
          <w:lang w:val="es-MX"/>
        </w:rPr>
      </w:pPr>
    </w:p>
    <w:p w:rsidR="00ED7ACF" w:rsidRPr="00EC14A3" w:rsidRDefault="00ED7ACF">
      <w:pPr>
        <w:rPr>
          <w:rFonts w:asciiTheme="minorHAnsi" w:hAnsiTheme="minorHAnsi"/>
        </w:rPr>
      </w:pPr>
      <w:r w:rsidRPr="00EC14A3">
        <w:rPr>
          <w:rFonts w:asciiTheme="minorHAnsi" w:hAnsiTheme="minorHAnsi"/>
        </w:rPr>
        <w:t>Sincer</w:t>
      </w:r>
      <w:r w:rsidR="00BC0AB4" w:rsidRPr="00EC14A3">
        <w:rPr>
          <w:rFonts w:asciiTheme="minorHAnsi" w:hAnsiTheme="minorHAnsi"/>
        </w:rPr>
        <w:t>amente</w:t>
      </w:r>
      <w:r w:rsidRPr="00EC14A3">
        <w:rPr>
          <w:rFonts w:asciiTheme="minorHAnsi" w:hAnsiTheme="minorHAnsi"/>
        </w:rPr>
        <w:t>,</w:t>
      </w:r>
    </w:p>
    <w:p w:rsidR="00ED7ACF" w:rsidRPr="00EC14A3" w:rsidRDefault="00ED7ACF">
      <w:pPr>
        <w:rPr>
          <w:rFonts w:asciiTheme="minorHAnsi" w:hAnsiTheme="minorHAnsi"/>
        </w:rPr>
      </w:pPr>
    </w:p>
    <w:p w:rsidR="00ED7ACF" w:rsidRPr="00EC14A3" w:rsidRDefault="00ED7ACF">
      <w:pPr>
        <w:rPr>
          <w:rFonts w:asciiTheme="minorHAnsi" w:hAnsiTheme="minorHAnsi"/>
        </w:rPr>
      </w:pPr>
    </w:p>
    <w:p w:rsidR="00ED7ACF" w:rsidRPr="00EC14A3" w:rsidRDefault="00ED7ACF">
      <w:pPr>
        <w:rPr>
          <w:rFonts w:asciiTheme="minorHAnsi" w:hAnsiTheme="minorHAnsi"/>
        </w:rPr>
      </w:pPr>
    </w:p>
    <w:p w:rsidR="00ED7ACF" w:rsidRPr="00EC14A3" w:rsidRDefault="00BC0AB4">
      <w:pPr>
        <w:rPr>
          <w:rFonts w:asciiTheme="minorHAnsi" w:hAnsiTheme="minorHAnsi"/>
        </w:rPr>
      </w:pPr>
      <w:proofErr w:type="spellStart"/>
      <w:r w:rsidRPr="00EC14A3">
        <w:rPr>
          <w:rFonts w:asciiTheme="minorHAnsi" w:hAnsiTheme="minorHAnsi"/>
        </w:rPr>
        <w:t>Coordinador</w:t>
      </w:r>
      <w:proofErr w:type="spellEnd"/>
      <w:r w:rsidRPr="00EC14A3">
        <w:rPr>
          <w:rFonts w:asciiTheme="minorHAnsi" w:hAnsiTheme="minorHAnsi"/>
        </w:rPr>
        <w:t xml:space="preserve"> de </w:t>
      </w:r>
      <w:r w:rsidR="00A02CFA" w:rsidRPr="00EC14A3">
        <w:rPr>
          <w:rFonts w:asciiTheme="minorHAnsi" w:hAnsiTheme="minorHAnsi"/>
        </w:rPr>
        <w:t xml:space="preserve">GEAR UP </w:t>
      </w:r>
    </w:p>
    <w:p w:rsidR="003303B8" w:rsidRDefault="003303B8" w:rsidP="003303B8">
      <w:pPr>
        <w:pStyle w:val="BodyText"/>
        <w:ind w:left="-540" w:right="30" w:firstLine="540"/>
        <w:rPr>
          <w:rFonts w:asciiTheme="minorHAnsi" w:hAnsiTheme="minorHAnsi"/>
          <w:spacing w:val="-1"/>
          <w:sz w:val="18"/>
        </w:rPr>
      </w:pPr>
      <w:r w:rsidRPr="00513A4B">
        <w:rPr>
          <w:rFonts w:asciiTheme="minorHAnsi" w:hAnsiTheme="minorHAnsi"/>
          <w:b/>
          <w:color w:val="FF0000"/>
          <w:spacing w:val="-1"/>
          <w:sz w:val="18"/>
        </w:rPr>
        <w:t>G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aining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z w:val="18"/>
        </w:rPr>
        <w:t>E</w:t>
      </w:r>
      <w:r w:rsidRPr="002B0BE7">
        <w:rPr>
          <w:rFonts w:asciiTheme="minorHAnsi" w:hAnsiTheme="minorHAnsi"/>
          <w:color w:val="323E4F" w:themeColor="text2" w:themeShade="BF"/>
          <w:sz w:val="18"/>
        </w:rPr>
        <w:t>arly</w:t>
      </w:r>
      <w:r w:rsidRPr="00513A4B">
        <w:rPr>
          <w:rFonts w:asciiTheme="minorHAnsi" w:hAnsiTheme="minorHAnsi"/>
          <w:spacing w:val="-1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A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wareness</w:t>
      </w:r>
      <w:r w:rsidRPr="00513A4B">
        <w:rPr>
          <w:rFonts w:asciiTheme="minorHAnsi" w:hAnsiTheme="minorHAnsi"/>
          <w:spacing w:val="1"/>
          <w:sz w:val="18"/>
        </w:rPr>
        <w:t xml:space="preserve"> </w:t>
      </w:r>
      <w:r w:rsidRPr="00513A4B">
        <w:rPr>
          <w:rFonts w:asciiTheme="minorHAnsi" w:hAnsiTheme="minorHAnsi"/>
          <w:spacing w:val="-1"/>
          <w:sz w:val="18"/>
        </w:rPr>
        <w:t>and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R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eadiness</w:t>
      </w:r>
      <w:r w:rsidRPr="00513A4B">
        <w:rPr>
          <w:rFonts w:asciiTheme="minorHAnsi" w:hAnsiTheme="minorHAnsi"/>
          <w:spacing w:val="1"/>
          <w:sz w:val="18"/>
        </w:rPr>
        <w:t xml:space="preserve"> </w:t>
      </w:r>
      <w:r w:rsidRPr="00513A4B">
        <w:rPr>
          <w:rFonts w:asciiTheme="minorHAnsi" w:hAnsiTheme="minorHAnsi"/>
          <w:sz w:val="18"/>
        </w:rPr>
        <w:t xml:space="preserve">for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U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ndergraduate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P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rograms</w:t>
      </w:r>
    </w:p>
    <w:p w:rsidR="00ED7ACF" w:rsidRPr="000E634C" w:rsidRDefault="000E634C">
      <w:pPr>
        <w:rPr>
          <w:rFonts w:asciiTheme="minorHAnsi" w:hAnsiTheme="minorHAnsi" w:cstheme="minorHAnsi"/>
          <w:sz w:val="18"/>
          <w:szCs w:val="18"/>
          <w:lang w:val="es-MX"/>
        </w:rPr>
      </w:pPr>
      <w:r w:rsidRPr="000E634C">
        <w:rPr>
          <w:rFonts w:asciiTheme="minorHAnsi" w:hAnsiTheme="minorHAnsi" w:cstheme="minorHAnsi"/>
          <w:i/>
          <w:sz w:val="18"/>
          <w:szCs w:val="18"/>
          <w:lang w:val="es-MX"/>
        </w:rPr>
        <w:t>(Obteniendo Conocimiento y Preparación Temprana para Programas de Pre-Licenciatura)</w:t>
      </w:r>
    </w:p>
    <w:p w:rsidR="00ED7ACF" w:rsidRPr="000E634C" w:rsidRDefault="00ED7ACF">
      <w:pPr>
        <w:rPr>
          <w:lang w:val="es-MX"/>
        </w:rPr>
      </w:pPr>
    </w:p>
    <w:p w:rsidR="00ED7ACF" w:rsidRPr="000E634C" w:rsidRDefault="00ED7ACF" w:rsidP="000E634C">
      <w:pPr>
        <w:pStyle w:val="Header"/>
        <w:tabs>
          <w:tab w:val="clear" w:pos="4320"/>
          <w:tab w:val="clear" w:pos="8640"/>
        </w:tabs>
        <w:jc w:val="right"/>
        <w:rPr>
          <w:lang w:val="es-MX"/>
        </w:rPr>
      </w:pPr>
      <w:r w:rsidRPr="000E634C">
        <w:rPr>
          <w:lang w:val="es-MX"/>
        </w:rPr>
        <w:br w:type="page"/>
      </w:r>
      <w:r w:rsidR="000E634C" w:rsidRPr="000E634C">
        <w:rPr>
          <w:sz w:val="20"/>
          <w:szCs w:val="20"/>
          <w:lang w:val="es-MX"/>
        </w:rPr>
        <w:lastRenderedPageBreak/>
        <w:t>El Plan del Estudiante es la Fuerza Trabajadora</w:t>
      </w:r>
      <w:r w:rsidR="000E634C">
        <w:rPr>
          <w:lang w:val="es-MX"/>
        </w:rPr>
        <w:t xml:space="preserve"> </w:t>
      </w:r>
      <w:r w:rsidRPr="000E634C">
        <w:rPr>
          <w:sz w:val="20"/>
          <w:lang w:val="es-MX"/>
        </w:rPr>
        <w:t xml:space="preserve"> </w:t>
      </w:r>
      <w:r w:rsidR="000E634C">
        <w:rPr>
          <w:sz w:val="20"/>
          <w:lang w:val="es-MX"/>
        </w:rPr>
        <w:t xml:space="preserve"> </w:t>
      </w:r>
    </w:p>
    <w:p w:rsidR="00ED7ACF" w:rsidRPr="000E634C" w:rsidRDefault="00ED7ACF">
      <w:pPr>
        <w:jc w:val="center"/>
        <w:rPr>
          <w:lang w:val="es-MX"/>
        </w:rPr>
      </w:pPr>
    </w:p>
    <w:p w:rsidR="000E634C" w:rsidRPr="00EA123A" w:rsidRDefault="000E634C" w:rsidP="000E634C">
      <w:pPr>
        <w:jc w:val="center"/>
        <w:rPr>
          <w:lang w:val="es-MX"/>
        </w:rPr>
      </w:pPr>
      <w:r w:rsidRPr="00EA123A">
        <w:rPr>
          <w:lang w:val="es-MX"/>
        </w:rPr>
        <w:t>[MEMBRETE DE LA ESCUELA]</w:t>
      </w:r>
    </w:p>
    <w:p w:rsidR="000E634C" w:rsidRPr="00EA123A" w:rsidRDefault="000E634C" w:rsidP="000E634C">
      <w:pPr>
        <w:rPr>
          <w:lang w:val="es-MX"/>
        </w:rPr>
      </w:pPr>
    </w:p>
    <w:p w:rsidR="000E634C" w:rsidRPr="00E1186C" w:rsidRDefault="000E634C" w:rsidP="000E634C">
      <w:pPr>
        <w:rPr>
          <w:rFonts w:asciiTheme="minorHAnsi" w:hAnsiTheme="minorHAnsi"/>
          <w:lang w:val="es-MX"/>
        </w:rPr>
      </w:pPr>
      <w:r w:rsidRPr="00E1186C">
        <w:rPr>
          <w:rFonts w:asciiTheme="minorHAnsi" w:hAnsiTheme="minorHAnsi"/>
          <w:lang w:val="es-MX"/>
        </w:rPr>
        <w:t>Estimado Padre de &lt;nombre del estudiante&gt; &lt;apellido del estudiante&gt;,</w:t>
      </w:r>
    </w:p>
    <w:p w:rsidR="000E634C" w:rsidRPr="00E1186C" w:rsidRDefault="000E634C" w:rsidP="000E634C">
      <w:pPr>
        <w:rPr>
          <w:rFonts w:asciiTheme="minorHAnsi" w:hAnsiTheme="minorHAnsi"/>
          <w:lang w:val="es-MX"/>
        </w:rPr>
      </w:pPr>
    </w:p>
    <w:p w:rsidR="000E634C" w:rsidRPr="006D4DC9" w:rsidRDefault="000E634C" w:rsidP="000E634C">
      <w:p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La misión de </w:t>
      </w:r>
      <w:r w:rsidRPr="00E1186C">
        <w:rPr>
          <w:rFonts w:asciiTheme="minorHAnsi" w:hAnsiTheme="minorHAnsi"/>
          <w:lang w:val="es-MX"/>
        </w:rPr>
        <w:t xml:space="preserve">GEAR UP en &lt;Nombre de la Escuela&gt; High School es el </w:t>
      </w:r>
      <w:r>
        <w:rPr>
          <w:rFonts w:asciiTheme="minorHAnsi" w:hAnsiTheme="minorHAnsi"/>
          <w:lang w:val="es-MX"/>
        </w:rPr>
        <w:t>aumentar</w:t>
      </w:r>
      <w:r w:rsidRPr="00E1186C">
        <w:rPr>
          <w:rFonts w:asciiTheme="minorHAnsi" w:hAnsiTheme="minorHAnsi"/>
          <w:lang w:val="es-MX"/>
        </w:rPr>
        <w:t xml:space="preserve"> el número de estudiantes quienes continúan su educación más allá de High Schoo</w:t>
      </w:r>
      <w:r>
        <w:rPr>
          <w:rFonts w:asciiTheme="minorHAnsi" w:hAnsiTheme="minorHAnsi"/>
          <w:lang w:val="es-MX"/>
        </w:rPr>
        <w:t>l</w:t>
      </w:r>
      <w:r w:rsidRPr="00E1186C">
        <w:rPr>
          <w:rFonts w:asciiTheme="minorHAnsi" w:hAnsiTheme="minorHAnsi"/>
          <w:lang w:val="es-MX"/>
        </w:rPr>
        <w:t xml:space="preserve">. </w:t>
      </w:r>
      <w:r w:rsidRPr="006D4DC9">
        <w:rPr>
          <w:rFonts w:asciiTheme="minorHAnsi" w:hAnsiTheme="minorHAnsi"/>
          <w:lang w:val="es-MX"/>
        </w:rPr>
        <w:t xml:space="preserve">Un servicio destacado de GEAR UP es </w:t>
      </w:r>
      <w:r>
        <w:rPr>
          <w:rFonts w:asciiTheme="minorHAnsi" w:hAnsiTheme="minorHAnsi"/>
          <w:lang w:val="es-MX"/>
        </w:rPr>
        <w:t xml:space="preserve">la </w:t>
      </w:r>
      <w:r w:rsidRPr="00E94FA4">
        <w:rPr>
          <w:rFonts w:asciiTheme="minorHAnsi" w:hAnsiTheme="minorHAnsi"/>
          <w:lang w:val="es-MX"/>
        </w:rPr>
        <w:t xml:space="preserve">Sesión de Planeación de Educación Postsecundaria </w:t>
      </w:r>
      <w:r>
        <w:rPr>
          <w:rFonts w:asciiTheme="minorHAnsi" w:hAnsiTheme="minorHAnsi"/>
          <w:lang w:val="es-MX"/>
        </w:rPr>
        <w:t>(</w:t>
      </w:r>
      <w:r w:rsidRPr="006D4DC9">
        <w:rPr>
          <w:rFonts w:asciiTheme="minorHAnsi" w:hAnsiTheme="minorHAnsi"/>
          <w:lang w:val="es-MX"/>
        </w:rPr>
        <w:t>Postsecondary Education Planning Session</w:t>
      </w:r>
      <w:r>
        <w:rPr>
          <w:rFonts w:asciiTheme="minorHAnsi" w:hAnsiTheme="minorHAnsi"/>
          <w:lang w:val="es-MX"/>
        </w:rPr>
        <w:t>)</w:t>
      </w:r>
      <w:r w:rsidRPr="006D4DC9">
        <w:rPr>
          <w:rFonts w:asciiTheme="minorHAnsi" w:hAnsiTheme="minorHAnsi"/>
          <w:lang w:val="es-MX"/>
        </w:rPr>
        <w:t xml:space="preserve"> (PEPS) </w:t>
      </w:r>
      <w:r>
        <w:rPr>
          <w:rFonts w:asciiTheme="minorHAnsi" w:hAnsiTheme="minorHAnsi"/>
          <w:lang w:val="es-MX"/>
        </w:rPr>
        <w:t xml:space="preserve">para cada estudiante cada año. </w:t>
      </w:r>
      <w:r w:rsidRPr="006D4DC9">
        <w:rPr>
          <w:rFonts w:asciiTheme="minorHAnsi" w:hAnsiTheme="minorHAnsi"/>
          <w:lang w:val="es-MX"/>
        </w:rPr>
        <w:t>El año pasado, cuando los estudiantes de GEAR UP, incluyendo &lt;nombre del estudiante&gt; estaba</w:t>
      </w:r>
      <w:r w:rsidR="00D64812">
        <w:rPr>
          <w:rFonts w:asciiTheme="minorHAnsi" w:hAnsiTheme="minorHAnsi"/>
          <w:lang w:val="es-MX"/>
        </w:rPr>
        <w:t>n</w:t>
      </w:r>
      <w:r w:rsidRPr="006D4DC9">
        <w:rPr>
          <w:rFonts w:asciiTheme="minorHAnsi" w:hAnsiTheme="minorHAnsi"/>
          <w:lang w:val="es-MX"/>
        </w:rPr>
        <w:t xml:space="preserve"> en el 11</w:t>
      </w:r>
      <w:r>
        <w:rPr>
          <w:rFonts w:asciiTheme="minorHAnsi" w:hAnsiTheme="minorHAnsi"/>
          <w:lang w:val="es-MX"/>
        </w:rPr>
        <w:t xml:space="preserve">º. </w:t>
      </w:r>
      <w:r w:rsidR="00ED665A">
        <w:rPr>
          <w:rFonts w:asciiTheme="minorHAnsi" w:hAnsiTheme="minorHAnsi"/>
          <w:lang w:val="es-MX"/>
        </w:rPr>
        <w:t xml:space="preserve"> </w:t>
      </w:r>
      <w:proofErr w:type="gramStart"/>
      <w:r w:rsidR="00ED665A">
        <w:rPr>
          <w:rFonts w:asciiTheme="minorHAnsi" w:hAnsiTheme="minorHAnsi"/>
          <w:lang w:val="es-MX"/>
        </w:rPr>
        <w:t>grado</w:t>
      </w:r>
      <w:proofErr w:type="gramEnd"/>
      <w:r w:rsidR="00ED665A">
        <w:rPr>
          <w:rFonts w:asciiTheme="minorHAnsi" w:hAnsiTheme="minorHAnsi"/>
          <w:lang w:val="es-MX"/>
        </w:rPr>
        <w:t>, y</w:t>
      </w:r>
      <w:r w:rsidRPr="006D4DC9">
        <w:rPr>
          <w:rFonts w:asciiTheme="minorHAnsi" w:hAnsiTheme="minorHAnsi"/>
          <w:lang w:val="es-MX"/>
        </w:rPr>
        <w:t>o</w:t>
      </w:r>
      <w:r w:rsidR="00E94FA4">
        <w:rPr>
          <w:rFonts w:asciiTheme="minorHAnsi" w:hAnsiTheme="minorHAnsi"/>
          <w:lang w:val="es-MX"/>
        </w:rPr>
        <w:t xml:space="preserve"> trabaje</w:t>
      </w:r>
      <w:r w:rsidRPr="006D4DC9">
        <w:rPr>
          <w:rFonts w:asciiTheme="minorHAnsi" w:hAnsiTheme="minorHAnsi"/>
          <w:lang w:val="es-MX"/>
        </w:rPr>
        <w:t xml:space="preserve"> con cada estudiante para decid</w:t>
      </w:r>
      <w:r>
        <w:rPr>
          <w:rFonts w:asciiTheme="minorHAnsi" w:hAnsiTheme="minorHAnsi"/>
          <w:lang w:val="es-MX"/>
        </w:rPr>
        <w:t>i</w:t>
      </w:r>
      <w:r w:rsidRPr="006D4DC9">
        <w:rPr>
          <w:rFonts w:asciiTheme="minorHAnsi" w:hAnsiTheme="minorHAnsi"/>
          <w:lang w:val="es-MX"/>
        </w:rPr>
        <w:t>r en su plan específ</w:t>
      </w:r>
      <w:r>
        <w:rPr>
          <w:rFonts w:asciiTheme="minorHAnsi" w:hAnsiTheme="minorHAnsi"/>
          <w:lang w:val="es-MX"/>
        </w:rPr>
        <w:t xml:space="preserve">ico después de high school. </w:t>
      </w:r>
      <w:r w:rsidRPr="006D4DC9">
        <w:rPr>
          <w:rFonts w:asciiTheme="minorHAnsi" w:hAnsiTheme="minorHAnsi"/>
          <w:lang w:val="es-MX"/>
        </w:rPr>
        <w:t>Este año</w:t>
      </w:r>
      <w:r w:rsidR="00E94FA4">
        <w:rPr>
          <w:rFonts w:asciiTheme="minorHAnsi" w:hAnsiTheme="minorHAnsi"/>
          <w:lang w:val="es-MX"/>
        </w:rPr>
        <w:t xml:space="preserve"> me reuniré de n</w:t>
      </w:r>
      <w:r w:rsidRPr="006D4DC9">
        <w:rPr>
          <w:rFonts w:asciiTheme="minorHAnsi" w:hAnsiTheme="minorHAnsi"/>
          <w:lang w:val="es-MX"/>
        </w:rPr>
        <w:t xml:space="preserve">uevo con cada estudiante </w:t>
      </w:r>
      <w:r>
        <w:rPr>
          <w:rFonts w:asciiTheme="minorHAnsi" w:hAnsiTheme="minorHAnsi"/>
          <w:lang w:val="es-MX"/>
        </w:rPr>
        <w:t xml:space="preserve">GEAR UP para proporcionarles ayuda con los pasos necesarios para lograr su plan. </w:t>
      </w:r>
      <w:r w:rsidRPr="006D4DC9">
        <w:rPr>
          <w:rFonts w:asciiTheme="minorHAnsi" w:hAnsiTheme="minorHAnsi"/>
          <w:lang w:val="es-MX"/>
        </w:rPr>
        <w:t xml:space="preserve">  </w:t>
      </w:r>
    </w:p>
    <w:p w:rsidR="000E634C" w:rsidRPr="006D4DC9" w:rsidRDefault="000E634C" w:rsidP="000E634C">
      <w:pPr>
        <w:rPr>
          <w:rFonts w:asciiTheme="minorHAnsi" w:hAnsiTheme="minorHAnsi"/>
          <w:lang w:val="es-MX"/>
        </w:rPr>
      </w:pPr>
    </w:p>
    <w:p w:rsidR="000E634C" w:rsidRPr="00BC0AB4" w:rsidRDefault="000E634C" w:rsidP="000E634C">
      <w:p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De acuerdo a nuestros récords, </w:t>
      </w:r>
      <w:r w:rsidRPr="00BC0AB4">
        <w:rPr>
          <w:rFonts w:asciiTheme="minorHAnsi" w:hAnsiTheme="minorHAnsi"/>
          <w:lang w:val="es-MX"/>
        </w:rPr>
        <w:t>&lt;nombre del estudiante&gt; planea entrar a</w:t>
      </w:r>
      <w:r w:rsidR="00EC14A3">
        <w:rPr>
          <w:rFonts w:asciiTheme="minorHAnsi" w:hAnsiTheme="minorHAnsi"/>
          <w:lang w:val="es-MX"/>
        </w:rPr>
        <w:t xml:space="preserve"> la</w:t>
      </w:r>
      <w:r w:rsidRPr="00BC0AB4"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  <w:lang w:val="es-MX"/>
        </w:rPr>
        <w:t>fuerza trabajadora de tiempo completo</w:t>
      </w:r>
      <w:r w:rsidRPr="00BC0AB4">
        <w:rPr>
          <w:rFonts w:asciiTheme="minorHAnsi" w:hAnsiTheme="minorHAnsi"/>
          <w:lang w:val="es-MX"/>
        </w:rPr>
        <w:t xml:space="preserve"> después de </w:t>
      </w:r>
      <w:r w:rsidR="003B7F37">
        <w:rPr>
          <w:rFonts w:asciiTheme="minorHAnsi" w:hAnsiTheme="minorHAnsi"/>
          <w:lang w:val="es-MX"/>
        </w:rPr>
        <w:t>graduarse</w:t>
      </w:r>
      <w:r w:rsidRPr="00BC0AB4">
        <w:rPr>
          <w:rFonts w:asciiTheme="minorHAnsi" w:hAnsiTheme="minorHAnsi"/>
          <w:lang w:val="es-MX"/>
        </w:rPr>
        <w:t xml:space="preserve">. </w:t>
      </w:r>
      <w:r w:rsidR="00E94FA4">
        <w:rPr>
          <w:rFonts w:asciiTheme="minorHAnsi" w:hAnsiTheme="minorHAnsi"/>
          <w:lang w:val="es-MX"/>
        </w:rPr>
        <w:t xml:space="preserve">Yo le puedo </w:t>
      </w:r>
      <w:r>
        <w:rPr>
          <w:rFonts w:asciiTheme="minorHAnsi" w:hAnsiTheme="minorHAnsi"/>
          <w:lang w:val="es-MX"/>
        </w:rPr>
        <w:t xml:space="preserve">ayudar a &lt;nombre del estudiante&gt; a preparar un </w:t>
      </w:r>
      <w:r w:rsidR="00EC14A3">
        <w:rPr>
          <w:rFonts w:asciiTheme="minorHAnsi" w:hAnsiTheme="minorHAnsi"/>
          <w:lang w:val="es-MX"/>
        </w:rPr>
        <w:t>Currículum</w:t>
      </w:r>
      <w:r>
        <w:rPr>
          <w:rFonts w:asciiTheme="minorHAnsi" w:hAnsiTheme="minorHAnsi"/>
          <w:lang w:val="es-MX"/>
        </w:rPr>
        <w:t xml:space="preserve"> o llenar solicitudes de trabajo si eso va a ser de ayuda. O, si &lt;él/ella&gt; </w:t>
      </w:r>
      <w:r w:rsidRPr="00BC0AB4">
        <w:rPr>
          <w:rFonts w:asciiTheme="minorHAnsi" w:hAnsiTheme="minorHAnsi"/>
          <w:lang w:val="es-MX"/>
        </w:rPr>
        <w:t xml:space="preserve">ha cambiado de planes, y </w:t>
      </w:r>
      <w:r>
        <w:rPr>
          <w:rFonts w:asciiTheme="minorHAnsi" w:hAnsiTheme="minorHAnsi"/>
          <w:lang w:val="es-MX"/>
        </w:rPr>
        <w:t xml:space="preserve">le gustaría combinar trabajo con colegio comunitario, escuela vocacional, o asistir a un programa </w:t>
      </w:r>
      <w:r w:rsidR="00D64812">
        <w:rPr>
          <w:rFonts w:asciiTheme="minorHAnsi" w:hAnsiTheme="minorHAnsi"/>
          <w:lang w:val="es-MX"/>
        </w:rPr>
        <w:t xml:space="preserve">de educación post-secundaria tiempo completo, </w:t>
      </w:r>
      <w:r w:rsidR="00E94FA4">
        <w:rPr>
          <w:rFonts w:asciiTheme="minorHAnsi" w:hAnsiTheme="minorHAnsi"/>
          <w:lang w:val="es-MX"/>
        </w:rPr>
        <w:t xml:space="preserve">por favor póngase en contacto </w:t>
      </w:r>
      <w:r w:rsidRPr="00BC0AB4">
        <w:rPr>
          <w:rFonts w:asciiTheme="minorHAnsi" w:hAnsiTheme="minorHAnsi"/>
          <w:lang w:val="es-MX"/>
        </w:rPr>
        <w:t>conmigo t</w:t>
      </w:r>
      <w:r w:rsidR="00E94FA4">
        <w:rPr>
          <w:rFonts w:asciiTheme="minorHAnsi" w:hAnsiTheme="minorHAnsi"/>
          <w:lang w:val="es-MX"/>
        </w:rPr>
        <w:t>an pronto como sea posible y yo estaré feliz</w:t>
      </w:r>
      <w:r>
        <w:rPr>
          <w:rFonts w:asciiTheme="minorHAnsi" w:hAnsiTheme="minorHAnsi"/>
          <w:lang w:val="es-MX"/>
        </w:rPr>
        <w:t xml:space="preserve"> de proporcionar información de ayuda financiera y ayudar con </w:t>
      </w:r>
      <w:r w:rsidR="00D64812">
        <w:rPr>
          <w:rFonts w:asciiTheme="minorHAnsi" w:hAnsiTheme="minorHAnsi"/>
          <w:lang w:val="es-MX"/>
        </w:rPr>
        <w:t xml:space="preserve">las </w:t>
      </w:r>
      <w:r>
        <w:rPr>
          <w:rFonts w:asciiTheme="minorHAnsi" w:hAnsiTheme="minorHAnsi"/>
          <w:lang w:val="es-MX"/>
        </w:rPr>
        <w:t xml:space="preserve">solicitudes. </w:t>
      </w:r>
    </w:p>
    <w:p w:rsidR="000E634C" w:rsidRPr="00BC0AB4" w:rsidRDefault="000E634C" w:rsidP="000E634C">
      <w:pPr>
        <w:rPr>
          <w:rFonts w:asciiTheme="minorHAnsi" w:hAnsiTheme="minorHAnsi"/>
          <w:lang w:val="es-MX"/>
        </w:rPr>
      </w:pPr>
    </w:p>
    <w:p w:rsidR="000E634C" w:rsidRPr="000E634C" w:rsidRDefault="000E634C" w:rsidP="000E634C">
      <w:pPr>
        <w:rPr>
          <w:rFonts w:asciiTheme="minorHAnsi" w:hAnsiTheme="minorHAnsi"/>
        </w:rPr>
      </w:pPr>
      <w:r w:rsidRPr="000E634C">
        <w:rPr>
          <w:rFonts w:asciiTheme="minorHAnsi" w:hAnsiTheme="minorHAnsi"/>
        </w:rPr>
        <w:t>Sinceramente,</w:t>
      </w:r>
    </w:p>
    <w:p w:rsidR="00ED7ACF" w:rsidRPr="000E634C" w:rsidRDefault="000E634C">
      <w:r>
        <w:t xml:space="preserve"> </w:t>
      </w:r>
    </w:p>
    <w:p w:rsidR="00ED7ACF" w:rsidRPr="003303B8" w:rsidRDefault="00D648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ED7ACF">
      <w:pPr>
        <w:rPr>
          <w:rFonts w:asciiTheme="minorHAnsi" w:hAnsiTheme="minorHAnsi"/>
        </w:rPr>
      </w:pPr>
    </w:p>
    <w:p w:rsidR="00ED7ACF" w:rsidRPr="003303B8" w:rsidRDefault="00ED7ACF">
      <w:pPr>
        <w:rPr>
          <w:rFonts w:asciiTheme="minorHAnsi" w:hAnsiTheme="minorHAnsi"/>
        </w:rPr>
      </w:pPr>
    </w:p>
    <w:p w:rsidR="00D64812" w:rsidRPr="00D64812" w:rsidRDefault="00D64812" w:rsidP="00D64812">
      <w:pPr>
        <w:rPr>
          <w:rFonts w:asciiTheme="minorHAnsi" w:hAnsiTheme="minorHAnsi"/>
        </w:rPr>
      </w:pPr>
      <w:proofErr w:type="spellStart"/>
      <w:r w:rsidRPr="00D64812">
        <w:rPr>
          <w:rFonts w:asciiTheme="minorHAnsi" w:hAnsiTheme="minorHAnsi"/>
        </w:rPr>
        <w:t>Coordinador</w:t>
      </w:r>
      <w:proofErr w:type="spellEnd"/>
      <w:r w:rsidRPr="00D64812">
        <w:rPr>
          <w:rFonts w:asciiTheme="minorHAnsi" w:hAnsiTheme="minorHAnsi"/>
        </w:rPr>
        <w:t xml:space="preserve"> de GEAR UP </w:t>
      </w:r>
    </w:p>
    <w:p w:rsidR="00D64812" w:rsidRDefault="00D64812" w:rsidP="00D64812">
      <w:pPr>
        <w:pStyle w:val="BodyText"/>
        <w:ind w:left="-540" w:right="30" w:firstLine="540"/>
        <w:rPr>
          <w:rFonts w:asciiTheme="minorHAnsi" w:hAnsiTheme="minorHAnsi"/>
          <w:spacing w:val="-1"/>
          <w:sz w:val="18"/>
        </w:rPr>
      </w:pPr>
      <w:r w:rsidRPr="00513A4B">
        <w:rPr>
          <w:rFonts w:asciiTheme="minorHAnsi" w:hAnsiTheme="minorHAnsi"/>
          <w:b/>
          <w:color w:val="FF0000"/>
          <w:spacing w:val="-1"/>
          <w:sz w:val="18"/>
        </w:rPr>
        <w:t>G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aining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z w:val="18"/>
        </w:rPr>
        <w:t>E</w:t>
      </w:r>
      <w:r w:rsidRPr="002B0BE7">
        <w:rPr>
          <w:rFonts w:asciiTheme="minorHAnsi" w:hAnsiTheme="minorHAnsi"/>
          <w:color w:val="323E4F" w:themeColor="text2" w:themeShade="BF"/>
          <w:sz w:val="18"/>
        </w:rPr>
        <w:t>arly</w:t>
      </w:r>
      <w:r w:rsidRPr="00513A4B">
        <w:rPr>
          <w:rFonts w:asciiTheme="minorHAnsi" w:hAnsiTheme="minorHAnsi"/>
          <w:spacing w:val="-1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A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wareness</w:t>
      </w:r>
      <w:r w:rsidRPr="00513A4B">
        <w:rPr>
          <w:rFonts w:asciiTheme="minorHAnsi" w:hAnsiTheme="minorHAnsi"/>
          <w:spacing w:val="1"/>
          <w:sz w:val="18"/>
        </w:rPr>
        <w:t xml:space="preserve"> </w:t>
      </w:r>
      <w:r w:rsidRPr="00513A4B">
        <w:rPr>
          <w:rFonts w:asciiTheme="minorHAnsi" w:hAnsiTheme="minorHAnsi"/>
          <w:spacing w:val="-1"/>
          <w:sz w:val="18"/>
        </w:rPr>
        <w:t>and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R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eadiness</w:t>
      </w:r>
      <w:r w:rsidRPr="00513A4B">
        <w:rPr>
          <w:rFonts w:asciiTheme="minorHAnsi" w:hAnsiTheme="minorHAnsi"/>
          <w:spacing w:val="1"/>
          <w:sz w:val="18"/>
        </w:rPr>
        <w:t xml:space="preserve"> </w:t>
      </w:r>
      <w:r w:rsidRPr="00513A4B">
        <w:rPr>
          <w:rFonts w:asciiTheme="minorHAnsi" w:hAnsiTheme="minorHAnsi"/>
          <w:sz w:val="18"/>
        </w:rPr>
        <w:t xml:space="preserve">for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U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ndergraduate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P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rograms</w:t>
      </w:r>
    </w:p>
    <w:p w:rsidR="00D64812" w:rsidRPr="000E634C" w:rsidRDefault="00D64812" w:rsidP="00D64812">
      <w:pPr>
        <w:rPr>
          <w:rFonts w:asciiTheme="minorHAnsi" w:hAnsiTheme="minorHAnsi" w:cstheme="minorHAnsi"/>
          <w:sz w:val="18"/>
          <w:szCs w:val="18"/>
          <w:lang w:val="es-MX"/>
        </w:rPr>
      </w:pPr>
      <w:r w:rsidRPr="000E634C">
        <w:rPr>
          <w:rFonts w:asciiTheme="minorHAnsi" w:hAnsiTheme="minorHAnsi" w:cstheme="minorHAnsi"/>
          <w:i/>
          <w:sz w:val="18"/>
          <w:szCs w:val="18"/>
          <w:lang w:val="es-MX"/>
        </w:rPr>
        <w:t>(Obteniendo Conocimiento y Preparación Temprana para Programas de Pre-Licenciatura)</w:t>
      </w:r>
    </w:p>
    <w:p w:rsidR="00D64812" w:rsidRPr="000E634C" w:rsidRDefault="00D64812" w:rsidP="00D64812">
      <w:pPr>
        <w:rPr>
          <w:lang w:val="es-MX"/>
        </w:rPr>
      </w:pPr>
    </w:p>
    <w:p w:rsidR="00ED7ACF" w:rsidRPr="00EC14A3" w:rsidRDefault="00ED7ACF">
      <w:pPr>
        <w:rPr>
          <w:lang w:val="es-MX"/>
        </w:rPr>
      </w:pPr>
    </w:p>
    <w:p w:rsidR="00ED7ACF" w:rsidRPr="00D64812" w:rsidRDefault="00ED7ACF">
      <w:pPr>
        <w:pStyle w:val="Header"/>
        <w:tabs>
          <w:tab w:val="clear" w:pos="4320"/>
          <w:tab w:val="clear" w:pos="8640"/>
        </w:tabs>
        <w:jc w:val="right"/>
        <w:rPr>
          <w:lang w:val="es-MX"/>
        </w:rPr>
      </w:pPr>
      <w:r w:rsidRPr="00D64812">
        <w:rPr>
          <w:lang w:val="es-MX"/>
        </w:rPr>
        <w:br w:type="page"/>
      </w:r>
      <w:r w:rsidR="00D64812" w:rsidRPr="00D64812">
        <w:rPr>
          <w:sz w:val="20"/>
          <w:szCs w:val="20"/>
          <w:lang w:val="es-MX"/>
        </w:rPr>
        <w:lastRenderedPageBreak/>
        <w:t>El Plan del Estudiante es continuar</w:t>
      </w:r>
      <w:r w:rsidR="00EC14A3">
        <w:rPr>
          <w:sz w:val="20"/>
          <w:szCs w:val="20"/>
          <w:lang w:val="es-MX"/>
        </w:rPr>
        <w:t xml:space="preserve"> su</w:t>
      </w:r>
      <w:r w:rsidR="00D64812" w:rsidRPr="00D64812">
        <w:rPr>
          <w:sz w:val="20"/>
          <w:szCs w:val="20"/>
          <w:lang w:val="es-MX"/>
        </w:rPr>
        <w:t xml:space="preserve"> educación </w:t>
      </w:r>
    </w:p>
    <w:p w:rsidR="00ED7ACF" w:rsidRPr="00D64812" w:rsidRDefault="00ED7ACF">
      <w:pPr>
        <w:jc w:val="right"/>
        <w:rPr>
          <w:lang w:val="es-MX"/>
        </w:rPr>
      </w:pPr>
    </w:p>
    <w:p w:rsidR="00ED7ACF" w:rsidRPr="00D64812" w:rsidRDefault="00ED7ACF">
      <w:pPr>
        <w:jc w:val="center"/>
        <w:rPr>
          <w:lang w:val="es-MX"/>
        </w:rPr>
      </w:pPr>
    </w:p>
    <w:p w:rsidR="00D64812" w:rsidRPr="00EA123A" w:rsidRDefault="00D64812" w:rsidP="00D64812">
      <w:pPr>
        <w:jc w:val="center"/>
        <w:rPr>
          <w:lang w:val="es-MX"/>
        </w:rPr>
      </w:pPr>
      <w:r w:rsidRPr="00EA123A">
        <w:rPr>
          <w:lang w:val="es-MX"/>
        </w:rPr>
        <w:t>[MEMBRETE DE LA ESCUELA]</w:t>
      </w:r>
    </w:p>
    <w:p w:rsidR="00D64812" w:rsidRPr="00EA123A" w:rsidRDefault="00D64812" w:rsidP="00D64812">
      <w:pPr>
        <w:rPr>
          <w:lang w:val="es-MX"/>
        </w:rPr>
      </w:pPr>
    </w:p>
    <w:p w:rsidR="00D64812" w:rsidRPr="00E1186C" w:rsidRDefault="00D64812" w:rsidP="00D64812">
      <w:pPr>
        <w:rPr>
          <w:rFonts w:asciiTheme="minorHAnsi" w:hAnsiTheme="minorHAnsi"/>
          <w:lang w:val="es-MX"/>
        </w:rPr>
      </w:pPr>
      <w:r w:rsidRPr="00E1186C">
        <w:rPr>
          <w:rFonts w:asciiTheme="minorHAnsi" w:hAnsiTheme="minorHAnsi"/>
          <w:lang w:val="es-MX"/>
        </w:rPr>
        <w:t>Estimado Padre de &lt;nombre del estudiante&gt; &lt;apellido del estudiante&gt;,</w:t>
      </w:r>
    </w:p>
    <w:p w:rsidR="00D64812" w:rsidRPr="00E1186C" w:rsidRDefault="00D64812" w:rsidP="00D64812">
      <w:pPr>
        <w:rPr>
          <w:rFonts w:asciiTheme="minorHAnsi" w:hAnsiTheme="minorHAnsi"/>
          <w:lang w:val="es-MX"/>
        </w:rPr>
      </w:pPr>
    </w:p>
    <w:p w:rsidR="00D64812" w:rsidRPr="00D64812" w:rsidRDefault="00D64812" w:rsidP="00D64812">
      <w:p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La misión de </w:t>
      </w:r>
      <w:r w:rsidRPr="00E1186C">
        <w:rPr>
          <w:rFonts w:asciiTheme="minorHAnsi" w:hAnsiTheme="minorHAnsi"/>
          <w:lang w:val="es-MX"/>
        </w:rPr>
        <w:t xml:space="preserve">GEAR UP en &lt;Nombre de la Escuela&gt; High School es el </w:t>
      </w:r>
      <w:r>
        <w:rPr>
          <w:rFonts w:asciiTheme="minorHAnsi" w:hAnsiTheme="minorHAnsi"/>
          <w:lang w:val="es-MX"/>
        </w:rPr>
        <w:t>aumentar</w:t>
      </w:r>
      <w:r w:rsidRPr="00E1186C">
        <w:rPr>
          <w:rFonts w:asciiTheme="minorHAnsi" w:hAnsiTheme="minorHAnsi"/>
          <w:lang w:val="es-MX"/>
        </w:rPr>
        <w:t xml:space="preserve"> el número de estudiant</w:t>
      </w:r>
      <w:r w:rsidRPr="00E94FA4">
        <w:rPr>
          <w:rFonts w:asciiTheme="minorHAnsi" w:hAnsiTheme="minorHAnsi"/>
          <w:lang w:val="es-MX"/>
        </w:rPr>
        <w:t xml:space="preserve">es quienes continúan su educación más allá de High School. Un servicio destacado de GEAR UP es la Sesión de Planeación de Educación Postsecundaria </w:t>
      </w:r>
      <w:r>
        <w:rPr>
          <w:rFonts w:asciiTheme="minorHAnsi" w:hAnsiTheme="minorHAnsi"/>
          <w:lang w:val="es-MX"/>
        </w:rPr>
        <w:t>(</w:t>
      </w:r>
      <w:r w:rsidRPr="006D4DC9">
        <w:rPr>
          <w:rFonts w:asciiTheme="minorHAnsi" w:hAnsiTheme="minorHAnsi"/>
          <w:lang w:val="es-MX"/>
        </w:rPr>
        <w:t>Postsecondary Education Planning Session</w:t>
      </w:r>
      <w:r>
        <w:rPr>
          <w:rFonts w:asciiTheme="minorHAnsi" w:hAnsiTheme="minorHAnsi"/>
          <w:lang w:val="es-MX"/>
        </w:rPr>
        <w:t>)</w:t>
      </w:r>
      <w:r w:rsidRPr="006D4DC9">
        <w:rPr>
          <w:rFonts w:asciiTheme="minorHAnsi" w:hAnsiTheme="minorHAnsi"/>
          <w:lang w:val="es-MX"/>
        </w:rPr>
        <w:t xml:space="preserve"> (PEPS) </w:t>
      </w:r>
      <w:r>
        <w:rPr>
          <w:rFonts w:asciiTheme="minorHAnsi" w:hAnsiTheme="minorHAnsi"/>
          <w:lang w:val="es-MX"/>
        </w:rPr>
        <w:t xml:space="preserve">para cada estudiante cada año. </w:t>
      </w:r>
      <w:r w:rsidRPr="006D4DC9">
        <w:rPr>
          <w:rFonts w:asciiTheme="minorHAnsi" w:hAnsiTheme="minorHAnsi"/>
          <w:lang w:val="es-MX"/>
        </w:rPr>
        <w:t>El año pasado, cuando los estudiantes de GEAR UP, incluyendo &lt;nombre del estudiante&gt; estaba</w:t>
      </w:r>
      <w:r>
        <w:rPr>
          <w:rFonts w:asciiTheme="minorHAnsi" w:hAnsiTheme="minorHAnsi"/>
          <w:lang w:val="es-MX"/>
        </w:rPr>
        <w:t>n</w:t>
      </w:r>
      <w:r w:rsidRPr="006D4DC9">
        <w:rPr>
          <w:rFonts w:asciiTheme="minorHAnsi" w:hAnsiTheme="minorHAnsi"/>
          <w:lang w:val="es-MX"/>
        </w:rPr>
        <w:t xml:space="preserve"> en el 11</w:t>
      </w:r>
      <w:r>
        <w:rPr>
          <w:rFonts w:asciiTheme="minorHAnsi" w:hAnsiTheme="minorHAnsi"/>
          <w:lang w:val="es-MX"/>
        </w:rPr>
        <w:t xml:space="preserve">º. </w:t>
      </w:r>
      <w:r w:rsidRPr="006D4DC9">
        <w:rPr>
          <w:rFonts w:asciiTheme="minorHAnsi" w:hAnsiTheme="minorHAnsi"/>
          <w:lang w:val="es-MX"/>
        </w:rPr>
        <w:t xml:space="preserve"> </w:t>
      </w:r>
      <w:proofErr w:type="gramStart"/>
      <w:r w:rsidRPr="006D4DC9">
        <w:rPr>
          <w:rFonts w:asciiTheme="minorHAnsi" w:hAnsiTheme="minorHAnsi"/>
          <w:lang w:val="es-MX"/>
        </w:rPr>
        <w:t>grado</w:t>
      </w:r>
      <w:proofErr w:type="gramEnd"/>
      <w:r w:rsidRPr="006D4DC9">
        <w:rPr>
          <w:rFonts w:asciiTheme="minorHAnsi" w:hAnsiTheme="minorHAnsi"/>
          <w:lang w:val="es-MX"/>
        </w:rPr>
        <w:t xml:space="preserve">, </w:t>
      </w:r>
      <w:r w:rsidR="00E94FA4">
        <w:rPr>
          <w:rFonts w:asciiTheme="minorHAnsi" w:hAnsiTheme="minorHAnsi"/>
          <w:lang w:val="es-MX"/>
        </w:rPr>
        <w:t>yo trabaje</w:t>
      </w:r>
      <w:r w:rsidRPr="006D4DC9">
        <w:rPr>
          <w:rFonts w:asciiTheme="minorHAnsi" w:hAnsiTheme="minorHAnsi"/>
          <w:lang w:val="es-MX"/>
        </w:rPr>
        <w:t xml:space="preserve"> </w:t>
      </w:r>
      <w:r w:rsidR="00E94FA4">
        <w:rPr>
          <w:rFonts w:asciiTheme="minorHAnsi" w:hAnsiTheme="minorHAnsi"/>
          <w:lang w:val="es-MX"/>
        </w:rPr>
        <w:t>c</w:t>
      </w:r>
      <w:r w:rsidRPr="006D4DC9">
        <w:rPr>
          <w:rFonts w:asciiTheme="minorHAnsi" w:hAnsiTheme="minorHAnsi"/>
          <w:lang w:val="es-MX"/>
        </w:rPr>
        <w:t>on cada estudiante para decid</w:t>
      </w:r>
      <w:r>
        <w:rPr>
          <w:rFonts w:asciiTheme="minorHAnsi" w:hAnsiTheme="minorHAnsi"/>
          <w:lang w:val="es-MX"/>
        </w:rPr>
        <w:t>i</w:t>
      </w:r>
      <w:r w:rsidRPr="006D4DC9">
        <w:rPr>
          <w:rFonts w:asciiTheme="minorHAnsi" w:hAnsiTheme="minorHAnsi"/>
          <w:lang w:val="es-MX"/>
        </w:rPr>
        <w:t>r en su plan específ</w:t>
      </w:r>
      <w:r>
        <w:rPr>
          <w:rFonts w:asciiTheme="minorHAnsi" w:hAnsiTheme="minorHAnsi"/>
          <w:lang w:val="es-MX"/>
        </w:rPr>
        <w:t xml:space="preserve">ico después de high school. </w:t>
      </w:r>
      <w:r w:rsidRPr="006D4DC9">
        <w:rPr>
          <w:rFonts w:asciiTheme="minorHAnsi" w:hAnsiTheme="minorHAnsi"/>
          <w:lang w:val="es-MX"/>
        </w:rPr>
        <w:t xml:space="preserve">Este año </w:t>
      </w:r>
      <w:r w:rsidR="00ED665A">
        <w:rPr>
          <w:rFonts w:asciiTheme="minorHAnsi" w:hAnsiTheme="minorHAnsi"/>
          <w:lang w:val="es-MX"/>
        </w:rPr>
        <w:t xml:space="preserve">me reuniré </w:t>
      </w:r>
      <w:r w:rsidRPr="006D4DC9">
        <w:rPr>
          <w:rFonts w:asciiTheme="minorHAnsi" w:hAnsiTheme="minorHAnsi"/>
          <w:lang w:val="es-MX"/>
        </w:rPr>
        <w:t xml:space="preserve">de </w:t>
      </w:r>
      <w:r>
        <w:rPr>
          <w:rFonts w:asciiTheme="minorHAnsi" w:hAnsiTheme="minorHAnsi"/>
          <w:lang w:val="es-MX"/>
        </w:rPr>
        <w:t>n</w:t>
      </w:r>
      <w:r w:rsidRPr="006D4DC9">
        <w:rPr>
          <w:rFonts w:asciiTheme="minorHAnsi" w:hAnsiTheme="minorHAnsi"/>
          <w:lang w:val="es-MX"/>
        </w:rPr>
        <w:t xml:space="preserve">uevo con cada estudiante </w:t>
      </w:r>
      <w:r>
        <w:rPr>
          <w:rFonts w:asciiTheme="minorHAnsi" w:hAnsiTheme="minorHAnsi"/>
          <w:lang w:val="es-MX"/>
        </w:rPr>
        <w:t xml:space="preserve">GEAR UP para proporcionarles ayuda con los pasos necesarios para lograr su plan. </w:t>
      </w:r>
      <w:r w:rsidRPr="006D4DC9">
        <w:rPr>
          <w:rFonts w:asciiTheme="minorHAnsi" w:hAnsiTheme="minorHAnsi"/>
          <w:lang w:val="es-MX"/>
        </w:rPr>
        <w:t xml:space="preserve">  </w:t>
      </w:r>
      <w:r w:rsidRPr="00D64812">
        <w:rPr>
          <w:lang w:val="es-MX"/>
        </w:rPr>
        <w:t xml:space="preserve"> </w:t>
      </w:r>
    </w:p>
    <w:p w:rsidR="00ED7ACF" w:rsidRPr="00D64812" w:rsidRDefault="00D64812" w:rsidP="00D64812">
      <w:pPr>
        <w:jc w:val="center"/>
        <w:rPr>
          <w:lang w:val="es-MX"/>
        </w:rPr>
      </w:pPr>
      <w:r w:rsidRPr="00D64812">
        <w:rPr>
          <w:lang w:val="es-MX"/>
        </w:rPr>
        <w:t xml:space="preserve"> </w:t>
      </w:r>
    </w:p>
    <w:p w:rsidR="00ED7ACF" w:rsidRPr="003B7F37" w:rsidRDefault="00D64812">
      <w:pPr>
        <w:rPr>
          <w:rFonts w:asciiTheme="minorHAnsi" w:hAnsiTheme="minorHAnsi"/>
          <w:lang w:val="es-MX"/>
        </w:rPr>
      </w:pPr>
      <w:r w:rsidRPr="00D64812">
        <w:rPr>
          <w:rFonts w:asciiTheme="minorHAnsi" w:hAnsiTheme="minorHAnsi"/>
          <w:lang w:val="es-MX"/>
        </w:rPr>
        <w:t xml:space="preserve">De acuerdo a nuestros records, &lt;nombre del estudiante&gt; planea asistir a </w:t>
      </w:r>
      <w:r w:rsidR="001F7068" w:rsidRPr="00D64812">
        <w:rPr>
          <w:rFonts w:asciiTheme="minorHAnsi" w:hAnsiTheme="minorHAnsi"/>
          <w:lang w:val="es-MX"/>
        </w:rPr>
        <w:t>&lt;</w:t>
      </w:r>
      <w:r w:rsidRPr="00D64812">
        <w:rPr>
          <w:rFonts w:asciiTheme="minorHAnsi" w:hAnsiTheme="minorHAnsi"/>
          <w:lang w:val="es-MX"/>
        </w:rPr>
        <w:t xml:space="preserve">primera opción de colegio&gt; después de </w:t>
      </w:r>
      <w:r>
        <w:rPr>
          <w:rFonts w:asciiTheme="minorHAnsi" w:hAnsiTheme="minorHAnsi"/>
          <w:lang w:val="es-MX"/>
        </w:rPr>
        <w:t>graduarse</w:t>
      </w:r>
      <w:r w:rsidRPr="00D64812">
        <w:rPr>
          <w:rFonts w:asciiTheme="minorHAnsi" w:hAnsiTheme="minorHAnsi"/>
          <w:lang w:val="es-MX"/>
        </w:rPr>
        <w:t>.</w:t>
      </w:r>
      <w:r w:rsidR="003B7F37">
        <w:rPr>
          <w:rFonts w:asciiTheme="minorHAnsi" w:hAnsiTheme="minorHAnsi"/>
          <w:lang w:val="es-MX"/>
        </w:rPr>
        <w:t xml:space="preserve"> Este año va a ser un tiempo muy ocupado y </w:t>
      </w:r>
      <w:r w:rsidR="00ED665A">
        <w:rPr>
          <w:rFonts w:asciiTheme="minorHAnsi" w:hAnsiTheme="minorHAnsi"/>
          <w:lang w:val="es-MX"/>
        </w:rPr>
        <w:t>emocionante</w:t>
      </w:r>
      <w:r w:rsidR="003B7F37">
        <w:rPr>
          <w:rFonts w:asciiTheme="minorHAnsi" w:hAnsiTheme="minorHAnsi"/>
          <w:lang w:val="es-MX"/>
        </w:rPr>
        <w:t xml:space="preserve"> para su familia y </w:t>
      </w:r>
      <w:r w:rsidR="00ED665A">
        <w:rPr>
          <w:rFonts w:asciiTheme="minorHAnsi" w:hAnsiTheme="minorHAnsi"/>
          <w:lang w:val="es-MX"/>
        </w:rPr>
        <w:t xml:space="preserve">a mí me gustaría ofrecer </w:t>
      </w:r>
      <w:r w:rsidR="003B7F37">
        <w:rPr>
          <w:rFonts w:asciiTheme="minorHAnsi" w:hAnsiTheme="minorHAnsi"/>
          <w:lang w:val="es-MX"/>
        </w:rPr>
        <w:t xml:space="preserve">tanta ayuda como sea posible en guiar a &lt;nombre del estudiante&gt; a través del proceso de </w:t>
      </w:r>
      <w:r w:rsidR="00ED665A">
        <w:rPr>
          <w:rFonts w:asciiTheme="minorHAnsi" w:hAnsiTheme="minorHAnsi"/>
          <w:lang w:val="es-MX"/>
        </w:rPr>
        <w:t xml:space="preserve">llenar </w:t>
      </w:r>
      <w:r w:rsidR="003B7F37">
        <w:rPr>
          <w:rFonts w:asciiTheme="minorHAnsi" w:hAnsiTheme="minorHAnsi"/>
          <w:lang w:val="es-MX"/>
        </w:rPr>
        <w:t>solicitud</w:t>
      </w:r>
      <w:r w:rsidR="00ED665A">
        <w:rPr>
          <w:rFonts w:asciiTheme="minorHAnsi" w:hAnsiTheme="minorHAnsi"/>
          <w:lang w:val="es-MX"/>
        </w:rPr>
        <w:t xml:space="preserve">es </w:t>
      </w:r>
      <w:r w:rsidR="003B7F37">
        <w:rPr>
          <w:rFonts w:asciiTheme="minorHAnsi" w:hAnsiTheme="minorHAnsi"/>
          <w:lang w:val="es-MX"/>
        </w:rPr>
        <w:t xml:space="preserve"> y ayudar con explorar las oportunidades de ayuda financiera. </w:t>
      </w:r>
      <w:r w:rsidRPr="00D64812">
        <w:rPr>
          <w:rFonts w:asciiTheme="minorHAnsi" w:hAnsiTheme="minorHAnsi"/>
          <w:lang w:val="es-MX"/>
        </w:rPr>
        <w:t xml:space="preserve"> </w:t>
      </w:r>
      <w:r w:rsidR="003B7F37" w:rsidRPr="003B7F37">
        <w:rPr>
          <w:rFonts w:asciiTheme="minorHAnsi" w:hAnsiTheme="minorHAnsi"/>
          <w:lang w:val="es-MX"/>
        </w:rPr>
        <w:t>Si &lt;nombre del estudiante&gt; ha cambiado sus planes de educación después de high school, por favor pónga</w:t>
      </w:r>
      <w:r w:rsidR="003B7F37">
        <w:rPr>
          <w:rFonts w:asciiTheme="minorHAnsi" w:hAnsiTheme="minorHAnsi"/>
          <w:lang w:val="es-MX"/>
        </w:rPr>
        <w:t xml:space="preserve">se en contacto </w:t>
      </w:r>
      <w:r w:rsidR="00ED665A">
        <w:rPr>
          <w:rFonts w:asciiTheme="minorHAnsi" w:hAnsiTheme="minorHAnsi"/>
          <w:lang w:val="es-MX"/>
        </w:rPr>
        <w:t>conmigo</w:t>
      </w:r>
      <w:r w:rsidR="00ED7ACF" w:rsidRPr="003B7F37">
        <w:rPr>
          <w:rFonts w:asciiTheme="minorHAnsi" w:hAnsiTheme="minorHAnsi"/>
          <w:lang w:val="es-MX"/>
        </w:rPr>
        <w:t xml:space="preserve"> </w:t>
      </w:r>
      <w:r w:rsidR="003B7F37">
        <w:rPr>
          <w:rFonts w:asciiTheme="minorHAnsi" w:hAnsiTheme="minorHAnsi"/>
          <w:lang w:val="es-MX"/>
        </w:rPr>
        <w:t>tan pronto como sea posible, para que</w:t>
      </w:r>
      <w:r w:rsidR="00ED665A">
        <w:rPr>
          <w:rFonts w:asciiTheme="minorHAnsi" w:hAnsiTheme="minorHAnsi"/>
          <w:lang w:val="es-MX"/>
        </w:rPr>
        <w:t xml:space="preserve"> yo le pueda </w:t>
      </w:r>
      <w:r w:rsidR="003B7F37">
        <w:rPr>
          <w:rFonts w:asciiTheme="minorHAnsi" w:hAnsiTheme="minorHAnsi"/>
          <w:lang w:val="es-MX"/>
        </w:rPr>
        <w:t xml:space="preserve">proporcionar la ayuda apropiada. </w:t>
      </w:r>
      <w:r w:rsidR="003B7F37" w:rsidRPr="003B7F37">
        <w:rPr>
          <w:rFonts w:asciiTheme="minorHAnsi" w:hAnsiTheme="minorHAnsi"/>
          <w:lang w:val="es-MX"/>
        </w:rPr>
        <w:t xml:space="preserve"> </w:t>
      </w:r>
    </w:p>
    <w:p w:rsidR="00ED7ACF" w:rsidRPr="000F12F1" w:rsidRDefault="00ED7ACF">
      <w:pPr>
        <w:rPr>
          <w:rFonts w:asciiTheme="minorHAnsi" w:hAnsiTheme="minorHAnsi"/>
          <w:sz w:val="16"/>
          <w:szCs w:val="16"/>
          <w:lang w:val="es-MX"/>
        </w:rPr>
      </w:pPr>
    </w:p>
    <w:p w:rsidR="00ED7ACF" w:rsidRPr="00364E11" w:rsidRDefault="005D6474">
      <w:pPr>
        <w:rPr>
          <w:rFonts w:asciiTheme="minorHAnsi" w:hAnsiTheme="minorHAnsi"/>
          <w:lang w:val="es-MX"/>
        </w:rPr>
      </w:pPr>
      <w:r w:rsidRPr="00364E11">
        <w:rPr>
          <w:rFonts w:asciiTheme="minorHAnsi" w:hAnsiTheme="minorHAnsi"/>
          <w:lang w:val="es-MX"/>
        </w:rPr>
        <w:t xml:space="preserve">Para ser considerado para ayuda financiera, </w:t>
      </w:r>
      <w:r w:rsidRPr="00364E11">
        <w:rPr>
          <w:rFonts w:asciiTheme="minorHAnsi" w:hAnsiTheme="minorHAnsi"/>
          <w:b/>
          <w:lang w:val="es-MX"/>
        </w:rPr>
        <w:t xml:space="preserve">usted y </w:t>
      </w:r>
      <w:r w:rsidR="00B51B2D" w:rsidRPr="00364E11">
        <w:rPr>
          <w:rFonts w:asciiTheme="minorHAnsi" w:hAnsiTheme="minorHAnsi"/>
          <w:b/>
          <w:lang w:val="es-MX"/>
        </w:rPr>
        <w:t>&lt;</w:t>
      </w:r>
      <w:r w:rsidRPr="00364E11">
        <w:rPr>
          <w:rFonts w:asciiTheme="minorHAnsi" w:hAnsiTheme="minorHAnsi"/>
          <w:b/>
          <w:lang w:val="es-MX"/>
        </w:rPr>
        <w:t>nombre del estudiante</w:t>
      </w:r>
      <w:r w:rsidR="00B51B2D" w:rsidRPr="00364E11">
        <w:rPr>
          <w:rFonts w:asciiTheme="minorHAnsi" w:hAnsiTheme="minorHAnsi"/>
          <w:b/>
          <w:lang w:val="es-MX"/>
        </w:rPr>
        <w:t>&gt;</w:t>
      </w:r>
      <w:r w:rsidR="00B51B2D" w:rsidRPr="00364E11">
        <w:rPr>
          <w:rFonts w:asciiTheme="minorHAnsi" w:hAnsiTheme="minorHAnsi"/>
          <w:lang w:val="es-MX"/>
        </w:rPr>
        <w:t xml:space="preserve"> </w:t>
      </w:r>
      <w:r w:rsidRPr="00364E11">
        <w:rPr>
          <w:rFonts w:asciiTheme="minorHAnsi" w:hAnsiTheme="minorHAnsi"/>
          <w:b/>
          <w:lang w:val="es-MX"/>
        </w:rPr>
        <w:t xml:space="preserve">debe completar un </w:t>
      </w:r>
      <w:r w:rsidR="00ED7ACF" w:rsidRPr="00364E11">
        <w:rPr>
          <w:rFonts w:asciiTheme="minorHAnsi" w:hAnsiTheme="minorHAnsi"/>
          <w:b/>
          <w:lang w:val="es-MX"/>
        </w:rPr>
        <w:t xml:space="preserve">“FAFSA” (Free </w:t>
      </w:r>
      <w:proofErr w:type="spellStart"/>
      <w:r w:rsidR="00ED7ACF" w:rsidRPr="00364E11">
        <w:rPr>
          <w:rFonts w:asciiTheme="minorHAnsi" w:hAnsiTheme="minorHAnsi"/>
          <w:b/>
          <w:lang w:val="es-MX"/>
        </w:rPr>
        <w:t>Application</w:t>
      </w:r>
      <w:proofErr w:type="spellEnd"/>
      <w:r w:rsidR="00ED7ACF" w:rsidRPr="00364E11">
        <w:rPr>
          <w:rFonts w:asciiTheme="minorHAnsi" w:hAnsiTheme="minorHAnsi"/>
          <w:b/>
          <w:lang w:val="es-MX"/>
        </w:rPr>
        <w:t xml:space="preserve"> </w:t>
      </w:r>
      <w:proofErr w:type="spellStart"/>
      <w:r w:rsidR="00ED7ACF" w:rsidRPr="00364E11">
        <w:rPr>
          <w:rFonts w:asciiTheme="minorHAnsi" w:hAnsiTheme="minorHAnsi"/>
          <w:b/>
          <w:lang w:val="es-MX"/>
        </w:rPr>
        <w:t>for</w:t>
      </w:r>
      <w:proofErr w:type="spellEnd"/>
      <w:r w:rsidR="00ED7ACF" w:rsidRPr="00364E11">
        <w:rPr>
          <w:rFonts w:asciiTheme="minorHAnsi" w:hAnsiTheme="minorHAnsi"/>
          <w:b/>
          <w:lang w:val="es-MX"/>
        </w:rPr>
        <w:t xml:space="preserve"> Federal </w:t>
      </w:r>
      <w:proofErr w:type="spellStart"/>
      <w:r w:rsidR="00ED7ACF" w:rsidRPr="00364E11">
        <w:rPr>
          <w:rFonts w:asciiTheme="minorHAnsi" w:hAnsiTheme="minorHAnsi"/>
          <w:b/>
          <w:lang w:val="es-MX"/>
        </w:rPr>
        <w:t>Student</w:t>
      </w:r>
      <w:proofErr w:type="spellEnd"/>
      <w:r w:rsidR="00ED7ACF" w:rsidRPr="00364E11">
        <w:rPr>
          <w:rFonts w:asciiTheme="minorHAnsi" w:hAnsiTheme="minorHAnsi"/>
          <w:b/>
          <w:lang w:val="es-MX"/>
        </w:rPr>
        <w:t xml:space="preserve"> </w:t>
      </w:r>
      <w:proofErr w:type="spellStart"/>
      <w:r w:rsidR="00ED7ACF" w:rsidRPr="00364E11">
        <w:rPr>
          <w:rFonts w:asciiTheme="minorHAnsi" w:hAnsiTheme="minorHAnsi"/>
          <w:b/>
          <w:lang w:val="es-MX"/>
        </w:rPr>
        <w:t>Aid</w:t>
      </w:r>
      <w:proofErr w:type="spellEnd"/>
      <w:r w:rsidR="00ED7ACF" w:rsidRPr="00364E11">
        <w:rPr>
          <w:rFonts w:asciiTheme="minorHAnsi" w:hAnsiTheme="minorHAnsi"/>
          <w:b/>
          <w:lang w:val="es-MX"/>
        </w:rPr>
        <w:t>)</w:t>
      </w:r>
      <w:r w:rsidRPr="00364E11">
        <w:rPr>
          <w:rFonts w:asciiTheme="minorHAnsi" w:hAnsiTheme="minorHAnsi"/>
          <w:b/>
          <w:lang w:val="es-MX"/>
        </w:rPr>
        <w:t xml:space="preserve"> (Solicitud Gratuita para Ayuda Federal al Estudiante)</w:t>
      </w:r>
      <w:r w:rsidR="00B51B2D" w:rsidRPr="00364E11">
        <w:rPr>
          <w:rFonts w:asciiTheme="minorHAnsi" w:hAnsiTheme="minorHAnsi"/>
          <w:b/>
          <w:lang w:val="es-MX"/>
        </w:rPr>
        <w:t xml:space="preserve">. </w:t>
      </w:r>
      <w:r w:rsidRPr="00364E11">
        <w:rPr>
          <w:rFonts w:asciiTheme="minorHAnsi" w:hAnsiTheme="minorHAnsi"/>
          <w:lang w:val="es-MX"/>
        </w:rPr>
        <w:t xml:space="preserve">Completar y remitir el FAFSA es la única forma de </w:t>
      </w:r>
      <w:proofErr w:type="spellStart"/>
      <w:r w:rsidRPr="00364E11">
        <w:rPr>
          <w:rFonts w:asciiTheme="minorHAnsi" w:hAnsiTheme="minorHAnsi"/>
          <w:lang w:val="es-MX"/>
        </w:rPr>
        <w:t>accesar</w:t>
      </w:r>
      <w:proofErr w:type="spellEnd"/>
      <w:r w:rsidRPr="00364E11">
        <w:rPr>
          <w:rFonts w:asciiTheme="minorHAnsi" w:hAnsiTheme="minorHAnsi"/>
          <w:lang w:val="es-MX"/>
        </w:rPr>
        <w:t xml:space="preserve"> concesiones federales, préstamos y trabajos de estudio-trabajo para ayudar a pagar por el colegio, así que es extremadamente importante. </w:t>
      </w:r>
      <w:r w:rsidR="003F3C23" w:rsidRPr="00364E11">
        <w:rPr>
          <w:rFonts w:asciiTheme="minorHAnsi" w:hAnsiTheme="minorHAnsi"/>
          <w:lang w:val="es-MX"/>
        </w:rPr>
        <w:t xml:space="preserve">La ventana para solicitudes al FAFSA se abre el </w:t>
      </w:r>
      <w:r w:rsidR="00862FBB">
        <w:rPr>
          <w:rFonts w:asciiTheme="minorHAnsi" w:hAnsiTheme="minorHAnsi"/>
          <w:b/>
          <w:lang w:val="es-MX"/>
        </w:rPr>
        <w:t>1o. de o</w:t>
      </w:r>
      <w:r w:rsidR="003F3C23" w:rsidRPr="00364E11">
        <w:rPr>
          <w:rFonts w:asciiTheme="minorHAnsi" w:hAnsiTheme="minorHAnsi"/>
          <w:b/>
          <w:lang w:val="es-MX"/>
        </w:rPr>
        <w:t xml:space="preserve">ctubre, 2017. </w:t>
      </w:r>
      <w:r w:rsidR="003F3C23" w:rsidRPr="00364E11">
        <w:rPr>
          <w:rFonts w:asciiTheme="minorHAnsi" w:hAnsiTheme="minorHAnsi"/>
          <w:lang w:val="es-MX"/>
        </w:rPr>
        <w:t>Los estudiantes y sus padres son requeridos en crear una Identificación para FSA</w:t>
      </w:r>
      <w:r w:rsidR="00ED665A">
        <w:rPr>
          <w:rFonts w:asciiTheme="minorHAnsi" w:hAnsiTheme="minorHAnsi"/>
          <w:lang w:val="es-MX"/>
        </w:rPr>
        <w:t xml:space="preserve"> </w:t>
      </w:r>
      <w:r w:rsidR="003F3C23" w:rsidRPr="00364E11">
        <w:rPr>
          <w:rFonts w:asciiTheme="minorHAnsi" w:hAnsiTheme="minorHAnsi"/>
          <w:lang w:val="es-MX"/>
        </w:rPr>
        <w:t xml:space="preserve">(Federal </w:t>
      </w:r>
      <w:proofErr w:type="spellStart"/>
      <w:r w:rsidR="003F3C23" w:rsidRPr="00364E11">
        <w:rPr>
          <w:rFonts w:asciiTheme="minorHAnsi" w:hAnsiTheme="minorHAnsi"/>
          <w:lang w:val="es-MX"/>
        </w:rPr>
        <w:t>Student</w:t>
      </w:r>
      <w:proofErr w:type="spellEnd"/>
      <w:r w:rsidR="003F3C23" w:rsidRPr="00364E11">
        <w:rPr>
          <w:rFonts w:asciiTheme="minorHAnsi" w:hAnsiTheme="minorHAnsi"/>
          <w:lang w:val="es-MX"/>
        </w:rPr>
        <w:t xml:space="preserve"> </w:t>
      </w:r>
      <w:proofErr w:type="spellStart"/>
      <w:r w:rsidR="003F3C23" w:rsidRPr="00364E11">
        <w:rPr>
          <w:rFonts w:asciiTheme="minorHAnsi" w:hAnsiTheme="minorHAnsi"/>
          <w:lang w:val="es-MX"/>
        </w:rPr>
        <w:t>Aid</w:t>
      </w:r>
      <w:proofErr w:type="spellEnd"/>
      <w:r w:rsidR="003F3C23" w:rsidRPr="00364E11">
        <w:rPr>
          <w:rFonts w:asciiTheme="minorHAnsi" w:hAnsiTheme="minorHAnsi"/>
          <w:lang w:val="es-MX"/>
        </w:rPr>
        <w:t xml:space="preserve">) (Ayuda Federal al Estudiante), hecha de un nombre de usuario y </w:t>
      </w:r>
      <w:r w:rsidR="00ED665A">
        <w:rPr>
          <w:rFonts w:asciiTheme="minorHAnsi" w:hAnsiTheme="minorHAnsi"/>
          <w:lang w:val="es-MX"/>
        </w:rPr>
        <w:t xml:space="preserve">una </w:t>
      </w:r>
      <w:r w:rsidR="003F3C23" w:rsidRPr="00364E11">
        <w:rPr>
          <w:rFonts w:asciiTheme="minorHAnsi" w:hAnsiTheme="minorHAnsi"/>
          <w:lang w:val="es-MX"/>
        </w:rPr>
        <w:t>clave, para entrar a ciertos lugares de la red</w:t>
      </w:r>
      <w:r w:rsidR="00EC14A3">
        <w:rPr>
          <w:rFonts w:asciiTheme="minorHAnsi" w:hAnsiTheme="minorHAnsi"/>
          <w:lang w:val="es-MX"/>
        </w:rPr>
        <w:t xml:space="preserve"> del Departamento de Educación</w:t>
      </w:r>
      <w:r w:rsidR="003F3C23" w:rsidRPr="00364E11">
        <w:rPr>
          <w:rFonts w:asciiTheme="minorHAnsi" w:hAnsiTheme="minorHAnsi"/>
          <w:lang w:val="es-MX"/>
        </w:rPr>
        <w:t>, tales como el FAFSA en línea. Si usted y/o su estudiante no han creado una identificación FSA, por favor visite</w:t>
      </w:r>
      <w:r w:rsidR="00ED665A">
        <w:rPr>
          <w:lang w:val="es-MX"/>
        </w:rPr>
        <w:t xml:space="preserve"> </w:t>
      </w:r>
      <w:hyperlink r:id="rId6" w:history="1">
        <w:r w:rsidR="00ED665A" w:rsidRPr="00216FC3">
          <w:rPr>
            <w:rStyle w:val="Hyperlink"/>
            <w:rFonts w:asciiTheme="minorHAnsi" w:hAnsiTheme="minorHAnsi"/>
            <w:lang w:val="es-MX"/>
          </w:rPr>
          <w:t>https://fsaid.ed.gov/npas/index.htm</w:t>
        </w:r>
      </w:hyperlink>
      <w:r w:rsidR="00ED665A">
        <w:rPr>
          <w:rFonts w:asciiTheme="minorHAnsi" w:hAnsiTheme="minorHAnsi"/>
          <w:lang w:val="es-MX"/>
        </w:rPr>
        <w:t xml:space="preserve">  </w:t>
      </w:r>
      <w:r w:rsidR="003F3C23" w:rsidRPr="00364E11">
        <w:rPr>
          <w:rFonts w:asciiTheme="minorHAnsi" w:hAnsiTheme="minorHAnsi"/>
          <w:lang w:val="es-MX"/>
        </w:rPr>
        <w:t xml:space="preserve">para crear una antes del 1o. de octubre. Por favor póngase en contacto conmigo si usted no puede crear una identificación FSA. </w:t>
      </w:r>
      <w:r w:rsidR="00ED665A">
        <w:rPr>
          <w:rFonts w:asciiTheme="minorHAnsi" w:hAnsiTheme="minorHAnsi"/>
          <w:lang w:val="es-MX"/>
        </w:rPr>
        <w:t>Yo</w:t>
      </w:r>
      <w:r w:rsidR="003F3C23" w:rsidRPr="00364E11">
        <w:rPr>
          <w:rFonts w:asciiTheme="minorHAnsi" w:hAnsiTheme="minorHAnsi"/>
          <w:lang w:val="es-MX"/>
        </w:rPr>
        <w:t xml:space="preserve"> estaremos en contacto con usted en las próximas semanas con más información acerca de FAFSA. </w:t>
      </w:r>
      <w:r w:rsidR="00364E11" w:rsidRPr="00364E11">
        <w:rPr>
          <w:rFonts w:asciiTheme="minorHAnsi" w:hAnsiTheme="minorHAnsi"/>
          <w:lang w:val="es-MX"/>
        </w:rPr>
        <w:t xml:space="preserve"> </w:t>
      </w:r>
      <w:r w:rsidR="00ED7ACF" w:rsidRPr="00364E11">
        <w:rPr>
          <w:rFonts w:asciiTheme="minorHAnsi" w:hAnsiTheme="minorHAnsi"/>
          <w:lang w:val="es-MX"/>
        </w:rPr>
        <w:t xml:space="preserve"> </w:t>
      </w:r>
      <w:r w:rsidR="00ED7ACF" w:rsidRPr="00364E11">
        <w:rPr>
          <w:rFonts w:asciiTheme="minorHAnsi" w:hAnsiTheme="minorHAnsi"/>
          <w:b/>
          <w:lang w:val="es-MX"/>
        </w:rPr>
        <w:t xml:space="preserve"> </w:t>
      </w:r>
      <w:r w:rsidR="00ED7ACF" w:rsidRPr="00364E11">
        <w:rPr>
          <w:rFonts w:asciiTheme="minorHAnsi" w:hAnsiTheme="minorHAnsi"/>
          <w:lang w:val="es-MX"/>
        </w:rPr>
        <w:t xml:space="preserve"> </w:t>
      </w:r>
    </w:p>
    <w:p w:rsidR="00ED7ACF" w:rsidRPr="00EC14A3" w:rsidRDefault="00ED7ACF">
      <w:pPr>
        <w:rPr>
          <w:rFonts w:asciiTheme="minorHAnsi" w:hAnsiTheme="minorHAnsi"/>
          <w:sz w:val="10"/>
          <w:szCs w:val="10"/>
          <w:lang w:val="es-MX"/>
        </w:rPr>
      </w:pPr>
      <w:bookmarkStart w:id="0" w:name="_GoBack"/>
      <w:bookmarkEnd w:id="0"/>
    </w:p>
    <w:p w:rsidR="00ED665A" w:rsidRDefault="00364E11">
      <w:pPr>
        <w:rPr>
          <w:rFonts w:asciiTheme="minorHAnsi" w:hAnsiTheme="minorHAnsi"/>
          <w:lang w:val="es-MX"/>
        </w:rPr>
      </w:pPr>
      <w:r w:rsidRPr="00364E11">
        <w:rPr>
          <w:rFonts w:asciiTheme="minorHAnsi" w:hAnsiTheme="minorHAnsi"/>
          <w:lang w:val="es-MX"/>
        </w:rPr>
        <w:t xml:space="preserve">Por favor póngase </w:t>
      </w:r>
      <w:r w:rsidR="00ED665A">
        <w:rPr>
          <w:rFonts w:asciiTheme="minorHAnsi" w:hAnsiTheme="minorHAnsi"/>
          <w:lang w:val="es-MX"/>
        </w:rPr>
        <w:t xml:space="preserve">no dude en contactarme </w:t>
      </w:r>
      <w:r w:rsidRPr="00364E11">
        <w:rPr>
          <w:rFonts w:asciiTheme="minorHAnsi" w:hAnsiTheme="minorHAnsi"/>
          <w:lang w:val="es-MX"/>
        </w:rPr>
        <w:t xml:space="preserve">si usted tiene algunas preguntas. </w:t>
      </w:r>
      <w:r w:rsidR="00ED665A">
        <w:rPr>
          <w:rFonts w:asciiTheme="minorHAnsi" w:hAnsiTheme="minorHAnsi"/>
          <w:lang w:val="es-MX"/>
        </w:rPr>
        <w:t>Estaré</w:t>
      </w:r>
      <w:r>
        <w:rPr>
          <w:rFonts w:asciiTheme="minorHAnsi" w:hAnsiTheme="minorHAnsi"/>
          <w:lang w:val="es-MX"/>
        </w:rPr>
        <w:t xml:space="preserve"> en espera de trabajar con usted y &lt;nombre del estudiante&gt; a través de este año</w:t>
      </w:r>
      <w:r w:rsidR="00ED665A">
        <w:rPr>
          <w:rFonts w:asciiTheme="minorHAnsi" w:hAnsiTheme="minorHAnsi"/>
          <w:lang w:val="es-MX"/>
        </w:rPr>
        <w:t xml:space="preserve"> tan memorable</w:t>
      </w:r>
    </w:p>
    <w:p w:rsidR="00ED7ACF" w:rsidRPr="00364E11" w:rsidRDefault="00364E11">
      <w:p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  </w:t>
      </w:r>
    </w:p>
    <w:p w:rsidR="00ED7ACF" w:rsidRDefault="00ED7ACF" w:rsidP="00EC14A3">
      <w:pPr>
        <w:rPr>
          <w:rFonts w:asciiTheme="minorHAnsi" w:hAnsiTheme="minorHAnsi"/>
        </w:rPr>
      </w:pPr>
      <w:r w:rsidRPr="003303B8">
        <w:rPr>
          <w:rFonts w:asciiTheme="minorHAnsi" w:hAnsiTheme="minorHAnsi"/>
        </w:rPr>
        <w:t>Sincer</w:t>
      </w:r>
      <w:r w:rsidR="00364E11">
        <w:rPr>
          <w:rFonts w:asciiTheme="minorHAnsi" w:hAnsiTheme="minorHAnsi"/>
        </w:rPr>
        <w:t>amente</w:t>
      </w:r>
      <w:r w:rsidRPr="003303B8">
        <w:rPr>
          <w:rFonts w:asciiTheme="minorHAnsi" w:hAnsiTheme="minorHAnsi"/>
        </w:rPr>
        <w:t>,</w:t>
      </w:r>
    </w:p>
    <w:p w:rsidR="000F12F1" w:rsidRPr="000F12F1" w:rsidRDefault="000F12F1" w:rsidP="00EC14A3">
      <w:pPr>
        <w:rPr>
          <w:rFonts w:asciiTheme="minorHAnsi" w:hAnsiTheme="minorHAnsi"/>
          <w:sz w:val="16"/>
          <w:szCs w:val="16"/>
        </w:rPr>
      </w:pPr>
    </w:p>
    <w:p w:rsidR="00ED665A" w:rsidRDefault="00364E11" w:rsidP="00ED665A">
      <w:pPr>
        <w:rPr>
          <w:rFonts w:asciiTheme="minorHAnsi" w:hAnsiTheme="minorHAnsi"/>
        </w:rPr>
      </w:pPr>
      <w:proofErr w:type="spellStart"/>
      <w:r w:rsidRPr="00D64812">
        <w:rPr>
          <w:rFonts w:asciiTheme="minorHAnsi" w:hAnsiTheme="minorHAnsi"/>
        </w:rPr>
        <w:t>Coordinador</w:t>
      </w:r>
      <w:proofErr w:type="spellEnd"/>
      <w:r w:rsidRPr="00D64812">
        <w:rPr>
          <w:rFonts w:asciiTheme="minorHAnsi" w:hAnsiTheme="minorHAnsi"/>
        </w:rPr>
        <w:t xml:space="preserve"> de GEAR UP </w:t>
      </w:r>
    </w:p>
    <w:p w:rsidR="00364E11" w:rsidRPr="00ED665A" w:rsidRDefault="00364E11" w:rsidP="00ED665A">
      <w:pPr>
        <w:rPr>
          <w:rFonts w:asciiTheme="minorHAnsi" w:hAnsiTheme="minorHAnsi"/>
        </w:rPr>
      </w:pPr>
      <w:r w:rsidRPr="00513A4B">
        <w:rPr>
          <w:rFonts w:asciiTheme="minorHAnsi" w:hAnsiTheme="minorHAnsi"/>
          <w:b/>
          <w:color w:val="FF0000"/>
          <w:spacing w:val="-1"/>
          <w:sz w:val="18"/>
        </w:rPr>
        <w:t>G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aining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z w:val="18"/>
        </w:rPr>
        <w:t>E</w:t>
      </w:r>
      <w:r w:rsidRPr="002B0BE7">
        <w:rPr>
          <w:rFonts w:asciiTheme="minorHAnsi" w:hAnsiTheme="minorHAnsi"/>
          <w:color w:val="323E4F" w:themeColor="text2" w:themeShade="BF"/>
          <w:sz w:val="18"/>
        </w:rPr>
        <w:t>arly</w:t>
      </w:r>
      <w:r w:rsidRPr="00513A4B">
        <w:rPr>
          <w:rFonts w:asciiTheme="minorHAnsi" w:hAnsiTheme="minorHAnsi"/>
          <w:spacing w:val="-1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A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wareness</w:t>
      </w:r>
      <w:r w:rsidRPr="00513A4B">
        <w:rPr>
          <w:rFonts w:asciiTheme="minorHAnsi" w:hAnsiTheme="minorHAnsi"/>
          <w:spacing w:val="1"/>
          <w:sz w:val="18"/>
        </w:rPr>
        <w:t xml:space="preserve"> </w:t>
      </w:r>
      <w:r w:rsidRPr="00513A4B">
        <w:rPr>
          <w:rFonts w:asciiTheme="minorHAnsi" w:hAnsiTheme="minorHAnsi"/>
          <w:spacing w:val="-1"/>
          <w:sz w:val="18"/>
        </w:rPr>
        <w:t>and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R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eadiness</w:t>
      </w:r>
      <w:r w:rsidRPr="00513A4B">
        <w:rPr>
          <w:rFonts w:asciiTheme="minorHAnsi" w:hAnsiTheme="minorHAnsi"/>
          <w:spacing w:val="1"/>
          <w:sz w:val="18"/>
        </w:rPr>
        <w:t xml:space="preserve"> </w:t>
      </w:r>
      <w:r w:rsidRPr="00513A4B">
        <w:rPr>
          <w:rFonts w:asciiTheme="minorHAnsi" w:hAnsiTheme="minorHAnsi"/>
          <w:sz w:val="18"/>
        </w:rPr>
        <w:t xml:space="preserve">for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U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ndergraduate</w:t>
      </w:r>
      <w:r w:rsidRPr="00513A4B">
        <w:rPr>
          <w:rFonts w:asciiTheme="minorHAnsi" w:hAnsiTheme="minorHAnsi"/>
          <w:spacing w:val="-2"/>
          <w:sz w:val="18"/>
        </w:rPr>
        <w:t xml:space="preserve"> </w:t>
      </w:r>
      <w:r w:rsidRPr="00513A4B">
        <w:rPr>
          <w:rFonts w:asciiTheme="minorHAnsi" w:hAnsiTheme="minorHAnsi"/>
          <w:b/>
          <w:color w:val="FF0000"/>
          <w:spacing w:val="-1"/>
          <w:sz w:val="18"/>
        </w:rPr>
        <w:t>P</w:t>
      </w:r>
      <w:r w:rsidRPr="002B0BE7">
        <w:rPr>
          <w:rFonts w:asciiTheme="minorHAnsi" w:hAnsiTheme="minorHAnsi"/>
          <w:color w:val="323E4F" w:themeColor="text2" w:themeShade="BF"/>
          <w:spacing w:val="-1"/>
          <w:sz w:val="18"/>
        </w:rPr>
        <w:t>rograms</w:t>
      </w:r>
    </w:p>
    <w:p w:rsidR="003303B8" w:rsidRPr="00EC14A3" w:rsidRDefault="00364E11" w:rsidP="00EC14A3">
      <w:pPr>
        <w:rPr>
          <w:rFonts w:asciiTheme="minorHAnsi" w:hAnsiTheme="minorHAnsi"/>
          <w:spacing w:val="-1"/>
          <w:sz w:val="18"/>
          <w:lang w:val="es-MX"/>
        </w:rPr>
      </w:pPr>
      <w:r w:rsidRPr="000E634C">
        <w:rPr>
          <w:rFonts w:asciiTheme="minorHAnsi" w:hAnsiTheme="minorHAnsi" w:cstheme="minorHAnsi"/>
          <w:i/>
          <w:sz w:val="18"/>
          <w:szCs w:val="18"/>
          <w:lang w:val="es-MX"/>
        </w:rPr>
        <w:t>(Obteniendo Conocimiento y Preparación Temprana para Programas de Pre-Licenciatura</w:t>
      </w:r>
    </w:p>
    <w:sectPr w:rsidR="003303B8" w:rsidRPr="00EC14A3" w:rsidSect="00ED665A">
      <w:headerReference w:type="default" r:id="rId7"/>
      <w:pgSz w:w="12240" w:h="15840"/>
      <w:pgMar w:top="1296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DB" w:rsidRDefault="005E0CDB">
      <w:r>
        <w:separator/>
      </w:r>
    </w:p>
  </w:endnote>
  <w:endnote w:type="continuationSeparator" w:id="0">
    <w:p w:rsidR="005E0CDB" w:rsidRDefault="005E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DB" w:rsidRDefault="005E0CDB">
      <w:r>
        <w:separator/>
      </w:r>
    </w:p>
  </w:footnote>
  <w:footnote w:type="continuationSeparator" w:id="0">
    <w:p w:rsidR="005E0CDB" w:rsidRDefault="005E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CF" w:rsidRDefault="00ED7ACF">
    <w:pPr>
      <w:pStyle w:val="Header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AwMjc1sjA2MDIyNDBT0lEKTi0uzszPAykwqgUAiYdx1CwAAAA="/>
  </w:docVars>
  <w:rsids>
    <w:rsidRoot w:val="006E482E"/>
    <w:rsid w:val="000E634C"/>
    <w:rsid w:val="000F12F1"/>
    <w:rsid w:val="00181149"/>
    <w:rsid w:val="001F7068"/>
    <w:rsid w:val="0031455A"/>
    <w:rsid w:val="003303B8"/>
    <w:rsid w:val="00364E11"/>
    <w:rsid w:val="003B7F37"/>
    <w:rsid w:val="003F3901"/>
    <w:rsid w:val="003F3C23"/>
    <w:rsid w:val="004F486F"/>
    <w:rsid w:val="00522C17"/>
    <w:rsid w:val="005B781E"/>
    <w:rsid w:val="005D6474"/>
    <w:rsid w:val="005E0CDB"/>
    <w:rsid w:val="00643C65"/>
    <w:rsid w:val="00672C9C"/>
    <w:rsid w:val="00682A66"/>
    <w:rsid w:val="006935C0"/>
    <w:rsid w:val="006D4DC9"/>
    <w:rsid w:val="006E24F4"/>
    <w:rsid w:val="006E482E"/>
    <w:rsid w:val="00815AEF"/>
    <w:rsid w:val="00816ADA"/>
    <w:rsid w:val="00862FBB"/>
    <w:rsid w:val="00922465"/>
    <w:rsid w:val="0093552A"/>
    <w:rsid w:val="00937FD0"/>
    <w:rsid w:val="00A02CFA"/>
    <w:rsid w:val="00AA2158"/>
    <w:rsid w:val="00B51B2D"/>
    <w:rsid w:val="00BC0AB4"/>
    <w:rsid w:val="00D46F40"/>
    <w:rsid w:val="00D64812"/>
    <w:rsid w:val="00E1186C"/>
    <w:rsid w:val="00E94FA4"/>
    <w:rsid w:val="00EA123A"/>
    <w:rsid w:val="00EC14A3"/>
    <w:rsid w:val="00ED665A"/>
    <w:rsid w:val="00ED7ACF"/>
    <w:rsid w:val="00F2113D"/>
    <w:rsid w:val="00F24C3A"/>
    <w:rsid w:val="00F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8F650-3306-437D-BB6C-C2616050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3303B8"/>
    <w:pPr>
      <w:widowControl w:val="0"/>
      <w:ind w:left="560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303B8"/>
    <w:rPr>
      <w:rFonts w:ascii="Arial" w:eastAsia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aid.ed.gov/npas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Parent,</vt:lpstr>
    </vt:vector>
  </TitlesOfParts>
  <Company>NAU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Parent,</dc:title>
  <dc:subject/>
  <dc:creator>Jan Wenning</dc:creator>
  <cp:keywords/>
  <dc:description/>
  <cp:lastModifiedBy>Andrea Lizeth Gonzalez</cp:lastModifiedBy>
  <cp:revision>7</cp:revision>
  <cp:lastPrinted>2006-04-25T17:25:00Z</cp:lastPrinted>
  <dcterms:created xsi:type="dcterms:W3CDTF">2017-01-14T00:35:00Z</dcterms:created>
  <dcterms:modified xsi:type="dcterms:W3CDTF">2017-01-18T16:29:00Z</dcterms:modified>
</cp:coreProperties>
</file>