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3E" w:rsidRDefault="00F86D0A" w:rsidP="005D293E">
      <w:pPr>
        <w:pStyle w:val="Header"/>
        <w:jc w:val="center"/>
        <w:rPr>
          <w:rFonts w:ascii="Century Gothic" w:hAnsi="Century Gothic"/>
          <w:b/>
          <w:color w:val="002060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0</wp:posOffset>
            </wp:positionV>
            <wp:extent cx="21050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02" y="21046"/>
                <wp:lineTo x="21502" y="0"/>
                <wp:lineTo x="0" y="0"/>
              </wp:wrapPolygon>
            </wp:wrapTight>
            <wp:docPr id="1" name="Picture 1" descr="AZ_GEARUP_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Z_GEARUP_NA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D0A" w:rsidRDefault="005D293E" w:rsidP="007D32FE">
      <w:pPr>
        <w:pStyle w:val="Header"/>
        <w:ind w:right="126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ab/>
      </w:r>
      <w:r w:rsidR="00F86D0A">
        <w:rPr>
          <w:rFonts w:ascii="Century Gothic" w:hAnsi="Century Gothic"/>
          <w:b/>
          <w:color w:val="002060"/>
          <w:sz w:val="28"/>
        </w:rPr>
        <w:t>MIDDLE GRADE INITIATIVE (MGI)</w:t>
      </w:r>
    </w:p>
    <w:p w:rsidR="00F86D0A" w:rsidRDefault="00484E6F" w:rsidP="007D32FE">
      <w:pPr>
        <w:pStyle w:val="Header"/>
        <w:ind w:right="126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>2017 – 2018</w:t>
      </w:r>
    </w:p>
    <w:p w:rsidR="00B13C51" w:rsidRDefault="005D337E" w:rsidP="007D32FE">
      <w:pPr>
        <w:pStyle w:val="Header"/>
        <w:ind w:right="126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 xml:space="preserve"> </w:t>
      </w:r>
      <w:r w:rsidR="00C16AD5">
        <w:rPr>
          <w:rFonts w:ascii="Century Gothic" w:hAnsi="Century Gothic"/>
          <w:b/>
          <w:color w:val="002060"/>
          <w:sz w:val="28"/>
        </w:rPr>
        <w:t xml:space="preserve">District </w:t>
      </w:r>
      <w:r w:rsidR="00F86D0A">
        <w:rPr>
          <w:rFonts w:ascii="Century Gothic" w:hAnsi="Century Gothic"/>
          <w:b/>
          <w:color w:val="002060"/>
          <w:sz w:val="28"/>
        </w:rPr>
        <w:t>CCR Action Plan</w:t>
      </w:r>
    </w:p>
    <w:p w:rsidR="005C284A" w:rsidRPr="00CB462C" w:rsidRDefault="005C284A" w:rsidP="00F86D0A">
      <w:pPr>
        <w:pStyle w:val="Header"/>
        <w:ind w:right="-270"/>
        <w:jc w:val="right"/>
        <w:rPr>
          <w:rFonts w:ascii="Century Gothic" w:hAnsi="Century Gothic"/>
          <w:b/>
          <w:color w:val="002060"/>
          <w:sz w:val="28"/>
        </w:rPr>
      </w:pPr>
    </w:p>
    <w:tbl>
      <w:tblPr>
        <w:tblW w:w="1060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3600"/>
        <w:gridCol w:w="3716"/>
        <w:gridCol w:w="64"/>
        <w:gridCol w:w="180"/>
        <w:gridCol w:w="120"/>
        <w:gridCol w:w="1485"/>
      </w:tblGrid>
      <w:tr w:rsidR="00B13C51" w:rsidRPr="009C72F8" w:rsidTr="00A10218"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13C51" w:rsidRPr="00DC1C84" w:rsidRDefault="00B13C51" w:rsidP="00F87F19">
            <w:pPr>
              <w:spacing w:line="280" w:lineRule="exact"/>
              <w:rPr>
                <w:rFonts w:ascii="Century Gothic" w:hAnsi="Century Gothic"/>
                <w:b/>
                <w:sz w:val="22"/>
              </w:rPr>
            </w:pPr>
            <w:r w:rsidRPr="00C72549">
              <w:rPr>
                <w:rFonts w:ascii="Century Gothic" w:hAnsi="Century Gothic"/>
                <w:b/>
                <w:color w:val="000000" w:themeColor="text1"/>
                <w:sz w:val="22"/>
              </w:rPr>
              <w:t>District: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A172C" w:rsidRPr="00C72549" w:rsidRDefault="009A172C" w:rsidP="00C72549">
            <w:pPr>
              <w:spacing w:line="280" w:lineRule="exact"/>
              <w:rPr>
                <w:rFonts w:ascii="Century Gothic" w:hAnsi="Century Gothic"/>
                <w:b/>
                <w:color w:val="FF0000"/>
                <w:sz w:val="22"/>
              </w:rPr>
            </w:pPr>
          </w:p>
        </w:tc>
        <w:tc>
          <w:tcPr>
            <w:tcW w:w="5565" w:type="dxa"/>
            <w:gridSpan w:val="5"/>
            <w:tcBorders>
              <w:bottom w:val="single" w:sz="4" w:space="0" w:color="auto"/>
            </w:tcBorders>
          </w:tcPr>
          <w:p w:rsidR="00B13C51" w:rsidRPr="00DC1C84" w:rsidRDefault="00B13C51" w:rsidP="00E15E04">
            <w:pPr>
              <w:spacing w:line="280" w:lineRule="exact"/>
              <w:rPr>
                <w:rFonts w:ascii="Century Gothic" w:hAnsi="Century Gothic"/>
                <w:sz w:val="22"/>
              </w:rPr>
            </w:pPr>
            <w:r w:rsidRPr="00DC1C84">
              <w:rPr>
                <w:rFonts w:ascii="Century Gothic" w:hAnsi="Century Gothic"/>
                <w:b/>
                <w:sz w:val="22"/>
              </w:rPr>
              <w:t xml:space="preserve">Term:  </w:t>
            </w:r>
            <w:r w:rsidR="00C72549">
              <w:rPr>
                <w:rFonts w:ascii="Century Gothic" w:hAnsi="Century Gothic"/>
                <w:b/>
                <w:sz w:val="22"/>
              </w:rPr>
              <w:tab/>
              <w:t xml:space="preserve">     </w:t>
            </w:r>
            <w:r w:rsidRPr="00DC1C84">
              <w:rPr>
                <w:rFonts w:ascii="Century Gothic" w:hAnsi="Century Gothic"/>
                <w:sz w:val="22"/>
              </w:rPr>
              <w:t xml:space="preserve">July 1, </w:t>
            </w:r>
            <w:r w:rsidR="00F87F19">
              <w:rPr>
                <w:rFonts w:ascii="Century Gothic" w:hAnsi="Century Gothic"/>
                <w:sz w:val="22"/>
              </w:rPr>
              <w:t>201</w:t>
            </w:r>
            <w:r w:rsidR="00A061B5">
              <w:rPr>
                <w:rFonts w:ascii="Century Gothic" w:hAnsi="Century Gothic"/>
                <w:sz w:val="22"/>
              </w:rPr>
              <w:t>7</w:t>
            </w:r>
            <w:r w:rsidRPr="00DC1C84">
              <w:rPr>
                <w:rFonts w:ascii="Century Gothic" w:hAnsi="Century Gothic"/>
                <w:sz w:val="22"/>
              </w:rPr>
              <w:t xml:space="preserve"> – June 30, </w:t>
            </w:r>
            <w:r w:rsidR="00F87F19">
              <w:rPr>
                <w:rFonts w:ascii="Century Gothic" w:hAnsi="Century Gothic"/>
                <w:sz w:val="22"/>
              </w:rPr>
              <w:t>201</w:t>
            </w:r>
            <w:r w:rsidR="00A061B5">
              <w:rPr>
                <w:rFonts w:ascii="Century Gothic" w:hAnsi="Century Gothic"/>
                <w:sz w:val="22"/>
              </w:rPr>
              <w:t>8</w:t>
            </w:r>
          </w:p>
        </w:tc>
      </w:tr>
      <w:tr w:rsidR="00C72549" w:rsidRPr="009C72F8" w:rsidTr="00A10218">
        <w:tc>
          <w:tcPr>
            <w:tcW w:w="144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C72549" w:rsidRPr="00C72549" w:rsidRDefault="00C72549" w:rsidP="00C72549">
            <w:pPr>
              <w:spacing w:line="280" w:lineRule="exact"/>
              <w:rPr>
                <w:rFonts w:ascii="Century Gothic" w:hAnsi="Century Gothic"/>
                <w:b/>
                <w:color w:val="FF0000"/>
                <w:sz w:val="22"/>
              </w:rPr>
            </w:pPr>
            <w:r w:rsidRPr="00C72549">
              <w:rPr>
                <w:rFonts w:ascii="Century Gothic" w:hAnsi="Century Gothic"/>
                <w:b/>
                <w:color w:val="000000" w:themeColor="text1"/>
                <w:sz w:val="22"/>
              </w:rPr>
              <w:t>Allocation:</w:t>
            </w:r>
            <w:r w:rsidRPr="00C72549">
              <w:rPr>
                <w:rFonts w:ascii="Century Gothic" w:hAnsi="Century Gothic"/>
                <w:b/>
                <w:color w:val="FF0000"/>
                <w:sz w:val="22"/>
              </w:rPr>
              <w:t xml:space="preserve">  </w:t>
            </w:r>
          </w:p>
        </w:tc>
        <w:tc>
          <w:tcPr>
            <w:tcW w:w="3600" w:type="dxa"/>
            <w:tcBorders>
              <w:left w:val="nil"/>
            </w:tcBorders>
            <w:shd w:val="clear" w:color="auto" w:fill="auto"/>
            <w:vAlign w:val="center"/>
          </w:tcPr>
          <w:p w:rsidR="00C72549" w:rsidRPr="00DC1C84" w:rsidRDefault="00C72549" w:rsidP="00C72549">
            <w:pPr>
              <w:spacing w:line="280" w:lineRule="exact"/>
              <w:rPr>
                <w:rFonts w:ascii="Century Gothic" w:hAnsi="Century Gothic"/>
                <w:color w:val="008000"/>
                <w:sz w:val="22"/>
              </w:rPr>
            </w:pPr>
          </w:p>
        </w:tc>
        <w:tc>
          <w:tcPr>
            <w:tcW w:w="5565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C72549" w:rsidRPr="00DC1C84" w:rsidRDefault="00C72549" w:rsidP="00C72549">
            <w:pPr>
              <w:spacing w:line="280" w:lineRule="exact"/>
              <w:rPr>
                <w:rFonts w:ascii="Century Gothic" w:hAnsi="Century Gothic"/>
                <w:color w:val="008000"/>
                <w:sz w:val="22"/>
              </w:rPr>
            </w:pPr>
            <w:r w:rsidRPr="00C72549">
              <w:rPr>
                <w:rFonts w:ascii="Century Gothic" w:hAnsi="Century Gothic"/>
                <w:b/>
                <w:sz w:val="22"/>
              </w:rPr>
              <w:t xml:space="preserve">Program: </w:t>
            </w:r>
            <w:r w:rsidRPr="00DC1C84">
              <w:rPr>
                <w:rFonts w:ascii="Century Gothic" w:hAnsi="Century Gothic"/>
                <w:sz w:val="22"/>
              </w:rPr>
              <w:t xml:space="preserve">NAU GEAR UP Middle Grade Initiative </w:t>
            </w:r>
          </w:p>
        </w:tc>
      </w:tr>
      <w:tr w:rsidR="00C72549" w:rsidRPr="009C72F8" w:rsidTr="0065142C">
        <w:tc>
          <w:tcPr>
            <w:tcW w:w="1060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72549" w:rsidRPr="00153185" w:rsidRDefault="00C72549" w:rsidP="00C72549">
            <w:pPr>
              <w:pStyle w:val="Heading1"/>
              <w:spacing w:line="280" w:lineRule="exact"/>
              <w:rPr>
                <w:rFonts w:ascii="Century Gothic" w:hAnsi="Century Gothic"/>
                <w:color w:val="1F497D"/>
                <w:sz w:val="22"/>
              </w:rPr>
            </w:pPr>
            <w:r w:rsidRPr="00153185">
              <w:rPr>
                <w:rFonts w:ascii="Century Gothic" w:hAnsi="Century Gothic"/>
                <w:color w:val="1F497D"/>
                <w:sz w:val="22"/>
              </w:rPr>
              <w:t>MGI Objective</w:t>
            </w:r>
            <w:r>
              <w:rPr>
                <w:rFonts w:ascii="Century Gothic" w:hAnsi="Century Gothic"/>
                <w:color w:val="1F497D"/>
                <w:sz w:val="22"/>
              </w:rPr>
              <w:t>:</w:t>
            </w:r>
            <w:r w:rsidRPr="00676842">
              <w:rPr>
                <w:rFonts w:ascii="Century Gothic" w:hAnsi="Century Gothic"/>
                <w:b w:val="0"/>
                <w:color w:val="1F497D"/>
                <w:szCs w:val="20"/>
              </w:rPr>
              <w:t xml:space="preserve"> </w:t>
            </w:r>
            <w:r w:rsidRPr="00676842">
              <w:rPr>
                <w:rFonts w:ascii="Century Gothic" w:hAnsi="Century Gothic"/>
                <w:i/>
                <w:color w:val="1F497D"/>
                <w:szCs w:val="20"/>
              </w:rPr>
              <w:t xml:space="preserve">Increase the </w:t>
            </w:r>
            <w:r>
              <w:rPr>
                <w:rFonts w:ascii="Century Gothic" w:hAnsi="Century Gothic"/>
                <w:i/>
                <w:color w:val="1F497D"/>
                <w:szCs w:val="20"/>
              </w:rPr>
              <w:t>number of 8</w:t>
            </w:r>
            <w:r w:rsidRPr="00E57203">
              <w:rPr>
                <w:rFonts w:ascii="Century Gothic" w:hAnsi="Century Gothic"/>
                <w:i/>
                <w:color w:val="1F497D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i/>
                <w:color w:val="1F497D"/>
                <w:szCs w:val="20"/>
              </w:rPr>
              <w:t xml:space="preserve"> graders who enter high school, college and career ready</w:t>
            </w:r>
            <w:r w:rsidRPr="00676842">
              <w:rPr>
                <w:rFonts w:ascii="Century Gothic" w:hAnsi="Century Gothic"/>
                <w:color w:val="1F497D"/>
                <w:szCs w:val="20"/>
              </w:rPr>
              <w:t xml:space="preserve">                                   </w:t>
            </w:r>
          </w:p>
        </w:tc>
      </w:tr>
      <w:tr w:rsidR="00C72549" w:rsidRPr="009C72F8" w:rsidTr="0065142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72549" w:rsidRDefault="00C72549" w:rsidP="00C72549">
            <w:pPr>
              <w:pStyle w:val="Code128"/>
              <w:spacing w:line="280" w:lineRule="exact"/>
              <w:ind w:left="342" w:hanging="270"/>
              <w:rPr>
                <w:rFonts w:ascii="Century Gothic" w:hAnsi="Century Gothic"/>
                <w:b/>
                <w:color w:val="006600"/>
                <w:sz w:val="22"/>
                <w:szCs w:val="22"/>
              </w:rPr>
            </w:pPr>
            <w:r w:rsidRPr="002E1687">
              <w:rPr>
                <w:rFonts w:ascii="Century Gothic" w:hAnsi="Century Gothic"/>
                <w:b/>
                <w:color w:val="006600"/>
                <w:sz w:val="22"/>
                <w:szCs w:val="22"/>
              </w:rPr>
              <w:t xml:space="preserve">Section 1: </w:t>
            </w: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2549" w:rsidRPr="00216B27" w:rsidRDefault="00C72549" w:rsidP="00C72549">
            <w:pPr>
              <w:pStyle w:val="Code128"/>
              <w:spacing w:line="280" w:lineRule="exact"/>
              <w:ind w:left="65" w:firstLine="7"/>
              <w:rPr>
                <w:rFonts w:ascii="Century Gothic" w:hAnsi="Century Gothic"/>
                <w:b/>
                <w:color w:val="006600"/>
                <w:sz w:val="22"/>
                <w:szCs w:val="22"/>
              </w:rPr>
            </w:pPr>
            <w:r w:rsidRPr="00216B27">
              <w:rPr>
                <w:rFonts w:ascii="Century Gothic" w:hAnsi="Century Gothic"/>
                <w:b/>
                <w:color w:val="006600"/>
                <w:sz w:val="22"/>
                <w:szCs w:val="22"/>
              </w:rPr>
              <w:t>Early Readiness</w:t>
            </w:r>
          </w:p>
          <w:p w:rsidR="00C72549" w:rsidRPr="00DB055F" w:rsidRDefault="00C72549" w:rsidP="00C72549">
            <w:pPr>
              <w:pStyle w:val="Code128"/>
              <w:spacing w:line="280" w:lineRule="exact"/>
              <w:ind w:left="65" w:firstLine="7"/>
              <w:rPr>
                <w:rFonts w:ascii="Century Gothic" w:hAnsi="Century Gothic"/>
                <w:i/>
                <w:color w:val="1F497D"/>
                <w:sz w:val="20"/>
                <w:szCs w:val="20"/>
              </w:rPr>
            </w:pPr>
            <w:r w:rsidRPr="00216B27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Increasing student academic achievement through curriculum and instruction improvements in response to data</w:t>
            </w:r>
          </w:p>
        </w:tc>
      </w:tr>
      <w:tr w:rsidR="008F75D3" w:rsidRPr="009C72F8" w:rsidTr="00C4418C">
        <w:trPr>
          <w:trHeight w:val="5498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8F75D3" w:rsidRPr="009C72F8" w:rsidRDefault="008F75D3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Pr="009C72F8">
              <w:rPr>
                <w:rFonts w:ascii="Century Gothic" w:hAnsi="Century Gothic"/>
                <w:b/>
                <w:sz w:val="22"/>
                <w:szCs w:val="22"/>
              </w:rPr>
              <w:t>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</w:p>
          <w:p w:rsidR="008F75D3" w:rsidRPr="009C027C" w:rsidRDefault="008F75D3" w:rsidP="00C72549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027C">
              <w:rPr>
                <w:rFonts w:ascii="Century Gothic" w:hAnsi="Century Gothic"/>
                <w:sz w:val="18"/>
                <w:szCs w:val="18"/>
              </w:rPr>
              <w:t>Curricular Actions</w:t>
            </w:r>
          </w:p>
          <w:p w:rsidR="008F75D3" w:rsidRPr="00A22B19" w:rsidRDefault="008F75D3" w:rsidP="00C72549">
            <w:pPr>
              <w:spacing w:line="280" w:lineRule="exact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16AD5" w:rsidRDefault="00C16AD5" w:rsidP="00C16AD5">
            <w:pPr>
              <w:spacing w:before="120" w:line="280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After consideration of the CCR </w:t>
            </w:r>
            <w:r w:rsidR="0010477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Team(s)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School Team(s) Proposal(s), our District proposes, with MGI support, to modify its </w:t>
            </w:r>
            <w:r w:rsidRPr="00FB3F35">
              <w:rPr>
                <w:rFonts w:ascii="Century Gothic" w:hAnsi="Century Gothic"/>
                <w:b/>
                <w:sz w:val="20"/>
                <w:szCs w:val="20"/>
              </w:rPr>
              <w:t>curriculum</w:t>
            </w:r>
            <w:r w:rsidRPr="00FB3F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in the following way(s):  (describe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generally</w:t>
            </w:r>
            <w:r>
              <w:rPr>
                <w:rFonts w:ascii="Century Gothic" w:hAnsi="Century Gothic"/>
                <w:sz w:val="20"/>
                <w:szCs w:val="20"/>
              </w:rPr>
              <w:t>; the space will expand as you type):</w:t>
            </w: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► The </w:t>
            </w:r>
            <w:r w:rsidRPr="00E913F9">
              <w:rPr>
                <w:rFonts w:ascii="Century Gothic" w:hAnsi="Century Gothic"/>
                <w:sz w:val="20"/>
                <w:szCs w:val="20"/>
                <w:u w:val="single"/>
              </w:rPr>
              <w:t>specific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school-level activities and/or district-level actions necessary to make these changes, including the timeframe for implementing each, are as follows (</w:t>
            </w:r>
            <w:r w:rsidRPr="00DA7C70">
              <w:rPr>
                <w:rFonts w:ascii="Century Gothic" w:hAnsi="Century Gothic"/>
                <w:sz w:val="20"/>
                <w:szCs w:val="20"/>
                <w:u w:val="single"/>
              </w:rPr>
              <w:t>list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all activities and their timeframes; the space will expand as you type):</w:t>
            </w: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ind w:left="155" w:hanging="27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The persons in the school and/or district responsible for these activities, and their contact information, is as follows (include title, email address, and phone number; the space will expand as you type):</w:t>
            </w: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C16AD5" w:rsidRDefault="00C16AD5" w:rsidP="00C16AD5">
            <w:pPr>
              <w:pStyle w:val="NormalWeb"/>
              <w:spacing w:before="0" w:beforeAutospacing="0" w:after="0" w:afterAutospacing="0" w:line="280" w:lineRule="exact"/>
              <w:ind w:left="155" w:hanging="27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How will these efforts be evaluated and/or will you otherwise know if the changes are effective?  What are the implications of the MGI ending after 2017-18, on these activities  in the following and subsequent years (the space will expand as you type)</w:t>
            </w:r>
            <w:r w:rsidRPr="003151FB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3F10CB" w:rsidRDefault="003F10CB" w:rsidP="00C16AD5">
            <w:pPr>
              <w:pStyle w:val="NormalWeb"/>
              <w:spacing w:before="0" w:beforeAutospacing="0" w:after="0" w:afterAutospacing="0" w:line="280" w:lineRule="exact"/>
              <w:ind w:left="155" w:hanging="270"/>
              <w:rPr>
                <w:rFonts w:ascii="Century Gothic" w:hAnsi="Century Gothic"/>
                <w:sz w:val="20"/>
                <w:szCs w:val="20"/>
              </w:rPr>
            </w:pPr>
          </w:p>
          <w:p w:rsidR="008F75D3" w:rsidRPr="006029EF" w:rsidRDefault="008F75D3" w:rsidP="00240ED1">
            <w:pPr>
              <w:spacing w:line="280" w:lineRule="exact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A10218" w:rsidRPr="00124124" w:rsidTr="003F10CB">
        <w:trPr>
          <w:trHeight w:hRule="exact" w:val="55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A10218" w:rsidRPr="00124124" w:rsidRDefault="00A10218" w:rsidP="00C7254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165" w:type="dxa"/>
            <w:gridSpan w:val="6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A10218" w:rsidRPr="007951A1" w:rsidRDefault="00A10218" w:rsidP="007951A1">
            <w:pPr>
              <w:jc w:val="center"/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 w:rsidRPr="00454D11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DESCRIPTION OF RESOURCE NEEDS &amp; ESTIMATED COSTS</w:t>
            </w:r>
            <w:r w:rsidR="007951A1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(Itemize by activity)</w:t>
            </w:r>
          </w:p>
        </w:tc>
      </w:tr>
      <w:tr w:rsidR="002E24F3" w:rsidRPr="006E0D4F" w:rsidTr="002E24F3">
        <w:trPr>
          <w:trHeight w:val="197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E24F3" w:rsidRPr="006E0D4F" w:rsidRDefault="002E24F3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316" w:type="dxa"/>
            <w:gridSpan w:val="2"/>
            <w:tcBorders>
              <w:left w:val="single" w:sz="4" w:space="0" w:color="auto"/>
            </w:tcBorders>
            <w:vAlign w:val="center"/>
          </w:tcPr>
          <w:p w:rsidR="002E24F3" w:rsidRPr="002E24F3" w:rsidRDefault="005C284A" w:rsidP="002E24F3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  <w:vAlign w:val="center"/>
          </w:tcPr>
          <w:p w:rsidR="002E24F3" w:rsidRDefault="002E24F3" w:rsidP="002E24F3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Cost</w:t>
            </w:r>
          </w:p>
        </w:tc>
      </w:tr>
      <w:tr w:rsidR="00A10218" w:rsidRPr="006E0D4F" w:rsidTr="00A10218">
        <w:trPr>
          <w:trHeight w:val="1819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A10218" w:rsidRPr="006E0D4F" w:rsidRDefault="00A10218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316" w:type="dxa"/>
            <w:gridSpan w:val="2"/>
            <w:tcBorders>
              <w:left w:val="single" w:sz="4" w:space="0" w:color="auto"/>
            </w:tcBorders>
            <w:vAlign w:val="center"/>
          </w:tcPr>
          <w:p w:rsidR="00A10218" w:rsidRPr="006E0D4F" w:rsidRDefault="00A10218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A10218" w:rsidRPr="006E0D4F" w:rsidRDefault="00A10218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A10218" w:rsidRDefault="00A10218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  <w:vAlign w:val="center"/>
          </w:tcPr>
          <w:p w:rsidR="00A10218" w:rsidRPr="006E0D4F" w:rsidRDefault="00A10218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C72549" w:rsidRPr="006E0D4F" w:rsidTr="00B41808">
        <w:trPr>
          <w:trHeight w:val="55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72549" w:rsidRPr="006E0D4F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3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SUB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TOTAL COSTS for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Task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8F75D3" w:rsidRPr="009C027C" w:rsidTr="003F10CB">
        <w:trPr>
          <w:trHeight w:val="6056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8F75D3" w:rsidRPr="009C72F8" w:rsidRDefault="008F75D3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</w:t>
            </w:r>
            <w:r w:rsidRPr="009C72F8">
              <w:rPr>
                <w:rFonts w:ascii="Century Gothic" w:hAnsi="Century Gothic"/>
                <w:b/>
                <w:sz w:val="22"/>
                <w:szCs w:val="22"/>
              </w:rPr>
              <w:t>.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2</w:t>
            </w:r>
          </w:p>
          <w:p w:rsidR="008F75D3" w:rsidRPr="00EC60DF" w:rsidRDefault="008F75D3" w:rsidP="00C72549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C027C">
              <w:rPr>
                <w:rFonts w:ascii="Century Gothic" w:hAnsi="Century Gothic"/>
                <w:sz w:val="18"/>
                <w:szCs w:val="18"/>
              </w:rPr>
              <w:t>Instructional Actions</w:t>
            </w: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C4418C" w:rsidRDefault="00C4418C" w:rsidP="00C4418C">
            <w:pPr>
              <w:spacing w:before="120" w:line="280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After consideration of the CCR Team(s) </w:t>
            </w:r>
            <w:r w:rsidR="0010477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School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Proposal(s), our District proposes, with MGI support, to adjust </w:t>
            </w:r>
            <w:r w:rsidR="003F10CB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instruction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FB3F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in the following way(s):  (describe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generally</w:t>
            </w:r>
            <w:r>
              <w:rPr>
                <w:rFonts w:ascii="Century Gothic" w:hAnsi="Century Gothic"/>
                <w:sz w:val="20"/>
                <w:szCs w:val="20"/>
              </w:rPr>
              <w:t>; the space will expand as you type):</w:t>
            </w: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► The </w:t>
            </w:r>
            <w:r w:rsidRPr="00E913F9">
              <w:rPr>
                <w:rFonts w:ascii="Century Gothic" w:hAnsi="Century Gothic"/>
                <w:sz w:val="20"/>
                <w:szCs w:val="20"/>
                <w:u w:val="single"/>
              </w:rPr>
              <w:t>specific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school-level activities and/or district-level actions necessary to make these adjustments, including the timeframe for implementing each, are as follows (</w:t>
            </w:r>
            <w:r w:rsidRPr="00DA7C70">
              <w:rPr>
                <w:rFonts w:ascii="Century Gothic" w:hAnsi="Century Gothic"/>
                <w:sz w:val="20"/>
                <w:szCs w:val="20"/>
                <w:u w:val="single"/>
              </w:rPr>
              <w:t>list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all activities and their timeframes; the space will expand as you type):</w:t>
            </w: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ind w:left="155" w:hanging="27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The persons in the school and/or district responsible for these activities, and their contact information, is as follows (include title, email address, and phone number; the space will expand as you type):</w:t>
            </w: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C4418C" w:rsidRDefault="00C4418C" w:rsidP="00C4418C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8F75D3" w:rsidRPr="006029EF" w:rsidRDefault="00C4418C" w:rsidP="003F10CB">
            <w:pPr>
              <w:pStyle w:val="NormalWeb"/>
              <w:spacing w:before="0" w:beforeAutospacing="0" w:after="0" w:afterAutospacing="0" w:line="280" w:lineRule="exact"/>
              <w:ind w:left="155" w:hanging="270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How will these efforts be evaluated and/or will you otherwise know if the changes are effective?  What are the implications of the MGI ending after 2017-18, on these activities  in the following and subsequent years (the space will expand as you type)</w:t>
            </w:r>
            <w:r w:rsidRPr="003151FB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A10218" w:rsidRPr="009C72F8" w:rsidTr="00B41808">
        <w:trPr>
          <w:trHeight w:val="737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A10218" w:rsidRPr="009C72F8" w:rsidRDefault="00A10218" w:rsidP="00C72549">
            <w:pPr>
              <w:spacing w:line="280" w:lineRule="exac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A10218" w:rsidRPr="007951A1" w:rsidRDefault="00A10218" w:rsidP="007951A1">
            <w:pPr>
              <w:jc w:val="center"/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 w:rsidRPr="00BF336F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DESCRIPTION OF RESOURCE NEEDS &amp; ESTIMATED COSTS</w:t>
            </w:r>
            <w:r w:rsidR="007951A1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(Itemize by activity)</w:t>
            </w:r>
          </w:p>
        </w:tc>
      </w:tr>
      <w:tr w:rsidR="005C284A" w:rsidRPr="009C72F8" w:rsidTr="005C284A">
        <w:trPr>
          <w:trHeight w:val="251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5C284A" w:rsidRPr="009C72F8" w:rsidRDefault="005C284A" w:rsidP="005C284A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4A" w:rsidRPr="002E24F3" w:rsidRDefault="005C284A" w:rsidP="005C284A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  <w:vAlign w:val="center"/>
          </w:tcPr>
          <w:p w:rsidR="005C284A" w:rsidRDefault="005C284A" w:rsidP="005C284A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Cost</w:t>
            </w:r>
          </w:p>
        </w:tc>
      </w:tr>
      <w:tr w:rsidR="00C72549" w:rsidRPr="009C72F8" w:rsidTr="003F10CB">
        <w:trPr>
          <w:trHeight w:val="2141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72549" w:rsidRPr="009C72F8" w:rsidRDefault="00C72549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8D2978" w:rsidRDefault="008D2978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F10CB" w:rsidRDefault="003F10CB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F10CB" w:rsidRDefault="003F10CB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F10CB" w:rsidRDefault="003F10CB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F10CB" w:rsidRDefault="003F10CB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C72549" w:rsidRPr="006E0D4F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</w:tcPr>
          <w:p w:rsidR="00C72549" w:rsidRDefault="00C72549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72549" w:rsidRPr="009C72F8" w:rsidTr="003F10CB">
        <w:trPr>
          <w:trHeight w:val="431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72549" w:rsidRPr="006E0D4F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SUB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TOTAL COSTS for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Task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1.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C72549" w:rsidRPr="009C72F8" w:rsidTr="003F10CB">
        <w:trPr>
          <w:trHeight w:val="35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72549" w:rsidRPr="006E0D4F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B4899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SECTION 1 SUBTOTAL</w:t>
            </w: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 (Task 1.1 + Task 1.2)</w:t>
            </w:r>
          </w:p>
          <w:p w:rsidR="00C72549" w:rsidRPr="00F1230C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EF315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(Must be greater than or equal to 25% of total budget)</w:t>
            </w:r>
          </w:p>
        </w:tc>
        <w:tc>
          <w:tcPr>
            <w:tcW w:w="1849" w:type="dxa"/>
            <w:gridSpan w:val="4"/>
            <w:tcBorders>
              <w:lef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C72549" w:rsidRPr="009C72F8" w:rsidTr="0065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72549" w:rsidRDefault="00C72549" w:rsidP="00C72549">
            <w:pPr>
              <w:pStyle w:val="Code128"/>
              <w:spacing w:line="280" w:lineRule="exact"/>
              <w:ind w:left="342" w:hanging="270"/>
              <w:rPr>
                <w:rFonts w:ascii="Century Gothic" w:hAnsi="Century Gothic"/>
                <w:b/>
                <w:color w:val="0066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6600"/>
                <w:sz w:val="22"/>
                <w:szCs w:val="22"/>
              </w:rPr>
              <w:lastRenderedPageBreak/>
              <w:t>Section 2</w:t>
            </w:r>
            <w:r w:rsidRPr="002E1687">
              <w:rPr>
                <w:rFonts w:ascii="Century Gothic" w:hAnsi="Century Gothic"/>
                <w:b/>
                <w:color w:val="006600"/>
                <w:sz w:val="22"/>
                <w:szCs w:val="22"/>
              </w:rPr>
              <w:t xml:space="preserve">: </w:t>
            </w: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2549" w:rsidRDefault="00C72549" w:rsidP="00C72549">
            <w:pPr>
              <w:rPr>
                <w:rFonts w:ascii="Century Gothic" w:hAnsi="Century Gothic"/>
                <w:b/>
                <w:color w:val="0066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6600"/>
                <w:sz w:val="22"/>
                <w:szCs w:val="22"/>
              </w:rPr>
              <w:t>Early Awareness</w:t>
            </w:r>
          </w:p>
          <w:p w:rsidR="00C72549" w:rsidRPr="007F2CB1" w:rsidRDefault="00C72549" w:rsidP="00C72549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FF0696">
              <w:rPr>
                <w:rFonts w:ascii="Century Gothic" w:hAnsi="Century Gothic"/>
                <w:i/>
                <w:sz w:val="20"/>
                <w:szCs w:val="20"/>
              </w:rPr>
              <w:t>Creating a school-wide culture that fosters all students’ preparation and motivation for a full range of postsecondary options</w:t>
            </w:r>
          </w:p>
        </w:tc>
      </w:tr>
      <w:tr w:rsidR="003B3571" w:rsidRPr="009C72F8" w:rsidTr="00C4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571" w:rsidRDefault="003B3571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3B3571" w:rsidRPr="007C18A5" w:rsidRDefault="003B3571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2.1</w:t>
            </w:r>
          </w:p>
          <w:p w:rsidR="003B3571" w:rsidRPr="008F75D3" w:rsidRDefault="003B3571" w:rsidP="00C72549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18"/>
              </w:rPr>
            </w:pPr>
            <w:r w:rsidRPr="008F75D3">
              <w:rPr>
                <w:rFonts w:ascii="Century Gothic" w:hAnsi="Century Gothic"/>
                <w:b/>
                <w:i/>
                <w:color w:val="000000" w:themeColor="text1"/>
                <w:sz w:val="18"/>
                <w:szCs w:val="18"/>
              </w:rPr>
              <w:t xml:space="preserve">Required </w:t>
            </w:r>
          </w:p>
          <w:p w:rsidR="003B3571" w:rsidRPr="00B12B95" w:rsidRDefault="003B3571" w:rsidP="00C72549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B12B9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Early Awareness</w:t>
            </w:r>
          </w:p>
          <w:p w:rsidR="003B3571" w:rsidRDefault="003B3571" w:rsidP="008F75D3">
            <w:pPr>
              <w:pStyle w:val="Code128"/>
              <w:spacing w:line="280" w:lineRule="exact"/>
              <w:ind w:firstLine="7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12B9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Activities &amp; Strategies</w:t>
            </w:r>
            <w:r>
              <w:rPr>
                <w:rFonts w:ascii="Century Gothic" w:hAnsi="Century Gothic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3B3571" w:rsidRDefault="003B3571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3B3571" w:rsidRDefault="003B3571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B3571" w:rsidRDefault="003B3571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B3571" w:rsidRDefault="003B3571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B3571" w:rsidRDefault="003B3571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3B3571" w:rsidRDefault="003B3571" w:rsidP="00C7254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3571" w:rsidRDefault="003B3571" w:rsidP="00C4418C">
            <w:pPr>
              <w:spacing w:before="120" w:line="280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After consideration of the CCR Team(s) School Proposal(s), our District proposes, with MGI support, to complete the three required </w:t>
            </w:r>
            <w:r w:rsidRPr="008D2978">
              <w:rPr>
                <w:rFonts w:ascii="Century Gothic" w:hAnsi="Century Gothic"/>
                <w:b/>
                <w:sz w:val="20"/>
                <w:szCs w:val="20"/>
                <w:u w:val="single"/>
              </w:rPr>
              <w:t>Early Awareness activities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, 2.1a, 2.1b and 2.1c below,</w:t>
            </w:r>
            <w:r w:rsidRPr="00FB3F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as described below.  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3B3571" w:rsidRPr="00766594" w:rsidRDefault="003B3571" w:rsidP="00C4418C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C2A80">
              <w:rPr>
                <w:rFonts w:ascii="Century Gothic" w:hAnsi="Century Gothic"/>
                <w:b/>
                <w:sz w:val="20"/>
                <w:szCs w:val="20"/>
              </w:rPr>
              <w:t>2.1a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Pr="009149FD">
              <w:rPr>
                <w:rFonts w:ascii="Century Gothic" w:hAnsi="Century Gothic"/>
                <w:sz w:val="20"/>
                <w:szCs w:val="20"/>
              </w:rPr>
              <w:t>Every eight</w:t>
            </w:r>
            <w:r>
              <w:rPr>
                <w:rFonts w:ascii="Century Gothic" w:hAnsi="Century Gothic"/>
                <w:sz w:val="20"/>
                <w:szCs w:val="20"/>
              </w:rPr>
              <w:t>h grade student will complete a career</w:t>
            </w:r>
            <w:r w:rsidRPr="009149FD">
              <w:rPr>
                <w:rFonts w:ascii="Century Gothic" w:hAnsi="Century Gothic"/>
                <w:sz w:val="20"/>
                <w:szCs w:val="20"/>
              </w:rPr>
              <w:t xml:space="preserve"> interest inventory and explore/research careers and the post-secondary path</w:t>
            </w:r>
            <w:r>
              <w:rPr>
                <w:rFonts w:ascii="Century Gothic" w:hAnsi="Century Gothic"/>
                <w:sz w:val="20"/>
                <w:szCs w:val="20"/>
              </w:rPr>
              <w:t>ways for achieving career goals</w:t>
            </w:r>
            <w:r w:rsidRPr="009149FD">
              <w:rPr>
                <w:rFonts w:ascii="Century Gothic" w:hAnsi="Century Gothic"/>
                <w:sz w:val="20"/>
                <w:szCs w:val="20"/>
              </w:rPr>
              <w:t xml:space="preserve"> (ideally through a career information system e.g. </w:t>
            </w:r>
            <w:proofErr w:type="spellStart"/>
            <w:r w:rsidRPr="009149FD">
              <w:rPr>
                <w:rFonts w:ascii="Century Gothic" w:hAnsi="Century Gothic"/>
                <w:sz w:val="20"/>
                <w:szCs w:val="20"/>
              </w:rPr>
              <w:t>AzCIS</w:t>
            </w:r>
            <w:proofErr w:type="spellEnd"/>
            <w:r w:rsidRPr="009149FD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9149FD">
              <w:rPr>
                <w:rFonts w:ascii="Century Gothic" w:hAnsi="Century Gothic"/>
                <w:sz w:val="20"/>
                <w:szCs w:val="20"/>
              </w:rPr>
              <w:t>Kuder</w:t>
            </w:r>
            <w:proofErr w:type="spellEnd"/>
            <w:r w:rsidRPr="009149FD">
              <w:rPr>
                <w:rFonts w:ascii="Century Gothic" w:hAnsi="Century Gothic"/>
                <w:sz w:val="20"/>
                <w:szCs w:val="20"/>
              </w:rPr>
              <w:t xml:space="preserve"> or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Create Your Next</w:t>
            </w:r>
            <w:r w:rsidRPr="009149FD"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Describe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generally</w:t>
            </w:r>
            <w:r w:rsidRPr="00C4418C">
              <w:rPr>
                <w:rFonts w:ascii="Century Gothic" w:hAnsi="Century Gothic"/>
                <w:sz w:val="20"/>
                <w:szCs w:val="20"/>
              </w:rPr>
              <w:t xml:space="preserve"> how you will complete 2.1</w:t>
            </w:r>
            <w:r>
              <w:rPr>
                <w:rFonts w:ascii="Century Gothic" w:hAnsi="Century Gothic"/>
                <w:sz w:val="20"/>
                <w:szCs w:val="20"/>
              </w:rPr>
              <w:t>a;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The </w:t>
            </w:r>
            <w:r w:rsidRPr="00E913F9">
              <w:rPr>
                <w:rFonts w:ascii="Century Gothic" w:hAnsi="Century Gothic"/>
                <w:sz w:val="20"/>
                <w:szCs w:val="20"/>
                <w:u w:val="single"/>
              </w:rPr>
              <w:t>specific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school-level activities and/or district-level actions necessary to complete 2.1a, including the timeframe for implementing each, are as follows (</w:t>
            </w:r>
            <w:r w:rsidRPr="00DA7C70">
              <w:rPr>
                <w:rFonts w:ascii="Century Gothic" w:hAnsi="Century Gothic"/>
                <w:sz w:val="20"/>
                <w:szCs w:val="20"/>
                <w:u w:val="single"/>
              </w:rPr>
              <w:t>list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all activities and their timeframes;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The persons in the school and/or district responsible for these activities, and their contact information, is as follows (include title, email address, and phone number;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What are the implications of the MGI ending after 2017-18, on these activities  in the following and subsequent years (the space will expand as you type)</w:t>
            </w:r>
            <w:r w:rsidRPr="003151FB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3B3571" w:rsidRDefault="003B3571" w:rsidP="00C7254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905C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8F75D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3571" w:rsidRPr="004772C2" w:rsidRDefault="003B3571" w:rsidP="00202A33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B3571" w:rsidRPr="009C72F8" w:rsidTr="0076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571" w:rsidRDefault="003B3571" w:rsidP="00C7254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571" w:rsidRDefault="003B3571" w:rsidP="00C72549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303BCA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C2A80">
              <w:rPr>
                <w:rFonts w:ascii="Century Gothic" w:hAnsi="Century Gothic"/>
                <w:b/>
                <w:color w:val="000000" w:themeColor="text1"/>
                <w:kern w:val="24"/>
                <w:sz w:val="20"/>
                <w:szCs w:val="20"/>
              </w:rPr>
              <w:t>2.1b</w:t>
            </w:r>
            <w:r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 - 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>Each school will distribute Colle</w:t>
            </w:r>
            <w:r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ge and Career Planning Guides 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and </w:t>
            </w:r>
            <w:proofErr w:type="spellStart"/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>PreECAP</w:t>
            </w:r>
            <w:proofErr w:type="spellEnd"/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 forms </w:t>
            </w:r>
            <w:r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>(p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rovided by GEAR UP) to all eighth grade 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  <w:shd w:val="clear" w:color="auto" w:fill="FFFFFF" w:themeFill="background1"/>
              </w:rPr>
              <w:t>students.</w:t>
            </w:r>
            <w:r w:rsidRPr="008B7B00">
              <w:rPr>
                <w:rFonts w:ascii="Century Gothic" w:hAnsi="Century Gothic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Schools will also provide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guidance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to students 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in completing </w:t>
            </w:r>
            <w:r>
              <w:rPr>
                <w:rFonts w:ascii="Century Gothic" w:hAnsi="Century Gothic"/>
                <w:sz w:val="20"/>
                <w:szCs w:val="20"/>
              </w:rPr>
              <w:t>the</w:t>
            </w:r>
            <w:r w:rsidRPr="008B7B00">
              <w:rPr>
                <w:rFonts w:ascii="Century Gothic" w:hAnsi="Century Gothic"/>
                <w:sz w:val="20"/>
                <w:szCs w:val="20"/>
              </w:rPr>
              <w:t xml:space="preserve"> Pre-ECAP based on career interests from the interest inventory.</w:t>
            </w:r>
          </w:p>
          <w:p w:rsidR="003B3571" w:rsidRDefault="003B3571" w:rsidP="00303BCA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Describe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generally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how you will complete 2.1b;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The </w:t>
            </w:r>
            <w:r w:rsidRPr="00E913F9">
              <w:rPr>
                <w:rFonts w:ascii="Century Gothic" w:hAnsi="Century Gothic"/>
                <w:sz w:val="20"/>
                <w:szCs w:val="20"/>
                <w:u w:val="single"/>
              </w:rPr>
              <w:t>specific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school-level activities and/or district-level actions necessary to complete 2.1b, including the timeframe for implementing each, are as follows (</w:t>
            </w:r>
            <w:r w:rsidRPr="00DA7C70">
              <w:rPr>
                <w:rFonts w:ascii="Century Gothic" w:hAnsi="Century Gothic"/>
                <w:sz w:val="20"/>
                <w:szCs w:val="20"/>
                <w:u w:val="single"/>
              </w:rPr>
              <w:t>list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all activities and their timeframes; the space will expand as you type):</w:t>
            </w:r>
          </w:p>
          <w:p w:rsidR="003B3571" w:rsidRDefault="003B3571" w:rsidP="003F10CB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3F10CB" w:rsidRDefault="003F10CB" w:rsidP="003F10CB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The persons in the school and/or district responsible for these activities, and their contact information, is as follows (include title, email address, and phone number;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3F10CB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► What are the implications of the MGI ending after 2017-18, on these activities  in the following and subsequent years (the space will expand as you type)</w:t>
            </w:r>
            <w:r w:rsidRPr="003151FB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3B3571" w:rsidRDefault="003B3571" w:rsidP="009931FB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7254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766594">
            <w:pPr>
              <w:spacing w:line="280" w:lineRule="exac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B3571" w:rsidRPr="009C72F8" w:rsidTr="003F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571" w:rsidRDefault="003B3571" w:rsidP="00C7254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3571" w:rsidRDefault="003B3571" w:rsidP="00C72549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303BCA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EC2A80">
              <w:rPr>
                <w:rFonts w:ascii="Century Gothic" w:hAnsi="Century Gothic"/>
                <w:b/>
                <w:sz w:val="20"/>
                <w:szCs w:val="20"/>
              </w:rPr>
              <w:t>2.1c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Pr="00362387">
              <w:rPr>
                <w:rFonts w:ascii="Century Gothic" w:hAnsi="Century Gothic"/>
                <w:sz w:val="20"/>
                <w:szCs w:val="20"/>
              </w:rPr>
              <w:t xml:space="preserve">Middle School and High School staff collaborate to carry out 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362387">
              <w:rPr>
                <w:rFonts w:ascii="Century Gothic" w:hAnsi="Century Gothic"/>
                <w:sz w:val="20"/>
                <w:szCs w:val="20"/>
              </w:rPr>
              <w:t>ransition activities suc</w:t>
            </w:r>
            <w:r>
              <w:rPr>
                <w:rFonts w:ascii="Century Gothic" w:hAnsi="Century Gothic"/>
                <w:sz w:val="20"/>
                <w:szCs w:val="20"/>
              </w:rPr>
              <w:t>h as summer bridge programs, hig</w:t>
            </w:r>
            <w:r w:rsidRPr="00362387">
              <w:rPr>
                <w:rFonts w:ascii="Century Gothic" w:hAnsi="Century Gothic"/>
                <w:sz w:val="20"/>
                <w:szCs w:val="20"/>
              </w:rPr>
              <w:t>h school student shadowing days, high school tours etc. for all eighth grade students.</w:t>
            </w:r>
          </w:p>
          <w:p w:rsidR="003B3571" w:rsidRDefault="003B3571" w:rsidP="00905C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Describe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generally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how you will complete 2.1c;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The </w:t>
            </w:r>
            <w:r w:rsidRPr="00E913F9">
              <w:rPr>
                <w:rFonts w:ascii="Century Gothic" w:hAnsi="Century Gothic"/>
                <w:sz w:val="20"/>
                <w:szCs w:val="20"/>
                <w:u w:val="single"/>
              </w:rPr>
              <w:t>specific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school-level activities and/or district-level actions necessary to complete 2.1c2, including the timeframe for implementing each, are as follows (</w:t>
            </w:r>
            <w:r w:rsidRPr="00DA7C70">
              <w:rPr>
                <w:rFonts w:ascii="Century Gothic" w:hAnsi="Century Gothic"/>
                <w:sz w:val="20"/>
                <w:szCs w:val="20"/>
                <w:u w:val="single"/>
              </w:rPr>
              <w:t>list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all activities and their timeframes;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3F10CB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The persons in the school and/or district responsible for these activities, and their contact information, is as follows (include title, email address, and phone number; the space will expand as you type):</w:t>
            </w: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</w:p>
          <w:p w:rsidR="003B3571" w:rsidRDefault="003B3571" w:rsidP="00C4418C">
            <w:pPr>
              <w:pStyle w:val="NormalWeb"/>
              <w:spacing w:before="0" w:beforeAutospacing="0" w:after="0" w:afterAutospacing="0" w:line="280" w:lineRule="exact"/>
              <w:ind w:hanging="1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What are the implications of the MGI ending after 2017-18, on these activities  in the following and subsequent years (the space will expand as you type)</w:t>
            </w:r>
            <w:r w:rsidRPr="003151FB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3B3571" w:rsidRDefault="003B3571" w:rsidP="00766594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3B3571" w:rsidRPr="00766594" w:rsidRDefault="003B3571" w:rsidP="00766594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3B3571" w:rsidRDefault="003B3571" w:rsidP="003F10CB">
            <w:pPr>
              <w:spacing w:line="280" w:lineRule="exac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B3571" w:rsidRPr="009C72F8" w:rsidTr="003F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571" w:rsidRPr="00A4284A" w:rsidRDefault="003B3571" w:rsidP="00C72549"/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</w:tcPr>
          <w:p w:rsidR="003B3571" w:rsidRDefault="003B3571" w:rsidP="00C72549">
            <w:pPr>
              <w:spacing w:line="28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br/>
            </w:r>
            <w:r w:rsidRPr="00BF336F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DESCRIPTION OF RESOURCE NEEDS &amp; ESTIMATED COSTS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(Itemize by activity)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br/>
            </w:r>
          </w:p>
        </w:tc>
      </w:tr>
      <w:tr w:rsidR="003B3571" w:rsidRPr="009C72F8" w:rsidTr="002B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571" w:rsidRDefault="003B3571" w:rsidP="00C7254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3571" w:rsidRPr="00766594" w:rsidRDefault="003B3571" w:rsidP="00766594">
            <w:pPr>
              <w:jc w:val="right"/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 w:rsidRPr="00766594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Activity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3571" w:rsidRPr="00766594" w:rsidRDefault="003B3571" w:rsidP="00766594">
            <w:pPr>
              <w:spacing w:line="280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766594">
              <w:rPr>
                <w:rFonts w:ascii="Century Gothic" w:hAnsi="Century Gothic"/>
                <w:b/>
                <w:sz w:val="20"/>
                <w:szCs w:val="20"/>
              </w:rPr>
              <w:t>Cost</w:t>
            </w:r>
          </w:p>
        </w:tc>
      </w:tr>
      <w:tr w:rsidR="003B3571" w:rsidRPr="009C72F8" w:rsidTr="003F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71" w:rsidRPr="006E0D4F" w:rsidRDefault="003B3571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571" w:rsidRDefault="003B3571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3571" w:rsidRPr="006E0D4F" w:rsidRDefault="003B3571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C72549" w:rsidRPr="009C72F8" w:rsidTr="00B4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C72549" w:rsidRPr="006E0D4F" w:rsidRDefault="00C72549" w:rsidP="00C7254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SUB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TOTAL COSTS for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Task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EC2A80" w:rsidRPr="009C72F8" w:rsidTr="00EC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C2A80" w:rsidRDefault="00EC2A80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EC2A80" w:rsidRPr="007C18A5" w:rsidRDefault="00EC2A80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2.2</w:t>
            </w:r>
          </w:p>
          <w:p w:rsidR="00EC2A80" w:rsidRDefault="00EC2A80" w:rsidP="00C72549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i/>
                <w:color w:val="000000" w:themeColor="text1"/>
                <w:sz w:val="18"/>
                <w:szCs w:val="18"/>
              </w:rPr>
            </w:pPr>
            <w:r w:rsidRPr="009931FB">
              <w:rPr>
                <w:rFonts w:ascii="Century Gothic" w:hAnsi="Century Gothic"/>
                <w:b/>
                <w:i/>
                <w:color w:val="000000" w:themeColor="text1"/>
                <w:sz w:val="18"/>
                <w:szCs w:val="18"/>
              </w:rPr>
              <w:t>Optional</w:t>
            </w:r>
            <w:r>
              <w:rPr>
                <w:rFonts w:ascii="Century Gothic" w:hAnsi="Century Gothic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EC2A80" w:rsidRPr="00B12B95" w:rsidRDefault="00EC2A80" w:rsidP="00C72549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B12B9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Early Awareness</w:t>
            </w:r>
          </w:p>
          <w:p w:rsidR="00EC2A80" w:rsidRPr="00B12B95" w:rsidRDefault="00EC2A80" w:rsidP="00C72549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B12B95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Activities &amp; Strategies </w:t>
            </w:r>
          </w:p>
          <w:p w:rsidR="00EC2A80" w:rsidRPr="007C18A5" w:rsidRDefault="00EC2A80" w:rsidP="00C72549">
            <w:pPr>
              <w:pStyle w:val="Code128"/>
              <w:spacing w:line="280" w:lineRule="exact"/>
              <w:jc w:val="center"/>
              <w:rPr>
                <w:rFonts w:ascii="Century Gothic" w:hAnsi="Century Gothic"/>
                <w:color w:val="006600"/>
                <w:sz w:val="18"/>
                <w:szCs w:val="18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D062B" w:rsidRDefault="008D062B" w:rsidP="008D062B">
            <w:pPr>
              <w:spacing w:before="120" w:line="280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After consideration of the CCR </w:t>
            </w:r>
            <w:r w:rsidR="0010477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Team(s)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School Proposal(s), our District proposes, with MGI support, to implement additional </w:t>
            </w:r>
            <w:r w:rsidRPr="008D2978">
              <w:rPr>
                <w:rFonts w:ascii="Century Gothic" w:hAnsi="Century Gothic"/>
                <w:b/>
                <w:sz w:val="20"/>
                <w:szCs w:val="20"/>
                <w:u w:val="single"/>
              </w:rPr>
              <w:t>activities that promote students and families’ early college awareness</w:t>
            </w:r>
            <w:r w:rsidRPr="00FB3F3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B3571">
              <w:rPr>
                <w:rFonts w:ascii="Century Gothic" w:hAnsi="Century Gothic"/>
                <w:sz w:val="20"/>
                <w:szCs w:val="20"/>
              </w:rPr>
              <w:t>in the following way(s)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(describe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generally</w:t>
            </w:r>
            <w:r>
              <w:rPr>
                <w:rFonts w:ascii="Century Gothic" w:hAnsi="Century Gothic"/>
                <w:sz w:val="20"/>
                <w:szCs w:val="20"/>
              </w:rPr>
              <w:t>; the space will expand as you type):</w:t>
            </w: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► The </w:t>
            </w:r>
            <w:r w:rsidRPr="00E913F9">
              <w:rPr>
                <w:rFonts w:ascii="Century Gothic" w:hAnsi="Century Gothic"/>
                <w:sz w:val="20"/>
                <w:szCs w:val="20"/>
                <w:u w:val="single"/>
              </w:rPr>
              <w:t>specific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school-level activities and/or district-level actions necessary to implement these activ</w:t>
            </w:r>
            <w:r w:rsidR="00104778">
              <w:rPr>
                <w:rFonts w:ascii="Century Gothic" w:hAnsi="Century Gothic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sz w:val="20"/>
                <w:szCs w:val="20"/>
              </w:rPr>
              <w:t>ties, including the timeframe for implementing each, are as follows (</w:t>
            </w:r>
            <w:r w:rsidRPr="00DA7C70">
              <w:rPr>
                <w:rFonts w:ascii="Century Gothic" w:hAnsi="Century Gothic"/>
                <w:sz w:val="20"/>
                <w:szCs w:val="20"/>
                <w:u w:val="single"/>
              </w:rPr>
              <w:t>list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all activities and their timeframes; the space will expand as you type):</w:t>
            </w: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ind w:left="155" w:hanging="27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The persons in the school and/or district responsible for these activities, and their contact information, is as follows (include title, email address, and phone number; the space will expand as you type):</w:t>
            </w: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ind w:left="241" w:hanging="360"/>
              <w:rPr>
                <w:rFonts w:ascii="Century Gothic" w:hAnsi="Century Gothic"/>
                <w:sz w:val="20"/>
                <w:szCs w:val="20"/>
              </w:rPr>
            </w:pP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8D062B" w:rsidRDefault="008D062B" w:rsidP="008D062B">
            <w:pPr>
              <w:pStyle w:val="NormalWeb"/>
              <w:spacing w:before="0" w:beforeAutospacing="0" w:after="0" w:afterAutospacing="0" w:line="280" w:lineRule="exact"/>
              <w:ind w:left="155" w:hanging="27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► How will these efforts be evaluated and/or will you otherwise know if the activities are effective?  What are the implications of the MGI ending after 2017-18, on these activities  in the following and subsequent years (the space will expand as you type)</w:t>
            </w:r>
            <w:r w:rsidRPr="003151FB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EC2A80" w:rsidRPr="0071376B" w:rsidRDefault="00EC2A80" w:rsidP="00A10218">
            <w:pPr>
              <w:spacing w:line="280" w:lineRule="exac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0218" w:rsidRPr="009C72F8" w:rsidTr="003F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/>
        </w:trPr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10218" w:rsidRDefault="00A10218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10218" w:rsidRPr="007852C2" w:rsidRDefault="00A10218" w:rsidP="007852C2">
            <w:pPr>
              <w:jc w:val="center"/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 w:rsidRPr="00BF336F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DESCRIPTION OF RESOURCE NEEDS &amp; ESTIMATED COSTS</w:t>
            </w:r>
            <w:r w:rsidR="007852C2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7852C2">
              <w:rPr>
                <w:rFonts w:ascii="Century Gothic" w:hAnsi="Century Gothic"/>
                <w:color w:val="000000"/>
                <w:sz w:val="20"/>
                <w:szCs w:val="20"/>
              </w:rPr>
              <w:t>(Itemize by activity)</w:t>
            </w:r>
          </w:p>
        </w:tc>
      </w:tr>
      <w:tr w:rsidR="00766594" w:rsidRPr="009C72F8" w:rsidTr="0076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/>
        </w:trPr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66594" w:rsidRDefault="00766594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594" w:rsidRPr="007852C2" w:rsidRDefault="00766594" w:rsidP="00766594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852C2">
              <w:rPr>
                <w:rFonts w:ascii="Century Gothic" w:hAnsi="Century Gothic"/>
                <w:b/>
                <w:sz w:val="20"/>
                <w:szCs w:val="20"/>
              </w:rPr>
              <w:t>Activity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766594" w:rsidRPr="007852C2" w:rsidRDefault="00766594" w:rsidP="00766594">
            <w:pPr>
              <w:pStyle w:val="ListParagraph"/>
              <w:rPr>
                <w:rFonts w:ascii="Century Gothic" w:hAnsi="Century Gothic"/>
                <w:b/>
                <w:sz w:val="20"/>
                <w:szCs w:val="20"/>
              </w:rPr>
            </w:pPr>
            <w:r w:rsidRPr="007852C2">
              <w:rPr>
                <w:rFonts w:ascii="Century Gothic" w:hAnsi="Century Gothic"/>
                <w:b/>
                <w:sz w:val="20"/>
                <w:szCs w:val="20"/>
              </w:rPr>
              <w:t>Cost</w:t>
            </w:r>
          </w:p>
        </w:tc>
      </w:tr>
      <w:tr w:rsidR="00C72549" w:rsidRPr="009C72F8" w:rsidTr="003F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/>
        </w:trPr>
        <w:tc>
          <w:tcPr>
            <w:tcW w:w="1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C72549" w:rsidRDefault="00C72549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549" w:rsidRDefault="00C72549" w:rsidP="00C7254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C72549" w:rsidRDefault="00C72549" w:rsidP="00C72549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C72549" w:rsidRPr="004772C2" w:rsidRDefault="00C72549" w:rsidP="00C72549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72549" w:rsidRPr="00F1230C" w:rsidTr="00B4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C72549" w:rsidRPr="00DB4944" w:rsidRDefault="00C72549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F1230C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SUB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TOTAL COSTS for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Task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  <w:r w:rsidRPr="00F1230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DF4D7C" w:rsidRDefault="00C72549" w:rsidP="00C72549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F4D7C">
              <w:rPr>
                <w:rFonts w:ascii="Century Gothic" w:hAnsi="Century Gothic"/>
                <w:b/>
                <w:sz w:val="22"/>
                <w:szCs w:val="22"/>
              </w:rPr>
              <w:t>$</w:t>
            </w:r>
          </w:p>
        </w:tc>
      </w:tr>
      <w:tr w:rsidR="00C72549" w:rsidRPr="00F1230C" w:rsidTr="00B4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</w:tcPr>
          <w:p w:rsidR="00C72549" w:rsidRPr="00DB4944" w:rsidRDefault="00C72549" w:rsidP="00C72549">
            <w:pPr>
              <w:pStyle w:val="Code128"/>
              <w:spacing w:line="280" w:lineRule="exact"/>
              <w:ind w:left="342" w:hanging="27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B4899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SECTION </w:t>
            </w: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2</w:t>
            </w:r>
            <w:r w:rsidRPr="00FB4899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 SUBTOTAL</w:t>
            </w: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 (Task 2.1 + Task 2.2)</w:t>
            </w:r>
          </w:p>
          <w:p w:rsidR="00C72549" w:rsidRPr="00F1230C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EF315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(Must be greater than or equal to 25% of total budget)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DF4D7C" w:rsidRDefault="00C72549" w:rsidP="00C72549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DF4D7C">
              <w:rPr>
                <w:rFonts w:ascii="Century Gothic" w:hAnsi="Century Gothic"/>
                <w:b/>
                <w:sz w:val="22"/>
                <w:szCs w:val="22"/>
              </w:rPr>
              <w:t>$</w:t>
            </w:r>
          </w:p>
        </w:tc>
      </w:tr>
      <w:tr w:rsidR="00C72549" w:rsidRPr="009C72F8" w:rsidTr="0020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2549" w:rsidRPr="009C72F8" w:rsidRDefault="00C72549" w:rsidP="00C72549">
            <w:pPr>
              <w:spacing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6600"/>
                <w:sz w:val="22"/>
                <w:szCs w:val="22"/>
              </w:rPr>
              <w:lastRenderedPageBreak/>
              <w:t>Section 3: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B3571" w:rsidRDefault="003B3571" w:rsidP="003B3571">
            <w:pPr>
              <w:spacing w:line="280" w:lineRule="exact"/>
              <w:rPr>
                <w:rFonts w:ascii="Century Gothic" w:hAnsi="Century Gothic"/>
                <w:i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6600"/>
                <w:sz w:val="22"/>
                <w:szCs w:val="22"/>
              </w:rPr>
              <w:t>MGI Opportunities &amp; Administrative Responsibilities</w:t>
            </w:r>
            <w:r w:rsidRPr="00AE7476">
              <w:rPr>
                <w:rFonts w:ascii="Century Gothic" w:hAnsi="Century Gothic"/>
                <w:i/>
                <w:color w:val="1F497D" w:themeColor="text2"/>
                <w:sz w:val="20"/>
                <w:szCs w:val="20"/>
              </w:rPr>
              <w:t xml:space="preserve"> </w:t>
            </w:r>
          </w:p>
          <w:p w:rsidR="00C72549" w:rsidRPr="00FE4BBE" w:rsidRDefault="003B3571" w:rsidP="003B35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Building CCR knowledge; MGI Summit; mo</w:t>
            </w:r>
            <w:r w:rsidRPr="008B7B0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nitoring and repor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ting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2549" w:rsidRDefault="00C72549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08145B" w:rsidRPr="009C72F8" w:rsidTr="00C4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440" w:type="dxa"/>
            <w:vMerge w:val="restart"/>
            <w:shd w:val="clear" w:color="auto" w:fill="auto"/>
          </w:tcPr>
          <w:p w:rsidR="0008145B" w:rsidRPr="009C72F8" w:rsidRDefault="0008145B" w:rsidP="00A4284A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3.1</w:t>
            </w:r>
          </w:p>
          <w:p w:rsidR="0008145B" w:rsidRPr="009C027C" w:rsidRDefault="00104778" w:rsidP="00A4284A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CAP Training</w:t>
            </w:r>
          </w:p>
          <w:p w:rsidR="0008145B" w:rsidRDefault="0008145B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</w:tcBorders>
          </w:tcPr>
          <w:p w:rsidR="003F10CB" w:rsidRDefault="003F10CB" w:rsidP="003B3571">
            <w:pPr>
              <w:pStyle w:val="Code128"/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</w:pPr>
          </w:p>
          <w:p w:rsidR="003B3571" w:rsidRDefault="003B3571" w:rsidP="003B3571">
            <w:pPr>
              <w:pStyle w:val="Code128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 2017-18, GEAR UP will offer the six-week, online </w:t>
            </w:r>
            <w:r w:rsidRPr="001927E8">
              <w:rPr>
                <w:rFonts w:ascii="Century Gothic" w:hAnsi="Century Gothic"/>
                <w:sz w:val="20"/>
                <w:szCs w:val="20"/>
                <w:u w:val="single"/>
              </w:rPr>
              <w:t>College A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 xml:space="preserve">ccess Professional (CAP) </w:t>
            </w:r>
            <w:r w:rsidRPr="001927E8">
              <w:rPr>
                <w:rFonts w:ascii="Century Gothic" w:hAnsi="Century Gothic"/>
                <w:sz w:val="20"/>
                <w:szCs w:val="20"/>
                <w:u w:val="single"/>
              </w:rPr>
              <w:t>course</w:t>
            </w:r>
            <w:r w:rsidRPr="001927E8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927E8">
              <w:rPr>
                <w:rFonts w:ascii="Century Gothic" w:hAnsi="Century Gothic"/>
                <w:b/>
                <w:i/>
                <w:sz w:val="20"/>
                <w:szCs w:val="20"/>
              </w:rPr>
              <w:t>Creating a College-Going Culture in the Middle Grade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1D3A2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 </w:t>
            </w:r>
            <w:r w:rsidRPr="00E73781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u w:val="single"/>
              </w:rPr>
              <w:t>January-February 2018</w:t>
            </w:r>
            <w:r w:rsidRPr="001D3A2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 </w:t>
            </w:r>
          </w:p>
          <w:p w:rsidR="003B3571" w:rsidRDefault="003B3571" w:rsidP="003B3571">
            <w:pPr>
              <w:pStyle w:val="Code128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3B3571" w:rsidRPr="001927E8" w:rsidRDefault="003B3571" w:rsidP="003B3571">
            <w:pPr>
              <w:pStyle w:val="Code12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The following individual(s) have expressed interest in taking the MGI CAP course in Jan-Feb 2018, and the District supports their participation:</w:t>
            </w:r>
          </w:p>
          <w:p w:rsidR="0008145B" w:rsidRDefault="0008145B" w:rsidP="00342FAD">
            <w:pPr>
              <w:pStyle w:val="NormalWeb"/>
              <w:spacing w:before="120" w:line="280" w:lineRule="exact"/>
              <w:ind w:left="372"/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School            Name                       Title</w:t>
            </w:r>
            <w:r w:rsidRPr="001D3A22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                      email address            phone number</w:t>
            </w:r>
          </w:p>
          <w:p w:rsidR="0008145B" w:rsidRPr="001D3A22" w:rsidRDefault="0008145B" w:rsidP="00342FAD">
            <w:pPr>
              <w:pStyle w:val="NormalWeb"/>
              <w:spacing w:before="120" w:line="280" w:lineRule="exact"/>
              <w:ind w:left="372"/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</w:pPr>
          </w:p>
          <w:p w:rsidR="0008145B" w:rsidRPr="00FE77B0" w:rsidRDefault="0008145B" w:rsidP="0008145B">
            <w:pPr>
              <w:spacing w:before="1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8145B" w:rsidRPr="009C72F8" w:rsidTr="003F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/>
        </w:trPr>
        <w:tc>
          <w:tcPr>
            <w:tcW w:w="1440" w:type="dxa"/>
            <w:vMerge/>
            <w:shd w:val="clear" w:color="auto" w:fill="auto"/>
            <w:vAlign w:val="center"/>
          </w:tcPr>
          <w:p w:rsidR="0008145B" w:rsidRDefault="0008145B" w:rsidP="0008145B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8145B" w:rsidRPr="007852C2" w:rsidRDefault="0008145B" w:rsidP="0008145B">
            <w:pPr>
              <w:jc w:val="center"/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</w:pPr>
            <w:r w:rsidRPr="00BF336F"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>DESCRIPTION OF RESOURCE NEEDS &amp; ESTIMATED COSTS</w:t>
            </w:r>
            <w:r>
              <w:rPr>
                <w:rFonts w:ascii="Century Gothic" w:hAnsi="Century Gothic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7852C2">
              <w:rPr>
                <w:rFonts w:ascii="Century Gothic" w:hAnsi="Century Gothic"/>
                <w:color w:val="000000"/>
                <w:sz w:val="20"/>
                <w:szCs w:val="20"/>
              </w:rPr>
              <w:t>(Itemize by activity)</w:t>
            </w:r>
          </w:p>
        </w:tc>
      </w:tr>
      <w:tr w:rsidR="0008145B" w:rsidRPr="009C72F8" w:rsidTr="00081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440" w:type="dxa"/>
            <w:vMerge/>
            <w:shd w:val="clear" w:color="auto" w:fill="auto"/>
            <w:vAlign w:val="center"/>
          </w:tcPr>
          <w:p w:rsidR="0008145B" w:rsidRDefault="0008145B" w:rsidP="0008145B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45B" w:rsidRDefault="0008145B" w:rsidP="0008145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7852C2">
              <w:rPr>
                <w:rFonts w:ascii="Century Gothic" w:hAnsi="Century Gothic"/>
                <w:b/>
                <w:sz w:val="20"/>
                <w:szCs w:val="20"/>
              </w:rPr>
              <w:t>Activity</w:t>
            </w:r>
          </w:p>
          <w:p w:rsidR="008D062B" w:rsidRDefault="008D062B" w:rsidP="008D062B">
            <w:pPr>
              <w:rPr>
                <w:rFonts w:ascii="Century Gothic" w:hAnsi="Century Gothic"/>
                <w:sz w:val="16"/>
                <w:szCs w:val="16"/>
              </w:rPr>
            </w:pPr>
            <w:r w:rsidRPr="008D062B">
              <w:rPr>
                <w:rFonts w:ascii="Century Gothic" w:hAnsi="Century Gothic"/>
                <w:sz w:val="16"/>
                <w:szCs w:val="16"/>
              </w:rPr>
              <w:t>[Note: there is no cost for the training for MGI educators; but you may budget off-contract compensation for teachers to complete the course</w:t>
            </w:r>
            <w:r>
              <w:rPr>
                <w:rFonts w:ascii="Century Gothic" w:hAnsi="Century Gothic"/>
                <w:sz w:val="16"/>
                <w:szCs w:val="16"/>
              </w:rPr>
              <w:t>, in accordance with district policy if applicable.</w:t>
            </w:r>
            <w:r w:rsidRPr="008D062B">
              <w:rPr>
                <w:rFonts w:ascii="Century Gothic" w:hAnsi="Century Gothic"/>
                <w:sz w:val="16"/>
                <w:szCs w:val="16"/>
              </w:rPr>
              <w:t>]</w:t>
            </w:r>
          </w:p>
          <w:p w:rsidR="00203048" w:rsidRPr="008D062B" w:rsidRDefault="00203048" w:rsidP="008D062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45B" w:rsidRPr="007852C2" w:rsidRDefault="0008145B" w:rsidP="0008145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Cost</w:t>
            </w:r>
          </w:p>
        </w:tc>
      </w:tr>
      <w:tr w:rsidR="0008145B" w:rsidRPr="009C72F8" w:rsidTr="00B4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/>
        </w:trPr>
        <w:tc>
          <w:tcPr>
            <w:tcW w:w="1440" w:type="dxa"/>
            <w:vMerge/>
            <w:shd w:val="clear" w:color="auto" w:fill="auto"/>
            <w:vAlign w:val="center"/>
          </w:tcPr>
          <w:p w:rsidR="0008145B" w:rsidRDefault="0008145B" w:rsidP="00A4284A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08145B" w:rsidRDefault="0008145B" w:rsidP="0008145B">
            <w:pPr>
              <w:ind w:left="522"/>
              <w:jc w:val="right"/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</w:pPr>
            <w:r w:rsidRPr="00B0627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SUBTOTAL COST for Task 3.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145B" w:rsidRDefault="0008145B" w:rsidP="00342FAD">
            <w:pPr>
              <w:ind w:left="522"/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</w:pPr>
          </w:p>
        </w:tc>
      </w:tr>
      <w:tr w:rsidR="003B3571" w:rsidRPr="009C72F8" w:rsidTr="00C44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3571" w:rsidRDefault="003B3571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3.2</w:t>
            </w:r>
          </w:p>
          <w:p w:rsidR="003B3571" w:rsidRDefault="003B3571" w:rsidP="00C72549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CCR Teams</w:t>
            </w:r>
          </w:p>
          <w:p w:rsidR="003B3571" w:rsidRDefault="003B3571" w:rsidP="00C72549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&amp; Summit Participation</w:t>
            </w:r>
          </w:p>
          <w:p w:rsidR="003B3571" w:rsidRPr="00766594" w:rsidRDefault="003B3571" w:rsidP="00766594">
            <w:pPr>
              <w:spacing w:line="280" w:lineRule="exac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C027C">
              <w:rPr>
                <w:rFonts w:ascii="Century Gothic" w:hAnsi="Century Gothic"/>
                <w:b/>
                <w:sz w:val="18"/>
                <w:szCs w:val="18"/>
              </w:rPr>
              <w:t>[Required]</w:t>
            </w:r>
          </w:p>
        </w:tc>
        <w:tc>
          <w:tcPr>
            <w:tcW w:w="9165" w:type="dxa"/>
            <w:gridSpan w:val="6"/>
            <w:tcBorders>
              <w:top w:val="single" w:sz="4" w:space="0" w:color="auto"/>
            </w:tcBorders>
          </w:tcPr>
          <w:p w:rsidR="003B3571" w:rsidRPr="007B4961" w:rsidRDefault="003B3571" w:rsidP="003B3571">
            <w:pPr>
              <w:spacing w:before="120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After consideration of the CCR School Team(s) proposal(s), our District designates the individuals named on the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attached CCRT Roster(s)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to serve on the </w:t>
            </w:r>
            <w:r w:rsidRPr="00F230FE">
              <w:rPr>
                <w:rFonts w:ascii="Century Gothic" w:hAnsi="Century Gothic"/>
                <w:b/>
                <w:sz w:val="20"/>
                <w:szCs w:val="20"/>
              </w:rPr>
              <w:t>2017-18 C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ollege and Career Ready (CCR) </w:t>
            </w:r>
            <w:r w:rsidRPr="00F230FE">
              <w:rPr>
                <w:rFonts w:ascii="Century Gothic" w:hAnsi="Century Gothic"/>
                <w:b/>
                <w:sz w:val="20"/>
                <w:szCs w:val="20"/>
              </w:rPr>
              <w:t>Team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at each school, including a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representative from the District and a designated Leader for each Team.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B3571" w:rsidRDefault="003B3571" w:rsidP="003B3571">
            <w:pPr>
              <w:spacing w:before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CCR Team members will support and implement the approved 2017-18 MGI Action Plan and promote a college-going culture at their school.  </w:t>
            </w:r>
          </w:p>
          <w:p w:rsidR="003B3571" w:rsidRDefault="003B3571" w:rsidP="003B3571">
            <w:p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District will invite/send members of the CCR Team to the 2018 MGI Super Summit.</w:t>
            </w:r>
          </w:p>
          <w:p w:rsidR="003B3571" w:rsidRDefault="003B3571" w:rsidP="00EC2A8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3571" w:rsidRPr="009C72F8" w:rsidTr="00210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1440" w:type="dxa"/>
            <w:vMerge/>
            <w:shd w:val="clear" w:color="auto" w:fill="auto"/>
            <w:vAlign w:val="center"/>
          </w:tcPr>
          <w:p w:rsidR="003B3571" w:rsidRDefault="003B3571" w:rsidP="00A4284A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9165" w:type="dxa"/>
            <w:gridSpan w:val="6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B3571" w:rsidRDefault="003B3571" w:rsidP="00A4284A">
            <w:pPr>
              <w:spacing w:before="120"/>
              <w:ind w:left="43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41808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shd w:val="clear" w:color="auto" w:fill="B6DDE8" w:themeFill="accent5" w:themeFillTint="66"/>
              </w:rPr>
              <w:t>DESCRIPTION OF RESOURCE</w:t>
            </w:r>
            <w:r w:rsidRPr="00B0627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 NEEDS &amp; ESTIMATED COSTS</w:t>
            </w:r>
          </w:p>
        </w:tc>
      </w:tr>
      <w:tr w:rsidR="003B3571" w:rsidRPr="009C72F8" w:rsidTr="00A4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1440" w:type="dxa"/>
            <w:vMerge/>
            <w:shd w:val="clear" w:color="auto" w:fill="auto"/>
            <w:vAlign w:val="center"/>
          </w:tcPr>
          <w:p w:rsidR="003B3571" w:rsidRDefault="003B3571" w:rsidP="00A4284A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</w:tcBorders>
          </w:tcPr>
          <w:p w:rsidR="003B3571" w:rsidRDefault="003B3571" w:rsidP="00A4284A">
            <w:pPr>
              <w:spacing w:before="120"/>
              <w:ind w:left="432"/>
              <w:rPr>
                <w:rFonts w:ascii="Century Gothic" w:hAnsi="Century Gothic"/>
                <w:sz w:val="20"/>
                <w:szCs w:val="20"/>
              </w:rPr>
            </w:pPr>
            <w:r w:rsidRPr="00484E6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$300 per attendee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to MGI Summit                     </w:t>
            </w:r>
            <w:r w:rsidRPr="00484E6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Number of attendees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</w:tcBorders>
          </w:tcPr>
          <w:p w:rsidR="003B3571" w:rsidRDefault="003B3571" w:rsidP="00A4284A">
            <w:pPr>
              <w:spacing w:before="120"/>
              <w:ind w:left="432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B3571" w:rsidRPr="009C72F8" w:rsidTr="00B4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1440" w:type="dxa"/>
            <w:vMerge/>
            <w:shd w:val="clear" w:color="auto" w:fill="auto"/>
            <w:vAlign w:val="center"/>
          </w:tcPr>
          <w:p w:rsidR="003B3571" w:rsidRDefault="003B3571" w:rsidP="00A4284A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3B3571" w:rsidRPr="00342FAD" w:rsidRDefault="003B3571" w:rsidP="00A4284A">
            <w:pPr>
              <w:jc w:val="right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B06277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SUBTOTAL COST for Task 3.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3B3571" w:rsidRPr="00342FAD" w:rsidRDefault="003B3571" w:rsidP="00A4284A">
            <w:pPr>
              <w:jc w:val="right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</w:tr>
      <w:tr w:rsidR="00A10218" w:rsidRPr="009C72F8" w:rsidTr="0010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/>
        </w:trPr>
        <w:tc>
          <w:tcPr>
            <w:tcW w:w="1440" w:type="dxa"/>
          </w:tcPr>
          <w:p w:rsidR="00A10218" w:rsidRPr="009C72F8" w:rsidRDefault="00342FAD" w:rsidP="00C72549">
            <w:pPr>
              <w:spacing w:before="240" w:line="280" w:lineRule="exact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3.</w:t>
            </w:r>
            <w:r w:rsidR="00104778">
              <w:rPr>
                <w:rFonts w:ascii="Century Gothic" w:hAnsi="Century Gothic"/>
                <w:b/>
                <w:sz w:val="22"/>
                <w:szCs w:val="22"/>
              </w:rPr>
              <w:t>3</w:t>
            </w:r>
          </w:p>
          <w:p w:rsidR="00A10218" w:rsidRPr="009C027C" w:rsidRDefault="00A10218" w:rsidP="00C72549">
            <w:pPr>
              <w:spacing w:line="280" w:lineRule="exac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Reporting</w:t>
            </w:r>
          </w:p>
          <w:p w:rsidR="00A10218" w:rsidRPr="009C72F8" w:rsidRDefault="00A10218" w:rsidP="00C72549">
            <w:pPr>
              <w:spacing w:line="280" w:lineRule="exac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3F64">
              <w:rPr>
                <w:rFonts w:ascii="Century Gothic" w:hAnsi="Century Gothic"/>
                <w:b/>
                <w:sz w:val="18"/>
                <w:szCs w:val="18"/>
              </w:rPr>
              <w:t>[Required]</w:t>
            </w:r>
          </w:p>
        </w:tc>
        <w:tc>
          <w:tcPr>
            <w:tcW w:w="9165" w:type="dxa"/>
            <w:gridSpan w:val="6"/>
            <w:shd w:val="clear" w:color="auto" w:fill="auto"/>
            <w:vAlign w:val="center"/>
          </w:tcPr>
          <w:p w:rsidR="00A10218" w:rsidRPr="00DE1A29" w:rsidRDefault="00A10218" w:rsidP="00303BCA">
            <w:pPr>
              <w:pStyle w:val="NormalWeb"/>
              <w:spacing w:before="120" w:beforeAutospacing="0" w:after="0" w:afterAutospacing="0" w:line="280" w:lineRule="exact"/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The District will submit Quarterly R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eports 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to NAU GEAR UP 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October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, January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, April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and </w:t>
            </w:r>
            <w:r w:rsidR="00BB128A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July,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detailing progress on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curricular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,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instructional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, 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and 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early awareness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activities per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the Action Plan, along</w:t>
            </w:r>
            <w:r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 with the Financial Packet for r</w:t>
            </w:r>
            <w:r w:rsidR="00A061B5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 xml:space="preserve">eimbursement, </w:t>
            </w:r>
            <w:r w:rsidRPr="00DE1A29">
              <w:rPr>
                <w:rFonts w:ascii="Century Gothic" w:hAnsi="Century Gothic"/>
                <w:color w:val="000000"/>
                <w:kern w:val="24"/>
                <w:sz w:val="20"/>
                <w:szCs w:val="20"/>
              </w:rPr>
              <w:t>according to the terms of the budget and partner agreement.</w:t>
            </w:r>
          </w:p>
          <w:p w:rsidR="00A10218" w:rsidRPr="00316A5F" w:rsidRDefault="00A10218" w:rsidP="00240ED1">
            <w:pPr>
              <w:spacing w:line="280" w:lineRule="exact"/>
              <w:ind w:left="432"/>
              <w:rPr>
                <w:rFonts w:ascii="Century Gothic" w:hAnsi="Century Gothic"/>
                <w:i/>
                <w:color w:val="1F497D"/>
                <w:kern w:val="24"/>
                <w:sz w:val="18"/>
                <w:szCs w:val="18"/>
              </w:rPr>
            </w:pPr>
          </w:p>
          <w:p w:rsidR="00A10218" w:rsidRDefault="00B12B95" w:rsidP="00B12B95">
            <w:pPr>
              <w:ind w:left="432" w:hanging="356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 </w:t>
            </w:r>
            <w:r w:rsidR="00A10218">
              <w:rPr>
                <w:rFonts w:ascii="Century Gothic" w:hAnsi="Century Gothic"/>
                <w:color w:val="000000"/>
                <w:sz w:val="20"/>
                <w:szCs w:val="20"/>
              </w:rPr>
              <w:t>P</w:t>
            </w:r>
            <w:r w:rsidR="00A10218" w:rsidRPr="00316A5F">
              <w:rPr>
                <w:rFonts w:ascii="Century Gothic" w:hAnsi="Century Gothic"/>
                <w:color w:val="000000"/>
                <w:sz w:val="20"/>
                <w:szCs w:val="20"/>
              </w:rPr>
              <w:t>lease provide name, title and contact information for designated district level</w:t>
            </w:r>
            <w:r w:rsidR="00A1021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Fiscal Representative</w:t>
            </w:r>
            <w:r w:rsidR="00A10218" w:rsidRPr="00316A5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  <w:p w:rsidR="00A10218" w:rsidRDefault="00A10218" w:rsidP="00240ED1">
            <w:pPr>
              <w:ind w:left="432" w:hanging="245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Name, Title:                                             Contact information:</w:t>
            </w:r>
          </w:p>
          <w:p w:rsidR="0008145B" w:rsidRDefault="0008145B" w:rsidP="00240ED1">
            <w:pPr>
              <w:ind w:left="432" w:hanging="245"/>
              <w:rPr>
                <w:rFonts w:ascii="Century Gothic" w:hAnsi="Century Gothic"/>
                <w:sz w:val="20"/>
                <w:szCs w:val="20"/>
              </w:rPr>
            </w:pPr>
          </w:p>
          <w:p w:rsidR="00A10218" w:rsidRDefault="00A10218" w:rsidP="004B021D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A10218" w:rsidRPr="00316A5F" w:rsidRDefault="00B12B95" w:rsidP="00B12B95">
            <w:pPr>
              <w:ind w:left="432" w:hanging="356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►  </w:t>
            </w:r>
            <w:r w:rsidR="00A10218">
              <w:rPr>
                <w:rFonts w:ascii="Century Gothic" w:hAnsi="Century Gothic"/>
                <w:color w:val="000000"/>
                <w:sz w:val="20"/>
                <w:szCs w:val="20"/>
              </w:rPr>
              <w:t>Please provide name and contact information for the district contact responsible for preparing Quarterly Progress Reports:</w:t>
            </w:r>
          </w:p>
          <w:p w:rsidR="00A10218" w:rsidRDefault="00A10218" w:rsidP="00240ED1">
            <w:pPr>
              <w:ind w:left="432" w:hanging="245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Name, Title:                                             Contact information:</w:t>
            </w:r>
          </w:p>
          <w:p w:rsidR="0008145B" w:rsidRDefault="0008145B" w:rsidP="00240ED1">
            <w:pPr>
              <w:ind w:left="432" w:hanging="245"/>
              <w:rPr>
                <w:rFonts w:ascii="Century Gothic" w:hAnsi="Century Gothic"/>
                <w:sz w:val="20"/>
                <w:szCs w:val="20"/>
              </w:rPr>
            </w:pPr>
          </w:p>
          <w:p w:rsidR="0008145B" w:rsidRDefault="0008145B" w:rsidP="00240ED1">
            <w:pPr>
              <w:ind w:left="432" w:hanging="245"/>
              <w:rPr>
                <w:rFonts w:ascii="Century Gothic" w:hAnsi="Century Gothic"/>
                <w:sz w:val="20"/>
                <w:szCs w:val="20"/>
              </w:rPr>
            </w:pPr>
          </w:p>
          <w:p w:rsidR="0008145B" w:rsidRDefault="0008145B" w:rsidP="00240ED1">
            <w:pPr>
              <w:ind w:left="432" w:hanging="245"/>
              <w:rPr>
                <w:rFonts w:ascii="Century Gothic" w:hAnsi="Century Gothic"/>
                <w:sz w:val="20"/>
                <w:szCs w:val="20"/>
              </w:rPr>
            </w:pPr>
          </w:p>
          <w:p w:rsidR="0008145B" w:rsidRDefault="0008145B" w:rsidP="00240ED1">
            <w:pPr>
              <w:ind w:left="432" w:hanging="245"/>
              <w:rPr>
                <w:rFonts w:ascii="Century Gothic" w:hAnsi="Century Gothic"/>
                <w:sz w:val="20"/>
                <w:szCs w:val="20"/>
              </w:rPr>
            </w:pPr>
          </w:p>
          <w:p w:rsidR="00A10218" w:rsidRPr="00FE77B0" w:rsidRDefault="00B12B95" w:rsidP="003B3571">
            <w:pPr>
              <w:spacing w:before="240" w:line="280" w:lineRule="exact"/>
              <w:rPr>
                <w:rFonts w:ascii="Century Gothic" w:hAnsi="Century Gothic"/>
                <w:b/>
                <w:sz w:val="18"/>
                <w:szCs w:val="18"/>
              </w:rPr>
            </w:pPr>
            <w:r w:rsidRPr="00FE77B0">
              <w:rPr>
                <w:rFonts w:ascii="Century Gothic" w:hAnsi="Century Gothic"/>
                <w:b/>
                <w:sz w:val="20"/>
                <w:szCs w:val="20"/>
              </w:rPr>
              <w:t>[Note: non-cost-bearing]</w:t>
            </w:r>
          </w:p>
        </w:tc>
      </w:tr>
      <w:tr w:rsidR="00C72549" w:rsidRPr="009C72F8" w:rsidTr="00B4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72549" w:rsidRPr="00DB4944" w:rsidRDefault="00C72549" w:rsidP="00C72549">
            <w:pPr>
              <w:spacing w:line="280" w:lineRule="exac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6F2DAA" w:rsidRPr="00E368FC" w:rsidRDefault="00C72549" w:rsidP="00E368FC">
            <w:pPr>
              <w:jc w:val="right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B06277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SECTION 3 SUBTOTAL (Task 3.</w:t>
            </w:r>
            <w:r w:rsidR="00B12B95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2</w:t>
            </w:r>
            <w:r w:rsidR="00FE77B0"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72549" w:rsidRPr="00B06277" w:rsidRDefault="00C72549" w:rsidP="00C72549">
            <w:pP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B06277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$</w:t>
            </w:r>
          </w:p>
        </w:tc>
      </w:tr>
      <w:tr w:rsidR="00C72549" w:rsidRPr="009C72F8" w:rsidTr="00B4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72549" w:rsidRPr="00DB4944" w:rsidRDefault="00C72549" w:rsidP="00C72549">
            <w:pPr>
              <w:spacing w:line="280" w:lineRule="exac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72549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sz w:val="28"/>
                <w:szCs w:val="28"/>
              </w:rPr>
            </w:pPr>
            <w:r w:rsidRPr="00FB4899"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TOTAL</w:t>
            </w: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 xml:space="preserve"> ACTION PLAN BUDGET </w:t>
            </w:r>
          </w:p>
          <w:p w:rsidR="00C72549" w:rsidRPr="00DB4944" w:rsidRDefault="00C72549" w:rsidP="00C72549">
            <w:pPr>
              <w:jc w:val="right"/>
              <w:rPr>
                <w:rFonts w:ascii="Century Gothic" w:hAnsi="Century Gothic"/>
                <w:b/>
                <w:color w:val="000000"/>
                <w:kern w:val="24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8"/>
                <w:szCs w:val="28"/>
              </w:rPr>
              <w:t>(ALL TASKS, SECTIONS 1, 2 AND 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72549" w:rsidRPr="009C027C" w:rsidRDefault="00C72549" w:rsidP="00C72549">
            <w:pPr>
              <w:spacing w:line="280" w:lineRule="exac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$</w:t>
            </w:r>
          </w:p>
        </w:tc>
      </w:tr>
    </w:tbl>
    <w:p w:rsidR="001D3A22" w:rsidRDefault="001D3A22" w:rsidP="00EE67A0">
      <w:pPr>
        <w:jc w:val="center"/>
        <w:rPr>
          <w:rFonts w:ascii="Century Gothic" w:hAnsi="Century Gothic"/>
          <w:b/>
          <w:color w:val="0000FF"/>
          <w:sz w:val="28"/>
        </w:rPr>
      </w:pPr>
    </w:p>
    <w:p w:rsidR="001D3A22" w:rsidRDefault="001D3A22">
      <w:pPr>
        <w:rPr>
          <w:rFonts w:ascii="Century Gothic" w:hAnsi="Century Gothic"/>
          <w:b/>
          <w:color w:val="0000FF"/>
          <w:sz w:val="28"/>
        </w:rPr>
      </w:pPr>
      <w:r>
        <w:rPr>
          <w:rFonts w:ascii="Century Gothic" w:hAnsi="Century Gothic"/>
          <w:b/>
          <w:color w:val="0000FF"/>
          <w:sz w:val="28"/>
        </w:rPr>
        <w:br w:type="page"/>
      </w:r>
    </w:p>
    <w:p w:rsidR="0029620E" w:rsidRPr="00F352D9" w:rsidRDefault="00B76539" w:rsidP="00EE67A0">
      <w:pPr>
        <w:jc w:val="center"/>
        <w:rPr>
          <w:rFonts w:ascii="Century Gothic" w:hAnsi="Century Gothic"/>
          <w:b/>
          <w:color w:val="0000FF"/>
          <w:sz w:val="28"/>
        </w:rPr>
      </w:pPr>
      <w:r>
        <w:rPr>
          <w:rFonts w:ascii="Century Gothic" w:hAnsi="Century Gothic"/>
          <w:b/>
          <w:color w:val="0000FF"/>
          <w:sz w:val="28"/>
        </w:rPr>
        <w:lastRenderedPageBreak/>
        <w:t>MIDDLE GRADE INITIATIVE</w:t>
      </w:r>
      <w:bookmarkStart w:id="0" w:name="_GoBack"/>
      <w:bookmarkEnd w:id="0"/>
      <w:r w:rsidR="00B12B95">
        <w:rPr>
          <w:rFonts w:ascii="Century Gothic" w:hAnsi="Century Gothic"/>
          <w:b/>
          <w:color w:val="0000FF"/>
          <w:sz w:val="28"/>
        </w:rPr>
        <w:t xml:space="preserve"> - </w:t>
      </w:r>
      <w:r w:rsidR="0029620E" w:rsidRPr="00F352D9">
        <w:rPr>
          <w:rFonts w:ascii="Century Gothic" w:hAnsi="Century Gothic"/>
          <w:b/>
          <w:color w:val="0000FF"/>
          <w:sz w:val="28"/>
        </w:rPr>
        <w:t>201</w:t>
      </w:r>
      <w:r w:rsidR="00A061B5">
        <w:rPr>
          <w:rFonts w:ascii="Century Gothic" w:hAnsi="Century Gothic"/>
          <w:b/>
          <w:color w:val="0000FF"/>
          <w:sz w:val="28"/>
        </w:rPr>
        <w:t>7</w:t>
      </w:r>
      <w:r w:rsidR="0029620E" w:rsidRPr="00F352D9">
        <w:rPr>
          <w:rFonts w:ascii="Century Gothic" w:hAnsi="Century Gothic"/>
          <w:b/>
          <w:color w:val="0000FF"/>
          <w:sz w:val="28"/>
        </w:rPr>
        <w:t>-201</w:t>
      </w:r>
      <w:r w:rsidR="00A061B5">
        <w:rPr>
          <w:rFonts w:ascii="Century Gothic" w:hAnsi="Century Gothic"/>
          <w:b/>
          <w:color w:val="0000FF"/>
          <w:sz w:val="28"/>
        </w:rPr>
        <w:t>8</w:t>
      </w:r>
    </w:p>
    <w:p w:rsidR="0029620E" w:rsidRPr="00F352D9" w:rsidRDefault="0029620E" w:rsidP="0029620E">
      <w:pPr>
        <w:pStyle w:val="Header"/>
        <w:jc w:val="center"/>
        <w:rPr>
          <w:rFonts w:ascii="Century Gothic" w:hAnsi="Century Gothic"/>
          <w:b/>
          <w:color w:val="008000"/>
          <w:sz w:val="28"/>
        </w:rPr>
      </w:pPr>
      <w:r w:rsidRPr="00F352D9">
        <w:rPr>
          <w:rFonts w:ascii="Century Gothic" w:hAnsi="Century Gothic"/>
          <w:b/>
          <w:color w:val="008000"/>
          <w:sz w:val="28"/>
        </w:rPr>
        <w:t>Composition of College &amp; Career Readiness</w:t>
      </w:r>
      <w:r w:rsidR="008D2978">
        <w:rPr>
          <w:rFonts w:ascii="Century Gothic" w:hAnsi="Century Gothic"/>
          <w:b/>
          <w:color w:val="008000"/>
          <w:sz w:val="28"/>
        </w:rPr>
        <w:t xml:space="preserve"> (CCR)</w:t>
      </w:r>
      <w:r w:rsidRPr="00F352D9">
        <w:rPr>
          <w:rFonts w:ascii="Century Gothic" w:hAnsi="Century Gothic"/>
          <w:b/>
          <w:color w:val="008000"/>
          <w:sz w:val="28"/>
        </w:rPr>
        <w:t xml:space="preserve"> Team</w:t>
      </w:r>
      <w:r w:rsidR="00F352D9" w:rsidRPr="00F352D9">
        <w:rPr>
          <w:rFonts w:ascii="Century Gothic" w:hAnsi="Century Gothic"/>
          <w:b/>
          <w:color w:val="008000"/>
          <w:sz w:val="28"/>
        </w:rPr>
        <w:t>s</w:t>
      </w:r>
      <w:r w:rsidRPr="00F352D9">
        <w:rPr>
          <w:rFonts w:ascii="Century Gothic" w:hAnsi="Century Gothic"/>
          <w:b/>
          <w:color w:val="008000"/>
          <w:sz w:val="28"/>
        </w:rPr>
        <w:t xml:space="preserve"> </w:t>
      </w:r>
    </w:p>
    <w:p w:rsidR="0029620E" w:rsidRPr="00F352D9" w:rsidRDefault="008D2978" w:rsidP="0029620E">
      <w:pPr>
        <w:pStyle w:val="Header"/>
        <w:jc w:val="center"/>
        <w:rPr>
          <w:rFonts w:ascii="Century Gothic" w:hAnsi="Century Gothic"/>
          <w:b/>
          <w:color w:val="008000"/>
          <w:sz w:val="22"/>
          <w:szCs w:val="22"/>
        </w:rPr>
      </w:pPr>
      <w:r>
        <w:rPr>
          <w:rFonts w:ascii="Century Gothic" w:hAnsi="Century Gothic"/>
          <w:b/>
          <w:color w:val="008000"/>
          <w:sz w:val="22"/>
          <w:szCs w:val="22"/>
        </w:rPr>
        <w:t xml:space="preserve">Add </w:t>
      </w:r>
      <w:r w:rsidR="0029620E" w:rsidRPr="00F352D9">
        <w:rPr>
          <w:rFonts w:ascii="Century Gothic" w:hAnsi="Century Gothic"/>
          <w:b/>
          <w:color w:val="008000"/>
          <w:sz w:val="22"/>
          <w:szCs w:val="22"/>
        </w:rPr>
        <w:t xml:space="preserve">additional </w:t>
      </w:r>
      <w:r>
        <w:rPr>
          <w:rFonts w:ascii="Century Gothic" w:hAnsi="Century Gothic"/>
          <w:b/>
          <w:color w:val="008000"/>
          <w:sz w:val="22"/>
          <w:szCs w:val="22"/>
        </w:rPr>
        <w:t xml:space="preserve">rows for more </w:t>
      </w:r>
      <w:r w:rsidR="0029620E" w:rsidRPr="00F352D9">
        <w:rPr>
          <w:rFonts w:ascii="Century Gothic" w:hAnsi="Century Gothic"/>
          <w:b/>
          <w:color w:val="008000"/>
          <w:sz w:val="22"/>
          <w:szCs w:val="22"/>
        </w:rPr>
        <w:t xml:space="preserve">members as </w:t>
      </w:r>
      <w:r>
        <w:rPr>
          <w:rFonts w:ascii="Century Gothic" w:hAnsi="Century Gothic"/>
          <w:b/>
          <w:color w:val="008000"/>
          <w:sz w:val="22"/>
          <w:szCs w:val="22"/>
        </w:rPr>
        <w:t>needed</w:t>
      </w:r>
    </w:p>
    <w:p w:rsidR="00EE67A0" w:rsidRPr="00F352D9" w:rsidRDefault="00EE67A0" w:rsidP="0029620E">
      <w:pPr>
        <w:pStyle w:val="Header"/>
        <w:jc w:val="center"/>
        <w:rPr>
          <w:rFonts w:ascii="Century Gothic" w:hAnsi="Century Gothic"/>
          <w:b/>
          <w:color w:val="008000"/>
          <w:sz w:val="22"/>
          <w:szCs w:val="22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635"/>
        <w:gridCol w:w="1880"/>
        <w:gridCol w:w="3049"/>
      </w:tblGrid>
      <w:tr w:rsidR="00EE67A0" w:rsidRPr="00F352D9" w:rsidTr="0065142C">
        <w:trPr>
          <w:trHeight w:val="288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443C" w:rsidRDefault="0081443C" w:rsidP="008F75D3">
            <w:pPr>
              <w:rPr>
                <w:rFonts w:ascii="Century Gothic" w:hAnsi="Century Gothic" w:cs="Arial"/>
                <w:b/>
                <w:bCs/>
                <w:color w:val="0000FF"/>
                <w:sz w:val="32"/>
                <w:szCs w:val="32"/>
              </w:rPr>
            </w:pPr>
          </w:p>
          <w:p w:rsidR="00EE67A0" w:rsidRPr="00F352D9" w:rsidRDefault="00A17064" w:rsidP="008F75D3">
            <w:pPr>
              <w:rPr>
                <w:rFonts w:ascii="Century Gothic" w:hAnsi="Century Gothic" w:cs="Arial"/>
                <w:b/>
                <w:bCs/>
                <w:color w:val="0000FF"/>
                <w:sz w:val="32"/>
                <w:szCs w:val="32"/>
              </w:rPr>
            </w:pPr>
            <w:r w:rsidRPr="00F352D9">
              <w:rPr>
                <w:rFonts w:ascii="Century Gothic" w:hAnsi="Century Gothic" w:cs="Arial"/>
                <w:b/>
                <w:bCs/>
                <w:color w:val="0000FF"/>
                <w:sz w:val="32"/>
                <w:szCs w:val="32"/>
              </w:rPr>
              <w:t>School District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E67A0" w:rsidRPr="00133E22" w:rsidRDefault="00133E22" w:rsidP="0096652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District Address</w:t>
            </w:r>
          </w:p>
        </w:tc>
      </w:tr>
      <w:tr w:rsidR="00A17064" w:rsidRPr="00F352D9" w:rsidTr="0065142C">
        <w:trPr>
          <w:trHeight w:val="404"/>
        </w:trPr>
        <w:tc>
          <w:tcPr>
            <w:tcW w:w="9895" w:type="dxa"/>
            <w:gridSpan w:val="4"/>
            <w:tcBorders>
              <w:top w:val="single" w:sz="4" w:space="0" w:color="auto"/>
            </w:tcBorders>
            <w:shd w:val="clear" w:color="auto" w:fill="C2D69B"/>
            <w:noWrap/>
            <w:vAlign w:val="center"/>
          </w:tcPr>
          <w:p w:rsidR="00A17064" w:rsidRPr="00F352D9" w:rsidRDefault="00A17064" w:rsidP="00A17064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District Contact</w:t>
            </w:r>
          </w:p>
        </w:tc>
      </w:tr>
      <w:tr w:rsidR="009C5FC9" w:rsidRPr="00F352D9" w:rsidTr="00B12B95">
        <w:trPr>
          <w:trHeight w:val="404"/>
        </w:trPr>
        <w:tc>
          <w:tcPr>
            <w:tcW w:w="2331" w:type="dxa"/>
            <w:tcBorders>
              <w:top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C5FC9" w:rsidRPr="00F352D9" w:rsidRDefault="009C5FC9" w:rsidP="008F75D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C5FC9" w:rsidRPr="00F352D9" w:rsidRDefault="009C5FC9" w:rsidP="008F75D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9C5FC9" w:rsidRPr="00F352D9" w:rsidRDefault="009C5FC9" w:rsidP="008F75D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9C5FC9" w:rsidRPr="00F352D9" w:rsidRDefault="009C5FC9" w:rsidP="00EE67A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E-mail Address</w:t>
            </w:r>
          </w:p>
        </w:tc>
      </w:tr>
      <w:tr w:rsidR="009C5FC9" w:rsidRPr="00F352D9" w:rsidTr="008F75D3">
        <w:trPr>
          <w:trHeight w:val="288"/>
        </w:trPr>
        <w:tc>
          <w:tcPr>
            <w:tcW w:w="2331" w:type="dxa"/>
            <w:vAlign w:val="center"/>
          </w:tcPr>
          <w:p w:rsidR="009C5FC9" w:rsidRPr="00F352D9" w:rsidRDefault="009C5FC9" w:rsidP="008F75D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vAlign w:val="center"/>
          </w:tcPr>
          <w:p w:rsidR="009C5FC9" w:rsidRPr="00F352D9" w:rsidRDefault="009C5FC9" w:rsidP="008F75D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9C5FC9" w:rsidRPr="00F352D9" w:rsidRDefault="009C5FC9" w:rsidP="008F75D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noWrap/>
            <w:vAlign w:val="center"/>
          </w:tcPr>
          <w:p w:rsidR="009C5FC9" w:rsidRPr="00F352D9" w:rsidRDefault="009C5FC9" w:rsidP="008F75D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A17064" w:rsidRPr="00F352D9" w:rsidRDefault="00A17064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616"/>
        <w:gridCol w:w="19"/>
        <w:gridCol w:w="1880"/>
        <w:gridCol w:w="10"/>
        <w:gridCol w:w="3039"/>
      </w:tblGrid>
      <w:tr w:rsidR="00B12B95" w:rsidRPr="00F352D9" w:rsidTr="006A1806">
        <w:trPr>
          <w:trHeight w:val="288"/>
        </w:trPr>
        <w:tc>
          <w:tcPr>
            <w:tcW w:w="4947" w:type="dxa"/>
            <w:gridSpan w:val="2"/>
            <w:shd w:val="clear" w:color="auto" w:fill="B2C88A"/>
            <w:vAlign w:val="center"/>
          </w:tcPr>
          <w:p w:rsidR="00B12B95" w:rsidRPr="006A2C01" w:rsidRDefault="00B12B95" w:rsidP="00B12B9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________________ </w:t>
            </w:r>
            <w:r w:rsidRPr="006A2C01">
              <w:rPr>
                <w:rFonts w:ascii="Century Gothic" w:hAnsi="Century Gothic" w:cs="Arial"/>
                <w:b/>
                <w:sz w:val="20"/>
                <w:szCs w:val="20"/>
              </w:rPr>
              <w:t>School</w:t>
            </w:r>
          </w:p>
        </w:tc>
        <w:tc>
          <w:tcPr>
            <w:tcW w:w="4948" w:type="dxa"/>
            <w:gridSpan w:val="4"/>
            <w:shd w:val="clear" w:color="auto" w:fill="B2C88A"/>
          </w:tcPr>
          <w:p w:rsidR="00B12B95" w:rsidRDefault="00B12B95" w:rsidP="00B12B95">
            <w:pPr>
              <w:rPr>
                <w:rStyle w:val="style32"/>
                <w:rFonts w:ascii="Century Gothic" w:hAnsi="Century Gothic"/>
                <w:sz w:val="20"/>
                <w:szCs w:val="20"/>
              </w:rPr>
            </w:pPr>
            <w:r>
              <w:rPr>
                <w:rStyle w:val="style32"/>
                <w:rFonts w:ascii="Century Gothic" w:hAnsi="Century Gothic"/>
                <w:sz w:val="20"/>
                <w:szCs w:val="20"/>
              </w:rPr>
              <w:t>School Address</w:t>
            </w:r>
          </w:p>
          <w:p w:rsidR="00B12B95" w:rsidRPr="005B5B02" w:rsidRDefault="00B12B95" w:rsidP="00B12B95">
            <w:pPr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</w:p>
        </w:tc>
      </w:tr>
      <w:tr w:rsidR="00B12B95" w:rsidRPr="00F352D9" w:rsidTr="0065142C">
        <w:trPr>
          <w:trHeight w:val="288"/>
        </w:trPr>
        <w:tc>
          <w:tcPr>
            <w:tcW w:w="9895" w:type="dxa"/>
            <w:gridSpan w:val="6"/>
            <w:shd w:val="clear" w:color="auto" w:fill="B2C88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sz w:val="20"/>
                <w:szCs w:val="20"/>
              </w:rPr>
              <w:t>CCR Team Leader</w:t>
            </w: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39" w:type="dxa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65142C">
        <w:trPr>
          <w:trHeight w:val="288"/>
        </w:trPr>
        <w:tc>
          <w:tcPr>
            <w:tcW w:w="9895" w:type="dxa"/>
            <w:gridSpan w:val="6"/>
            <w:shd w:val="clear" w:color="auto" w:fill="FFFF99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sz w:val="20"/>
                <w:szCs w:val="20"/>
              </w:rPr>
              <w:t>CCR Team Members</w:t>
            </w: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C5FC9" w:rsidRDefault="009C5FC9"/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616"/>
        <w:gridCol w:w="19"/>
        <w:gridCol w:w="1880"/>
        <w:gridCol w:w="10"/>
        <w:gridCol w:w="3039"/>
      </w:tblGrid>
      <w:tr w:rsidR="00B12B95" w:rsidRPr="006A2C01" w:rsidTr="00D22C05">
        <w:trPr>
          <w:trHeight w:val="288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</w:tcPr>
          <w:p w:rsidR="00B12B95" w:rsidRPr="009C5FC9" w:rsidRDefault="00B12B95" w:rsidP="00B12B9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5FC9">
              <w:rPr>
                <w:rFonts w:ascii="Century Gothic" w:hAnsi="Century Gothic"/>
                <w:b/>
                <w:sz w:val="20"/>
                <w:szCs w:val="20"/>
              </w:rPr>
              <w:t>________________ School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</w:tcPr>
          <w:p w:rsidR="00B12B95" w:rsidRDefault="00B12B95" w:rsidP="00B12B95">
            <w:pPr>
              <w:rPr>
                <w:rStyle w:val="style32"/>
                <w:rFonts w:ascii="Century Gothic" w:hAnsi="Century Gothic"/>
                <w:sz w:val="20"/>
                <w:szCs w:val="20"/>
              </w:rPr>
            </w:pPr>
            <w:r>
              <w:rPr>
                <w:rStyle w:val="style32"/>
                <w:rFonts w:ascii="Century Gothic" w:hAnsi="Century Gothic"/>
                <w:sz w:val="20"/>
                <w:szCs w:val="20"/>
              </w:rPr>
              <w:t>School Address</w:t>
            </w:r>
          </w:p>
          <w:p w:rsidR="00B12B95" w:rsidRPr="005B5B02" w:rsidRDefault="00B12B95" w:rsidP="00B12B95">
            <w:pPr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</w:p>
        </w:tc>
      </w:tr>
      <w:tr w:rsidR="00B12B95" w:rsidRPr="00F352D9" w:rsidTr="009C5FC9">
        <w:trPr>
          <w:trHeight w:val="288"/>
        </w:trPr>
        <w:tc>
          <w:tcPr>
            <w:tcW w:w="9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</w:tcPr>
          <w:p w:rsidR="00B12B95" w:rsidRPr="009C5FC9" w:rsidRDefault="00B12B95" w:rsidP="00B12B95">
            <w:pPr>
              <w:rPr>
                <w:rFonts w:ascii="Century Gothic" w:hAnsi="Century Gothic"/>
                <w:sz w:val="20"/>
                <w:szCs w:val="20"/>
              </w:rPr>
            </w:pPr>
            <w:r w:rsidRPr="009C5FC9">
              <w:rPr>
                <w:rFonts w:ascii="Century Gothic" w:hAnsi="Century Gothic"/>
                <w:sz w:val="20"/>
                <w:szCs w:val="20"/>
              </w:rPr>
              <w:t>CCR Team Leader</w:t>
            </w: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39" w:type="dxa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9895" w:type="dxa"/>
            <w:gridSpan w:val="6"/>
            <w:shd w:val="clear" w:color="auto" w:fill="FFFF99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sz w:val="20"/>
                <w:szCs w:val="20"/>
              </w:rPr>
              <w:t>CCR Team Members</w:t>
            </w: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C5FC9" w:rsidRDefault="009C5FC9"/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616"/>
        <w:gridCol w:w="19"/>
        <w:gridCol w:w="1880"/>
        <w:gridCol w:w="10"/>
        <w:gridCol w:w="3039"/>
      </w:tblGrid>
      <w:tr w:rsidR="00B12B95" w:rsidRPr="006A2C01" w:rsidTr="00E9630C">
        <w:trPr>
          <w:trHeight w:val="288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</w:tcPr>
          <w:p w:rsidR="00B12B95" w:rsidRPr="009C5FC9" w:rsidRDefault="00B12B95" w:rsidP="00B12B9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C5FC9">
              <w:rPr>
                <w:rFonts w:ascii="Century Gothic" w:hAnsi="Century Gothic"/>
                <w:b/>
                <w:sz w:val="20"/>
                <w:szCs w:val="20"/>
              </w:rPr>
              <w:t>________________ School</w:t>
            </w:r>
          </w:p>
        </w:tc>
        <w:tc>
          <w:tcPr>
            <w:tcW w:w="4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</w:tcPr>
          <w:p w:rsidR="00B12B95" w:rsidRDefault="00B12B95" w:rsidP="00B12B95">
            <w:pPr>
              <w:rPr>
                <w:rStyle w:val="style32"/>
                <w:rFonts w:ascii="Century Gothic" w:hAnsi="Century Gothic"/>
                <w:sz w:val="20"/>
                <w:szCs w:val="20"/>
              </w:rPr>
            </w:pPr>
            <w:r>
              <w:rPr>
                <w:rStyle w:val="style32"/>
                <w:rFonts w:ascii="Century Gothic" w:hAnsi="Century Gothic"/>
                <w:sz w:val="20"/>
                <w:szCs w:val="20"/>
              </w:rPr>
              <w:t>School Address</w:t>
            </w:r>
          </w:p>
          <w:p w:rsidR="00B12B95" w:rsidRPr="005B5B02" w:rsidRDefault="00B12B95" w:rsidP="00B12B95">
            <w:pPr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</w:p>
        </w:tc>
      </w:tr>
      <w:tr w:rsidR="00B12B95" w:rsidRPr="00F352D9" w:rsidTr="009C5FC9">
        <w:trPr>
          <w:trHeight w:val="288"/>
        </w:trPr>
        <w:tc>
          <w:tcPr>
            <w:tcW w:w="9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C88A"/>
          </w:tcPr>
          <w:p w:rsidR="00B12B95" w:rsidRPr="009C5FC9" w:rsidRDefault="00B12B95" w:rsidP="00B12B95">
            <w:pPr>
              <w:rPr>
                <w:rFonts w:ascii="Century Gothic" w:hAnsi="Century Gothic"/>
                <w:sz w:val="20"/>
                <w:szCs w:val="20"/>
              </w:rPr>
            </w:pPr>
            <w:r w:rsidRPr="009C5FC9">
              <w:rPr>
                <w:rFonts w:ascii="Century Gothic" w:hAnsi="Century Gothic"/>
                <w:sz w:val="20"/>
                <w:szCs w:val="20"/>
              </w:rPr>
              <w:t>CCR Team Leader</w:t>
            </w: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39" w:type="dxa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9895" w:type="dxa"/>
            <w:gridSpan w:val="6"/>
            <w:shd w:val="clear" w:color="auto" w:fill="FFFF99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352D9">
              <w:rPr>
                <w:rFonts w:ascii="Century Gothic" w:hAnsi="Century Gothic" w:cs="Arial"/>
                <w:sz w:val="20"/>
                <w:szCs w:val="20"/>
              </w:rPr>
              <w:t>CCR Team Members</w:t>
            </w: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12B95" w:rsidRPr="00F352D9" w:rsidTr="008F75D3">
        <w:trPr>
          <w:trHeight w:val="288"/>
        </w:trPr>
        <w:tc>
          <w:tcPr>
            <w:tcW w:w="2331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80" w:type="dxa"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noWrap/>
            <w:vAlign w:val="center"/>
          </w:tcPr>
          <w:p w:rsidR="00B12B95" w:rsidRPr="00F352D9" w:rsidRDefault="00B12B95" w:rsidP="00B12B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352D9" w:rsidRDefault="00F352D9" w:rsidP="00C55287">
      <w:pPr>
        <w:pStyle w:val="Header"/>
        <w:rPr>
          <w:rFonts w:ascii="Century Gothic" w:hAnsi="Century Gothic"/>
          <w:b/>
          <w:color w:val="008000"/>
          <w:sz w:val="22"/>
          <w:szCs w:val="22"/>
        </w:rPr>
      </w:pPr>
    </w:p>
    <w:sectPr w:rsidR="00F352D9" w:rsidSect="00D35933">
      <w:footerReference w:type="default" r:id="rId9"/>
      <w:headerReference w:type="first" r:id="rId10"/>
      <w:pgSz w:w="12240" w:h="15840" w:code="1"/>
      <w:pgMar w:top="720" w:right="864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BD" w:rsidRDefault="00DD7BBD">
      <w:r>
        <w:separator/>
      </w:r>
    </w:p>
  </w:endnote>
  <w:endnote w:type="continuationSeparator" w:id="0">
    <w:p w:rsidR="00DD7BBD" w:rsidRDefault="00DD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80" w:rsidRPr="00853337" w:rsidRDefault="00EC2A80" w:rsidP="00853337">
    <w:pPr>
      <w:pStyle w:val="Foo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color w:val="FF0000"/>
      </w:rPr>
      <w:tab/>
      <w:t xml:space="preserve">    </w:t>
    </w:r>
  </w:p>
  <w:p w:rsidR="00EC2A80" w:rsidRPr="009A172C" w:rsidRDefault="00B12B95" w:rsidP="00EC715D">
    <w:pPr>
      <w:pStyle w:val="Footer"/>
      <w:tabs>
        <w:tab w:val="clear" w:pos="8640"/>
        <w:tab w:val="right" w:pos="9360"/>
      </w:tabs>
      <w:ind w:right="-270" w:hanging="720"/>
      <w:rPr>
        <w:rFonts w:ascii="Century Gothic" w:hAnsi="Century Gothic"/>
        <w:color w:val="FF0000"/>
      </w:rPr>
    </w:pPr>
    <w:r>
      <w:rPr>
        <w:rFonts w:ascii="Century Gothic" w:hAnsi="Century Gothic"/>
        <w:color w:val="FF0000"/>
      </w:rPr>
      <w:t>MGI District</w:t>
    </w:r>
    <w:r w:rsidR="00EC2A80" w:rsidRPr="009A172C">
      <w:rPr>
        <w:rFonts w:ascii="Century Gothic" w:hAnsi="Century Gothic"/>
        <w:color w:val="FF0000"/>
      </w:rPr>
      <w:t xml:space="preserve"> Action Plan</w:t>
    </w:r>
    <w:r w:rsidR="00EC2A80" w:rsidRPr="00853337">
      <w:t xml:space="preserve"> </w:t>
    </w:r>
    <w:r w:rsidR="00EC2A80">
      <w:t xml:space="preserve">                                                                                           </w:t>
    </w:r>
    <w:sdt>
      <w:sdtPr>
        <w:id w:val="-1753354345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color w:val="808080" w:themeColor="background1" w:themeShade="80"/>
          <w:spacing w:val="60"/>
          <w:sz w:val="18"/>
          <w:szCs w:val="18"/>
        </w:rPr>
      </w:sdtEndPr>
      <w:sdtContent>
        <w:r w:rsidR="00EC2A80">
          <w:t xml:space="preserve">                     </w:t>
        </w:r>
        <w:r w:rsidR="00EC2A80" w:rsidRPr="00853337">
          <w:rPr>
            <w:rFonts w:ascii="Century Gothic" w:hAnsi="Century Gothic"/>
            <w:sz w:val="18"/>
            <w:szCs w:val="18"/>
          </w:rPr>
          <w:fldChar w:fldCharType="begin"/>
        </w:r>
        <w:r w:rsidR="00EC2A80" w:rsidRPr="00853337">
          <w:rPr>
            <w:rFonts w:ascii="Century Gothic" w:hAnsi="Century Gothic"/>
            <w:sz w:val="18"/>
            <w:szCs w:val="18"/>
          </w:rPr>
          <w:instrText xml:space="preserve"> PAGE   \* MERGEFORMAT </w:instrText>
        </w:r>
        <w:r w:rsidR="00EC2A80" w:rsidRPr="00853337">
          <w:rPr>
            <w:rFonts w:ascii="Century Gothic" w:hAnsi="Century Gothic"/>
            <w:sz w:val="18"/>
            <w:szCs w:val="18"/>
          </w:rPr>
          <w:fldChar w:fldCharType="separate"/>
        </w:r>
        <w:r w:rsidR="00B76539">
          <w:rPr>
            <w:rFonts w:ascii="Century Gothic" w:hAnsi="Century Gothic"/>
            <w:noProof/>
            <w:sz w:val="18"/>
            <w:szCs w:val="18"/>
          </w:rPr>
          <w:t>6</w:t>
        </w:r>
        <w:r w:rsidR="00EC2A80" w:rsidRPr="00853337">
          <w:rPr>
            <w:rFonts w:ascii="Century Gothic" w:hAnsi="Century Gothic"/>
            <w:noProof/>
            <w:sz w:val="18"/>
            <w:szCs w:val="18"/>
          </w:rPr>
          <w:fldChar w:fldCharType="end"/>
        </w:r>
        <w:r w:rsidR="00EC2A80" w:rsidRPr="00853337">
          <w:rPr>
            <w:rFonts w:ascii="Century Gothic" w:hAnsi="Century Gothic"/>
            <w:sz w:val="18"/>
            <w:szCs w:val="18"/>
          </w:rPr>
          <w:t xml:space="preserve"> | </w:t>
        </w:r>
        <w:r w:rsidR="00EC2A80" w:rsidRPr="00853337">
          <w:rPr>
            <w:rFonts w:ascii="Century Gothic" w:hAnsi="Century Gothic"/>
            <w:color w:val="808080" w:themeColor="background1" w:themeShade="80"/>
            <w:spacing w:val="60"/>
            <w:sz w:val="18"/>
            <w:szCs w:val="18"/>
          </w:rPr>
          <w:t>Page</w:t>
        </w:r>
      </w:sdtContent>
    </w:sdt>
  </w:p>
  <w:p w:rsidR="00EC2A80" w:rsidRDefault="00EC2A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BD" w:rsidRDefault="00DD7BBD">
      <w:r>
        <w:separator/>
      </w:r>
    </w:p>
  </w:footnote>
  <w:footnote w:type="continuationSeparator" w:id="0">
    <w:p w:rsidR="00DD7BBD" w:rsidRDefault="00DD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80" w:rsidRPr="004813F5" w:rsidRDefault="00EC2A80" w:rsidP="00E2723B">
    <w:pPr>
      <w:pStyle w:val="Header"/>
      <w:jc w:val="center"/>
      <w:rPr>
        <w:b/>
        <w:color w:val="FF0000"/>
        <w:sz w:val="18"/>
        <w:szCs w:val="18"/>
      </w:rPr>
    </w:pPr>
    <w:r>
      <w:rPr>
        <w:b/>
        <w:color w:val="00800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2AEA"/>
    <w:multiLevelType w:val="hybridMultilevel"/>
    <w:tmpl w:val="4EC0A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7E32"/>
    <w:multiLevelType w:val="hybridMultilevel"/>
    <w:tmpl w:val="283CE1A4"/>
    <w:lvl w:ilvl="0" w:tplc="68AAB31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4B9F"/>
    <w:multiLevelType w:val="hybridMultilevel"/>
    <w:tmpl w:val="AF9A4D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7FC3"/>
    <w:multiLevelType w:val="hybridMultilevel"/>
    <w:tmpl w:val="97ECD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D47"/>
    <w:multiLevelType w:val="hybridMultilevel"/>
    <w:tmpl w:val="436CD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7603"/>
    <w:multiLevelType w:val="hybridMultilevel"/>
    <w:tmpl w:val="F566ED74"/>
    <w:lvl w:ilvl="0" w:tplc="78C0E6B2">
      <w:start w:val="1"/>
      <w:numFmt w:val="upperLetter"/>
      <w:lvlText w:val="%1."/>
      <w:lvlJc w:val="left"/>
      <w:pPr>
        <w:ind w:left="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779555C0"/>
    <w:multiLevelType w:val="hybridMultilevel"/>
    <w:tmpl w:val="A0266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6261E"/>
    <w:multiLevelType w:val="hybridMultilevel"/>
    <w:tmpl w:val="32CC3D9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09"/>
    <w:rsid w:val="00000853"/>
    <w:rsid w:val="00000B45"/>
    <w:rsid w:val="000017FA"/>
    <w:rsid w:val="00002290"/>
    <w:rsid w:val="00005BF6"/>
    <w:rsid w:val="0000608A"/>
    <w:rsid w:val="00015E19"/>
    <w:rsid w:val="0001723A"/>
    <w:rsid w:val="00020AD5"/>
    <w:rsid w:val="00021FBC"/>
    <w:rsid w:val="00022B83"/>
    <w:rsid w:val="00025ECB"/>
    <w:rsid w:val="000316A0"/>
    <w:rsid w:val="00031BF6"/>
    <w:rsid w:val="000324B0"/>
    <w:rsid w:val="000325AF"/>
    <w:rsid w:val="00032981"/>
    <w:rsid w:val="0003324D"/>
    <w:rsid w:val="00034D6A"/>
    <w:rsid w:val="000370B1"/>
    <w:rsid w:val="000402FB"/>
    <w:rsid w:val="00042A19"/>
    <w:rsid w:val="00042BFD"/>
    <w:rsid w:val="000479C6"/>
    <w:rsid w:val="00050C44"/>
    <w:rsid w:val="00050D85"/>
    <w:rsid w:val="0005104B"/>
    <w:rsid w:val="00052ABD"/>
    <w:rsid w:val="0005343B"/>
    <w:rsid w:val="00054781"/>
    <w:rsid w:val="00056B62"/>
    <w:rsid w:val="00057F87"/>
    <w:rsid w:val="00061B9B"/>
    <w:rsid w:val="000625C7"/>
    <w:rsid w:val="00062D2E"/>
    <w:rsid w:val="00064BD1"/>
    <w:rsid w:val="00065743"/>
    <w:rsid w:val="00065A9B"/>
    <w:rsid w:val="00067A35"/>
    <w:rsid w:val="000721D3"/>
    <w:rsid w:val="0008145B"/>
    <w:rsid w:val="00082BCB"/>
    <w:rsid w:val="00083B8F"/>
    <w:rsid w:val="00086E85"/>
    <w:rsid w:val="00091855"/>
    <w:rsid w:val="00095C40"/>
    <w:rsid w:val="00096F4B"/>
    <w:rsid w:val="000A364B"/>
    <w:rsid w:val="000A4C7B"/>
    <w:rsid w:val="000A5273"/>
    <w:rsid w:val="000B546E"/>
    <w:rsid w:val="000B5AD0"/>
    <w:rsid w:val="000C008C"/>
    <w:rsid w:val="000C5DC3"/>
    <w:rsid w:val="000C646E"/>
    <w:rsid w:val="000D04B8"/>
    <w:rsid w:val="000D3CD1"/>
    <w:rsid w:val="000E473F"/>
    <w:rsid w:val="000F1E05"/>
    <w:rsid w:val="000F61C1"/>
    <w:rsid w:val="001027A7"/>
    <w:rsid w:val="001028B3"/>
    <w:rsid w:val="00104778"/>
    <w:rsid w:val="00105114"/>
    <w:rsid w:val="001064CE"/>
    <w:rsid w:val="00110C07"/>
    <w:rsid w:val="001119E2"/>
    <w:rsid w:val="00116FC0"/>
    <w:rsid w:val="00122385"/>
    <w:rsid w:val="00124124"/>
    <w:rsid w:val="0012483C"/>
    <w:rsid w:val="00124F55"/>
    <w:rsid w:val="001304DA"/>
    <w:rsid w:val="0013114C"/>
    <w:rsid w:val="00132AD2"/>
    <w:rsid w:val="00133E22"/>
    <w:rsid w:val="00134D58"/>
    <w:rsid w:val="00135854"/>
    <w:rsid w:val="00137958"/>
    <w:rsid w:val="001464A5"/>
    <w:rsid w:val="00147D02"/>
    <w:rsid w:val="00153185"/>
    <w:rsid w:val="001574FB"/>
    <w:rsid w:val="00160AC5"/>
    <w:rsid w:val="001614C0"/>
    <w:rsid w:val="00170570"/>
    <w:rsid w:val="00171089"/>
    <w:rsid w:val="001715D0"/>
    <w:rsid w:val="00171B9D"/>
    <w:rsid w:val="00173136"/>
    <w:rsid w:val="00174026"/>
    <w:rsid w:val="00177313"/>
    <w:rsid w:val="00177C9D"/>
    <w:rsid w:val="001856B8"/>
    <w:rsid w:val="0018596F"/>
    <w:rsid w:val="00187C64"/>
    <w:rsid w:val="001935BE"/>
    <w:rsid w:val="00193B34"/>
    <w:rsid w:val="0019720D"/>
    <w:rsid w:val="001A5B5E"/>
    <w:rsid w:val="001B00F9"/>
    <w:rsid w:val="001B0BAF"/>
    <w:rsid w:val="001B155C"/>
    <w:rsid w:val="001B3D04"/>
    <w:rsid w:val="001B7BA9"/>
    <w:rsid w:val="001C2C17"/>
    <w:rsid w:val="001D16E3"/>
    <w:rsid w:val="001D28E0"/>
    <w:rsid w:val="001D3A22"/>
    <w:rsid w:val="001D3FBB"/>
    <w:rsid w:val="001D691D"/>
    <w:rsid w:val="001D76BB"/>
    <w:rsid w:val="001E15B4"/>
    <w:rsid w:val="001E2AC0"/>
    <w:rsid w:val="001F20DD"/>
    <w:rsid w:val="001F30E2"/>
    <w:rsid w:val="001F3A3C"/>
    <w:rsid w:val="001F6169"/>
    <w:rsid w:val="00201AF7"/>
    <w:rsid w:val="00202A33"/>
    <w:rsid w:val="00203048"/>
    <w:rsid w:val="00205354"/>
    <w:rsid w:val="0021077E"/>
    <w:rsid w:val="00210841"/>
    <w:rsid w:val="00210FC6"/>
    <w:rsid w:val="0021238E"/>
    <w:rsid w:val="00212A05"/>
    <w:rsid w:val="002137F7"/>
    <w:rsid w:val="00216B27"/>
    <w:rsid w:val="00221C29"/>
    <w:rsid w:val="00230F0F"/>
    <w:rsid w:val="00233E7C"/>
    <w:rsid w:val="0024015D"/>
    <w:rsid w:val="00240ED1"/>
    <w:rsid w:val="0024129C"/>
    <w:rsid w:val="00241718"/>
    <w:rsid w:val="00242836"/>
    <w:rsid w:val="0024533A"/>
    <w:rsid w:val="0024606B"/>
    <w:rsid w:val="0025433B"/>
    <w:rsid w:val="0025741F"/>
    <w:rsid w:val="00257854"/>
    <w:rsid w:val="00264D41"/>
    <w:rsid w:val="002677E8"/>
    <w:rsid w:val="00274CD4"/>
    <w:rsid w:val="00275485"/>
    <w:rsid w:val="00280025"/>
    <w:rsid w:val="00280641"/>
    <w:rsid w:val="00286862"/>
    <w:rsid w:val="00292444"/>
    <w:rsid w:val="00295E79"/>
    <w:rsid w:val="00295EFD"/>
    <w:rsid w:val="0029620E"/>
    <w:rsid w:val="0029732D"/>
    <w:rsid w:val="00297F35"/>
    <w:rsid w:val="002A202F"/>
    <w:rsid w:val="002A23EB"/>
    <w:rsid w:val="002A3AC7"/>
    <w:rsid w:val="002A4384"/>
    <w:rsid w:val="002A49E9"/>
    <w:rsid w:val="002B2D53"/>
    <w:rsid w:val="002B3053"/>
    <w:rsid w:val="002B58D9"/>
    <w:rsid w:val="002B70DF"/>
    <w:rsid w:val="002C0E54"/>
    <w:rsid w:val="002C229E"/>
    <w:rsid w:val="002C2ACE"/>
    <w:rsid w:val="002D2513"/>
    <w:rsid w:val="002D25D5"/>
    <w:rsid w:val="002D50CE"/>
    <w:rsid w:val="002D5A57"/>
    <w:rsid w:val="002D7157"/>
    <w:rsid w:val="002E1687"/>
    <w:rsid w:val="002E24F3"/>
    <w:rsid w:val="002E3B26"/>
    <w:rsid w:val="002F1824"/>
    <w:rsid w:val="002F3C46"/>
    <w:rsid w:val="00303BCA"/>
    <w:rsid w:val="003046E6"/>
    <w:rsid w:val="003143D8"/>
    <w:rsid w:val="0031444B"/>
    <w:rsid w:val="003151FB"/>
    <w:rsid w:val="00316A5F"/>
    <w:rsid w:val="00316B8E"/>
    <w:rsid w:val="00317A90"/>
    <w:rsid w:val="00320996"/>
    <w:rsid w:val="00323BFB"/>
    <w:rsid w:val="00323E32"/>
    <w:rsid w:val="00324009"/>
    <w:rsid w:val="00331A41"/>
    <w:rsid w:val="003420A3"/>
    <w:rsid w:val="0034273E"/>
    <w:rsid w:val="00342FAD"/>
    <w:rsid w:val="003511E0"/>
    <w:rsid w:val="003522D3"/>
    <w:rsid w:val="003527B1"/>
    <w:rsid w:val="003613EC"/>
    <w:rsid w:val="00362387"/>
    <w:rsid w:val="003626BE"/>
    <w:rsid w:val="00363351"/>
    <w:rsid w:val="00363C05"/>
    <w:rsid w:val="00363C34"/>
    <w:rsid w:val="00366F9C"/>
    <w:rsid w:val="00367622"/>
    <w:rsid w:val="003763EF"/>
    <w:rsid w:val="0038227A"/>
    <w:rsid w:val="00385EA2"/>
    <w:rsid w:val="003871E3"/>
    <w:rsid w:val="0038742D"/>
    <w:rsid w:val="003874C0"/>
    <w:rsid w:val="00387754"/>
    <w:rsid w:val="0039141F"/>
    <w:rsid w:val="00391D7C"/>
    <w:rsid w:val="003948C1"/>
    <w:rsid w:val="003A1E3F"/>
    <w:rsid w:val="003A4DF7"/>
    <w:rsid w:val="003B08C5"/>
    <w:rsid w:val="003B3571"/>
    <w:rsid w:val="003C0C7D"/>
    <w:rsid w:val="003C294C"/>
    <w:rsid w:val="003C2B1F"/>
    <w:rsid w:val="003C2DED"/>
    <w:rsid w:val="003C7844"/>
    <w:rsid w:val="003C79E7"/>
    <w:rsid w:val="003D0536"/>
    <w:rsid w:val="003D32C1"/>
    <w:rsid w:val="003D37B4"/>
    <w:rsid w:val="003D6841"/>
    <w:rsid w:val="003E0C3B"/>
    <w:rsid w:val="003E3F8A"/>
    <w:rsid w:val="003F0551"/>
    <w:rsid w:val="003F0A1B"/>
    <w:rsid w:val="003F10CB"/>
    <w:rsid w:val="003F1CB3"/>
    <w:rsid w:val="003F3274"/>
    <w:rsid w:val="004010C6"/>
    <w:rsid w:val="004024E2"/>
    <w:rsid w:val="004029CF"/>
    <w:rsid w:val="00402D78"/>
    <w:rsid w:val="004076B3"/>
    <w:rsid w:val="00410FF0"/>
    <w:rsid w:val="004136FE"/>
    <w:rsid w:val="00420666"/>
    <w:rsid w:val="004212A5"/>
    <w:rsid w:val="0042372D"/>
    <w:rsid w:val="00424C80"/>
    <w:rsid w:val="00432B38"/>
    <w:rsid w:val="00432C2E"/>
    <w:rsid w:val="004341DD"/>
    <w:rsid w:val="004367D5"/>
    <w:rsid w:val="00436E3E"/>
    <w:rsid w:val="0044136B"/>
    <w:rsid w:val="0044155F"/>
    <w:rsid w:val="0044579A"/>
    <w:rsid w:val="0045480F"/>
    <w:rsid w:val="00454D11"/>
    <w:rsid w:val="0045779B"/>
    <w:rsid w:val="004616A4"/>
    <w:rsid w:val="0047012A"/>
    <w:rsid w:val="00472339"/>
    <w:rsid w:val="004740C0"/>
    <w:rsid w:val="004772C2"/>
    <w:rsid w:val="004813F5"/>
    <w:rsid w:val="00484E6F"/>
    <w:rsid w:val="00485616"/>
    <w:rsid w:val="00487A7D"/>
    <w:rsid w:val="00487D17"/>
    <w:rsid w:val="00494F6A"/>
    <w:rsid w:val="004964AA"/>
    <w:rsid w:val="004A20A2"/>
    <w:rsid w:val="004A2368"/>
    <w:rsid w:val="004A3659"/>
    <w:rsid w:val="004A54E6"/>
    <w:rsid w:val="004A65DF"/>
    <w:rsid w:val="004B021D"/>
    <w:rsid w:val="004B27E1"/>
    <w:rsid w:val="004B3295"/>
    <w:rsid w:val="004B5934"/>
    <w:rsid w:val="004C0FD8"/>
    <w:rsid w:val="004C129F"/>
    <w:rsid w:val="004C1856"/>
    <w:rsid w:val="004C2404"/>
    <w:rsid w:val="004C5E7F"/>
    <w:rsid w:val="004C7DD7"/>
    <w:rsid w:val="004D0E91"/>
    <w:rsid w:val="004D2D44"/>
    <w:rsid w:val="004D4054"/>
    <w:rsid w:val="004D68B8"/>
    <w:rsid w:val="004E40BB"/>
    <w:rsid w:val="004E4A67"/>
    <w:rsid w:val="004E57A4"/>
    <w:rsid w:val="004F027A"/>
    <w:rsid w:val="004F1C5B"/>
    <w:rsid w:val="004F77DC"/>
    <w:rsid w:val="005064FF"/>
    <w:rsid w:val="00506EFB"/>
    <w:rsid w:val="00513A82"/>
    <w:rsid w:val="00514C5A"/>
    <w:rsid w:val="00520F50"/>
    <w:rsid w:val="00524F99"/>
    <w:rsid w:val="00530640"/>
    <w:rsid w:val="00534E22"/>
    <w:rsid w:val="00537263"/>
    <w:rsid w:val="00540273"/>
    <w:rsid w:val="00541A67"/>
    <w:rsid w:val="0054447F"/>
    <w:rsid w:val="005457F7"/>
    <w:rsid w:val="00547B6C"/>
    <w:rsid w:val="00550055"/>
    <w:rsid w:val="0055121B"/>
    <w:rsid w:val="005515F8"/>
    <w:rsid w:val="00560178"/>
    <w:rsid w:val="00566BC1"/>
    <w:rsid w:val="00570D6B"/>
    <w:rsid w:val="0057495E"/>
    <w:rsid w:val="005816F1"/>
    <w:rsid w:val="00582AF1"/>
    <w:rsid w:val="005842AC"/>
    <w:rsid w:val="00593F9E"/>
    <w:rsid w:val="00595A00"/>
    <w:rsid w:val="0059690D"/>
    <w:rsid w:val="005A1095"/>
    <w:rsid w:val="005A2EAF"/>
    <w:rsid w:val="005A3635"/>
    <w:rsid w:val="005A5D71"/>
    <w:rsid w:val="005B177F"/>
    <w:rsid w:val="005B2A51"/>
    <w:rsid w:val="005B4646"/>
    <w:rsid w:val="005B5B02"/>
    <w:rsid w:val="005B6293"/>
    <w:rsid w:val="005C04D2"/>
    <w:rsid w:val="005C0840"/>
    <w:rsid w:val="005C284A"/>
    <w:rsid w:val="005C38CE"/>
    <w:rsid w:val="005C5A8D"/>
    <w:rsid w:val="005D293E"/>
    <w:rsid w:val="005D2CDE"/>
    <w:rsid w:val="005D337E"/>
    <w:rsid w:val="005D5484"/>
    <w:rsid w:val="005D56CD"/>
    <w:rsid w:val="005E133E"/>
    <w:rsid w:val="005E2CCB"/>
    <w:rsid w:val="005E5024"/>
    <w:rsid w:val="005E6D13"/>
    <w:rsid w:val="005F03CF"/>
    <w:rsid w:val="005F51DC"/>
    <w:rsid w:val="005F7FCA"/>
    <w:rsid w:val="006029EF"/>
    <w:rsid w:val="00603F19"/>
    <w:rsid w:val="006106FE"/>
    <w:rsid w:val="00611AE9"/>
    <w:rsid w:val="00612B16"/>
    <w:rsid w:val="00613F01"/>
    <w:rsid w:val="00615766"/>
    <w:rsid w:val="006178CD"/>
    <w:rsid w:val="00621CDB"/>
    <w:rsid w:val="00621F84"/>
    <w:rsid w:val="006241CA"/>
    <w:rsid w:val="006251A6"/>
    <w:rsid w:val="0063282E"/>
    <w:rsid w:val="00633B1D"/>
    <w:rsid w:val="006361BE"/>
    <w:rsid w:val="0064641D"/>
    <w:rsid w:val="00646926"/>
    <w:rsid w:val="0065142C"/>
    <w:rsid w:val="00653304"/>
    <w:rsid w:val="00656014"/>
    <w:rsid w:val="0066234D"/>
    <w:rsid w:val="00662D7F"/>
    <w:rsid w:val="0066734E"/>
    <w:rsid w:val="00670489"/>
    <w:rsid w:val="00673102"/>
    <w:rsid w:val="00675C6B"/>
    <w:rsid w:val="00676842"/>
    <w:rsid w:val="00676AFF"/>
    <w:rsid w:val="006840D4"/>
    <w:rsid w:val="00684208"/>
    <w:rsid w:val="0069250C"/>
    <w:rsid w:val="00692CE9"/>
    <w:rsid w:val="006941F2"/>
    <w:rsid w:val="006964EE"/>
    <w:rsid w:val="0069693B"/>
    <w:rsid w:val="006977A0"/>
    <w:rsid w:val="006A025C"/>
    <w:rsid w:val="006A0E31"/>
    <w:rsid w:val="006A2C01"/>
    <w:rsid w:val="006A3001"/>
    <w:rsid w:val="006A4841"/>
    <w:rsid w:val="006A6737"/>
    <w:rsid w:val="006A7758"/>
    <w:rsid w:val="006B2699"/>
    <w:rsid w:val="006B7281"/>
    <w:rsid w:val="006B7A56"/>
    <w:rsid w:val="006C019F"/>
    <w:rsid w:val="006C09DA"/>
    <w:rsid w:val="006C1802"/>
    <w:rsid w:val="006C6B88"/>
    <w:rsid w:val="006C6E2C"/>
    <w:rsid w:val="006D040F"/>
    <w:rsid w:val="006D7EC3"/>
    <w:rsid w:val="006E0D4F"/>
    <w:rsid w:val="006E11E0"/>
    <w:rsid w:val="006E161D"/>
    <w:rsid w:val="006E1F20"/>
    <w:rsid w:val="006E2EC4"/>
    <w:rsid w:val="006E3698"/>
    <w:rsid w:val="006E4642"/>
    <w:rsid w:val="006E635C"/>
    <w:rsid w:val="006F194C"/>
    <w:rsid w:val="006F2DAA"/>
    <w:rsid w:val="006F39CA"/>
    <w:rsid w:val="00700000"/>
    <w:rsid w:val="00700087"/>
    <w:rsid w:val="00700BBD"/>
    <w:rsid w:val="00701770"/>
    <w:rsid w:val="007114DE"/>
    <w:rsid w:val="0071376B"/>
    <w:rsid w:val="007138A3"/>
    <w:rsid w:val="00721780"/>
    <w:rsid w:val="0072726A"/>
    <w:rsid w:val="0073012F"/>
    <w:rsid w:val="007406BA"/>
    <w:rsid w:val="00744564"/>
    <w:rsid w:val="00745497"/>
    <w:rsid w:val="007459D3"/>
    <w:rsid w:val="007548F8"/>
    <w:rsid w:val="00763DF2"/>
    <w:rsid w:val="007663DB"/>
    <w:rsid w:val="00766594"/>
    <w:rsid w:val="007677E5"/>
    <w:rsid w:val="00770FEB"/>
    <w:rsid w:val="00777190"/>
    <w:rsid w:val="00782AB0"/>
    <w:rsid w:val="00784D10"/>
    <w:rsid w:val="007852C2"/>
    <w:rsid w:val="00790958"/>
    <w:rsid w:val="00790DA6"/>
    <w:rsid w:val="00792762"/>
    <w:rsid w:val="007951A1"/>
    <w:rsid w:val="00796388"/>
    <w:rsid w:val="007A1D1F"/>
    <w:rsid w:val="007A3735"/>
    <w:rsid w:val="007A514B"/>
    <w:rsid w:val="007B33DD"/>
    <w:rsid w:val="007B352D"/>
    <w:rsid w:val="007B7005"/>
    <w:rsid w:val="007C18A5"/>
    <w:rsid w:val="007C6990"/>
    <w:rsid w:val="007D3291"/>
    <w:rsid w:val="007D32FE"/>
    <w:rsid w:val="007D566E"/>
    <w:rsid w:val="007E15E3"/>
    <w:rsid w:val="007E1679"/>
    <w:rsid w:val="007E1BEF"/>
    <w:rsid w:val="007E3C5B"/>
    <w:rsid w:val="007E509E"/>
    <w:rsid w:val="007E6899"/>
    <w:rsid w:val="007E690A"/>
    <w:rsid w:val="007E6BB5"/>
    <w:rsid w:val="007E6C5E"/>
    <w:rsid w:val="007F2CB1"/>
    <w:rsid w:val="007F3F5F"/>
    <w:rsid w:val="007F3F64"/>
    <w:rsid w:val="007F45AD"/>
    <w:rsid w:val="007F758A"/>
    <w:rsid w:val="00802C1E"/>
    <w:rsid w:val="0081047B"/>
    <w:rsid w:val="0081443C"/>
    <w:rsid w:val="00817053"/>
    <w:rsid w:val="00821893"/>
    <w:rsid w:val="0082355E"/>
    <w:rsid w:val="00823747"/>
    <w:rsid w:val="008237EE"/>
    <w:rsid w:val="00830A48"/>
    <w:rsid w:val="00831175"/>
    <w:rsid w:val="0083188D"/>
    <w:rsid w:val="00833433"/>
    <w:rsid w:val="00837D85"/>
    <w:rsid w:val="008416B5"/>
    <w:rsid w:val="00844920"/>
    <w:rsid w:val="008449FB"/>
    <w:rsid w:val="00847827"/>
    <w:rsid w:val="00853337"/>
    <w:rsid w:val="008547B9"/>
    <w:rsid w:val="00861F5C"/>
    <w:rsid w:val="00861FBC"/>
    <w:rsid w:val="00862C25"/>
    <w:rsid w:val="0086329B"/>
    <w:rsid w:val="00864CC0"/>
    <w:rsid w:val="00866388"/>
    <w:rsid w:val="008712D6"/>
    <w:rsid w:val="00877446"/>
    <w:rsid w:val="008804C7"/>
    <w:rsid w:val="008849F1"/>
    <w:rsid w:val="008854DD"/>
    <w:rsid w:val="00893F9E"/>
    <w:rsid w:val="00896128"/>
    <w:rsid w:val="008A12F1"/>
    <w:rsid w:val="008A3C35"/>
    <w:rsid w:val="008A504D"/>
    <w:rsid w:val="008A7B42"/>
    <w:rsid w:val="008B0035"/>
    <w:rsid w:val="008B1057"/>
    <w:rsid w:val="008B2A70"/>
    <w:rsid w:val="008B50C7"/>
    <w:rsid w:val="008B6AD8"/>
    <w:rsid w:val="008B7E58"/>
    <w:rsid w:val="008C190A"/>
    <w:rsid w:val="008C5FDB"/>
    <w:rsid w:val="008C7EC3"/>
    <w:rsid w:val="008D062B"/>
    <w:rsid w:val="008D2978"/>
    <w:rsid w:val="008D2CEB"/>
    <w:rsid w:val="008E38D6"/>
    <w:rsid w:val="008E4DB3"/>
    <w:rsid w:val="008E6323"/>
    <w:rsid w:val="008F2B52"/>
    <w:rsid w:val="008F5445"/>
    <w:rsid w:val="008F75D3"/>
    <w:rsid w:val="008F7A44"/>
    <w:rsid w:val="00903B13"/>
    <w:rsid w:val="009040C2"/>
    <w:rsid w:val="00905C14"/>
    <w:rsid w:val="00907ECB"/>
    <w:rsid w:val="00912E80"/>
    <w:rsid w:val="009149FD"/>
    <w:rsid w:val="0091699A"/>
    <w:rsid w:val="00926F08"/>
    <w:rsid w:val="00927D17"/>
    <w:rsid w:val="00934484"/>
    <w:rsid w:val="00937ABC"/>
    <w:rsid w:val="00942A56"/>
    <w:rsid w:val="00952C15"/>
    <w:rsid w:val="00957180"/>
    <w:rsid w:val="00961A3E"/>
    <w:rsid w:val="00964A53"/>
    <w:rsid w:val="009659BD"/>
    <w:rsid w:val="00966521"/>
    <w:rsid w:val="00966D54"/>
    <w:rsid w:val="00970415"/>
    <w:rsid w:val="00971362"/>
    <w:rsid w:val="00973BB0"/>
    <w:rsid w:val="00985496"/>
    <w:rsid w:val="00992B68"/>
    <w:rsid w:val="009931FB"/>
    <w:rsid w:val="009A13E4"/>
    <w:rsid w:val="009A172C"/>
    <w:rsid w:val="009A260A"/>
    <w:rsid w:val="009A296F"/>
    <w:rsid w:val="009A6CB8"/>
    <w:rsid w:val="009B25BF"/>
    <w:rsid w:val="009B2AEE"/>
    <w:rsid w:val="009C027C"/>
    <w:rsid w:val="009C21A1"/>
    <w:rsid w:val="009C28F8"/>
    <w:rsid w:val="009C550A"/>
    <w:rsid w:val="009C5FC9"/>
    <w:rsid w:val="009C72F8"/>
    <w:rsid w:val="009D7942"/>
    <w:rsid w:val="009E1BED"/>
    <w:rsid w:val="009E2943"/>
    <w:rsid w:val="009E2CCA"/>
    <w:rsid w:val="009E4BCF"/>
    <w:rsid w:val="009E504F"/>
    <w:rsid w:val="009E638F"/>
    <w:rsid w:val="009E68B6"/>
    <w:rsid w:val="009E690B"/>
    <w:rsid w:val="009F170C"/>
    <w:rsid w:val="009F565F"/>
    <w:rsid w:val="00A04B16"/>
    <w:rsid w:val="00A054F8"/>
    <w:rsid w:val="00A061B5"/>
    <w:rsid w:val="00A06493"/>
    <w:rsid w:val="00A0732F"/>
    <w:rsid w:val="00A10218"/>
    <w:rsid w:val="00A118A9"/>
    <w:rsid w:val="00A126DE"/>
    <w:rsid w:val="00A13E02"/>
    <w:rsid w:val="00A1572C"/>
    <w:rsid w:val="00A16607"/>
    <w:rsid w:val="00A17064"/>
    <w:rsid w:val="00A20648"/>
    <w:rsid w:val="00A222DC"/>
    <w:rsid w:val="00A2299F"/>
    <w:rsid w:val="00A22B19"/>
    <w:rsid w:val="00A22F21"/>
    <w:rsid w:val="00A23290"/>
    <w:rsid w:val="00A24316"/>
    <w:rsid w:val="00A26AC6"/>
    <w:rsid w:val="00A3072F"/>
    <w:rsid w:val="00A3167D"/>
    <w:rsid w:val="00A35EA6"/>
    <w:rsid w:val="00A361D4"/>
    <w:rsid w:val="00A366A5"/>
    <w:rsid w:val="00A36DBA"/>
    <w:rsid w:val="00A4089D"/>
    <w:rsid w:val="00A41698"/>
    <w:rsid w:val="00A41A79"/>
    <w:rsid w:val="00A4284A"/>
    <w:rsid w:val="00A43631"/>
    <w:rsid w:val="00A513FA"/>
    <w:rsid w:val="00A52055"/>
    <w:rsid w:val="00A60A48"/>
    <w:rsid w:val="00A613A7"/>
    <w:rsid w:val="00A628B9"/>
    <w:rsid w:val="00A72C36"/>
    <w:rsid w:val="00A72D58"/>
    <w:rsid w:val="00A77EF4"/>
    <w:rsid w:val="00A81090"/>
    <w:rsid w:val="00A83723"/>
    <w:rsid w:val="00A83948"/>
    <w:rsid w:val="00A91A3C"/>
    <w:rsid w:val="00A91EC7"/>
    <w:rsid w:val="00A95376"/>
    <w:rsid w:val="00A95BCD"/>
    <w:rsid w:val="00A97DF3"/>
    <w:rsid w:val="00AA7811"/>
    <w:rsid w:val="00AB149A"/>
    <w:rsid w:val="00AC00A7"/>
    <w:rsid w:val="00AC7C26"/>
    <w:rsid w:val="00AC7E5B"/>
    <w:rsid w:val="00AD29C1"/>
    <w:rsid w:val="00AD4B0E"/>
    <w:rsid w:val="00AD4DCC"/>
    <w:rsid w:val="00AE16E0"/>
    <w:rsid w:val="00AE2DEE"/>
    <w:rsid w:val="00AE364F"/>
    <w:rsid w:val="00AE7476"/>
    <w:rsid w:val="00AF06FA"/>
    <w:rsid w:val="00AF19D4"/>
    <w:rsid w:val="00AF649C"/>
    <w:rsid w:val="00B0020B"/>
    <w:rsid w:val="00B04014"/>
    <w:rsid w:val="00B06277"/>
    <w:rsid w:val="00B0634B"/>
    <w:rsid w:val="00B101CE"/>
    <w:rsid w:val="00B11B76"/>
    <w:rsid w:val="00B11FF7"/>
    <w:rsid w:val="00B128E0"/>
    <w:rsid w:val="00B12B95"/>
    <w:rsid w:val="00B13C51"/>
    <w:rsid w:val="00B1695E"/>
    <w:rsid w:val="00B21AA0"/>
    <w:rsid w:val="00B25874"/>
    <w:rsid w:val="00B2624A"/>
    <w:rsid w:val="00B26AFC"/>
    <w:rsid w:val="00B26EA0"/>
    <w:rsid w:val="00B3032A"/>
    <w:rsid w:val="00B310A3"/>
    <w:rsid w:val="00B32CF0"/>
    <w:rsid w:val="00B35725"/>
    <w:rsid w:val="00B37490"/>
    <w:rsid w:val="00B407DF"/>
    <w:rsid w:val="00B415B6"/>
    <w:rsid w:val="00B41808"/>
    <w:rsid w:val="00B42710"/>
    <w:rsid w:val="00B524A9"/>
    <w:rsid w:val="00B5257F"/>
    <w:rsid w:val="00B528D9"/>
    <w:rsid w:val="00B52BF5"/>
    <w:rsid w:val="00B536A8"/>
    <w:rsid w:val="00B60C25"/>
    <w:rsid w:val="00B61808"/>
    <w:rsid w:val="00B63E79"/>
    <w:rsid w:val="00B65A22"/>
    <w:rsid w:val="00B65D77"/>
    <w:rsid w:val="00B66E96"/>
    <w:rsid w:val="00B67BDA"/>
    <w:rsid w:val="00B76539"/>
    <w:rsid w:val="00B77205"/>
    <w:rsid w:val="00B8063D"/>
    <w:rsid w:val="00B81C6D"/>
    <w:rsid w:val="00B82586"/>
    <w:rsid w:val="00B85FA6"/>
    <w:rsid w:val="00B8790C"/>
    <w:rsid w:val="00B87E47"/>
    <w:rsid w:val="00B91072"/>
    <w:rsid w:val="00B93159"/>
    <w:rsid w:val="00B94137"/>
    <w:rsid w:val="00B95957"/>
    <w:rsid w:val="00B968F0"/>
    <w:rsid w:val="00BA092E"/>
    <w:rsid w:val="00BA2014"/>
    <w:rsid w:val="00BA215D"/>
    <w:rsid w:val="00BA2EE1"/>
    <w:rsid w:val="00BA57AE"/>
    <w:rsid w:val="00BA5A5A"/>
    <w:rsid w:val="00BA5BA2"/>
    <w:rsid w:val="00BA63A0"/>
    <w:rsid w:val="00BB128A"/>
    <w:rsid w:val="00BB1C48"/>
    <w:rsid w:val="00BC1EBD"/>
    <w:rsid w:val="00BC3265"/>
    <w:rsid w:val="00BC6F7B"/>
    <w:rsid w:val="00BD72CF"/>
    <w:rsid w:val="00BD7B8B"/>
    <w:rsid w:val="00BE0AE2"/>
    <w:rsid w:val="00BE0B8E"/>
    <w:rsid w:val="00BE1BD3"/>
    <w:rsid w:val="00BE2149"/>
    <w:rsid w:val="00BE67D0"/>
    <w:rsid w:val="00BE6ACE"/>
    <w:rsid w:val="00BE731F"/>
    <w:rsid w:val="00BE7690"/>
    <w:rsid w:val="00BE7731"/>
    <w:rsid w:val="00BE7AEE"/>
    <w:rsid w:val="00BF1472"/>
    <w:rsid w:val="00BF2219"/>
    <w:rsid w:val="00BF32D3"/>
    <w:rsid w:val="00BF336F"/>
    <w:rsid w:val="00BF662B"/>
    <w:rsid w:val="00C00242"/>
    <w:rsid w:val="00C04A3F"/>
    <w:rsid w:val="00C16AD5"/>
    <w:rsid w:val="00C209CC"/>
    <w:rsid w:val="00C237D2"/>
    <w:rsid w:val="00C23D1B"/>
    <w:rsid w:val="00C25ED9"/>
    <w:rsid w:val="00C301F5"/>
    <w:rsid w:val="00C31DE0"/>
    <w:rsid w:val="00C31F38"/>
    <w:rsid w:val="00C32B4D"/>
    <w:rsid w:val="00C3480E"/>
    <w:rsid w:val="00C3668C"/>
    <w:rsid w:val="00C3723F"/>
    <w:rsid w:val="00C40B38"/>
    <w:rsid w:val="00C4418C"/>
    <w:rsid w:val="00C470F7"/>
    <w:rsid w:val="00C55287"/>
    <w:rsid w:val="00C57234"/>
    <w:rsid w:val="00C62FB7"/>
    <w:rsid w:val="00C657BA"/>
    <w:rsid w:val="00C72549"/>
    <w:rsid w:val="00C72986"/>
    <w:rsid w:val="00C751F1"/>
    <w:rsid w:val="00C752E2"/>
    <w:rsid w:val="00C85040"/>
    <w:rsid w:val="00C90520"/>
    <w:rsid w:val="00C90C40"/>
    <w:rsid w:val="00C92468"/>
    <w:rsid w:val="00C92C9C"/>
    <w:rsid w:val="00CA1B10"/>
    <w:rsid w:val="00CA49CA"/>
    <w:rsid w:val="00CA6F14"/>
    <w:rsid w:val="00CA6F4F"/>
    <w:rsid w:val="00CA7D8C"/>
    <w:rsid w:val="00CB462C"/>
    <w:rsid w:val="00CB5DFE"/>
    <w:rsid w:val="00CC0FA1"/>
    <w:rsid w:val="00CC1983"/>
    <w:rsid w:val="00CC1F29"/>
    <w:rsid w:val="00CC3710"/>
    <w:rsid w:val="00CC6A01"/>
    <w:rsid w:val="00CC76AF"/>
    <w:rsid w:val="00CD5060"/>
    <w:rsid w:val="00CE040E"/>
    <w:rsid w:val="00CE0B6E"/>
    <w:rsid w:val="00CE3E2C"/>
    <w:rsid w:val="00CE486A"/>
    <w:rsid w:val="00CF0E42"/>
    <w:rsid w:val="00CF1F0A"/>
    <w:rsid w:val="00CF267D"/>
    <w:rsid w:val="00CF5882"/>
    <w:rsid w:val="00CF6833"/>
    <w:rsid w:val="00D0271A"/>
    <w:rsid w:val="00D0292D"/>
    <w:rsid w:val="00D041F9"/>
    <w:rsid w:val="00D0475F"/>
    <w:rsid w:val="00D115DF"/>
    <w:rsid w:val="00D14933"/>
    <w:rsid w:val="00D15B95"/>
    <w:rsid w:val="00D164B9"/>
    <w:rsid w:val="00D1681C"/>
    <w:rsid w:val="00D16F85"/>
    <w:rsid w:val="00D17A5F"/>
    <w:rsid w:val="00D20079"/>
    <w:rsid w:val="00D24D50"/>
    <w:rsid w:val="00D30203"/>
    <w:rsid w:val="00D30920"/>
    <w:rsid w:val="00D3195B"/>
    <w:rsid w:val="00D34563"/>
    <w:rsid w:val="00D35933"/>
    <w:rsid w:val="00D41536"/>
    <w:rsid w:val="00D42851"/>
    <w:rsid w:val="00D43713"/>
    <w:rsid w:val="00D43C30"/>
    <w:rsid w:val="00D4508E"/>
    <w:rsid w:val="00D451B7"/>
    <w:rsid w:val="00D466A3"/>
    <w:rsid w:val="00D5003C"/>
    <w:rsid w:val="00D573A6"/>
    <w:rsid w:val="00D758A1"/>
    <w:rsid w:val="00D76092"/>
    <w:rsid w:val="00D8041F"/>
    <w:rsid w:val="00D8131E"/>
    <w:rsid w:val="00D8251F"/>
    <w:rsid w:val="00D82A90"/>
    <w:rsid w:val="00D8360E"/>
    <w:rsid w:val="00D90748"/>
    <w:rsid w:val="00D92822"/>
    <w:rsid w:val="00D9528C"/>
    <w:rsid w:val="00D95F46"/>
    <w:rsid w:val="00DA0AE4"/>
    <w:rsid w:val="00DA147D"/>
    <w:rsid w:val="00DA3CCA"/>
    <w:rsid w:val="00DB055F"/>
    <w:rsid w:val="00DB1B04"/>
    <w:rsid w:val="00DB3648"/>
    <w:rsid w:val="00DB3EB2"/>
    <w:rsid w:val="00DB4944"/>
    <w:rsid w:val="00DB54E8"/>
    <w:rsid w:val="00DC138F"/>
    <w:rsid w:val="00DC13EF"/>
    <w:rsid w:val="00DC1C84"/>
    <w:rsid w:val="00DC4257"/>
    <w:rsid w:val="00DC72D5"/>
    <w:rsid w:val="00DD1BCD"/>
    <w:rsid w:val="00DD6F8D"/>
    <w:rsid w:val="00DD7BBD"/>
    <w:rsid w:val="00DE1C1C"/>
    <w:rsid w:val="00DE1EBB"/>
    <w:rsid w:val="00DE755F"/>
    <w:rsid w:val="00DF1826"/>
    <w:rsid w:val="00DF39B4"/>
    <w:rsid w:val="00DF3A4F"/>
    <w:rsid w:val="00DF4D7C"/>
    <w:rsid w:val="00E02FAD"/>
    <w:rsid w:val="00E04FD3"/>
    <w:rsid w:val="00E07564"/>
    <w:rsid w:val="00E10108"/>
    <w:rsid w:val="00E117F7"/>
    <w:rsid w:val="00E12E22"/>
    <w:rsid w:val="00E15E04"/>
    <w:rsid w:val="00E17690"/>
    <w:rsid w:val="00E17D02"/>
    <w:rsid w:val="00E226F6"/>
    <w:rsid w:val="00E232D3"/>
    <w:rsid w:val="00E23C34"/>
    <w:rsid w:val="00E24254"/>
    <w:rsid w:val="00E2723B"/>
    <w:rsid w:val="00E31BE8"/>
    <w:rsid w:val="00E320B2"/>
    <w:rsid w:val="00E337AD"/>
    <w:rsid w:val="00E368FC"/>
    <w:rsid w:val="00E36D87"/>
    <w:rsid w:val="00E41339"/>
    <w:rsid w:val="00E4468C"/>
    <w:rsid w:val="00E455F5"/>
    <w:rsid w:val="00E50FB0"/>
    <w:rsid w:val="00E51310"/>
    <w:rsid w:val="00E53DFD"/>
    <w:rsid w:val="00E55FBB"/>
    <w:rsid w:val="00E57203"/>
    <w:rsid w:val="00E62553"/>
    <w:rsid w:val="00E64271"/>
    <w:rsid w:val="00E70E07"/>
    <w:rsid w:val="00E7296E"/>
    <w:rsid w:val="00E73781"/>
    <w:rsid w:val="00E748EB"/>
    <w:rsid w:val="00E811F6"/>
    <w:rsid w:val="00E84224"/>
    <w:rsid w:val="00E86565"/>
    <w:rsid w:val="00E8667B"/>
    <w:rsid w:val="00E874D5"/>
    <w:rsid w:val="00E9031D"/>
    <w:rsid w:val="00E95A57"/>
    <w:rsid w:val="00EB197A"/>
    <w:rsid w:val="00EB5775"/>
    <w:rsid w:val="00EB6406"/>
    <w:rsid w:val="00EB754A"/>
    <w:rsid w:val="00EC0194"/>
    <w:rsid w:val="00EC2A80"/>
    <w:rsid w:val="00EC339A"/>
    <w:rsid w:val="00EC5BFE"/>
    <w:rsid w:val="00EC60DF"/>
    <w:rsid w:val="00EC6C3B"/>
    <w:rsid w:val="00EC6F21"/>
    <w:rsid w:val="00EC715D"/>
    <w:rsid w:val="00ED3A70"/>
    <w:rsid w:val="00ED3D16"/>
    <w:rsid w:val="00EE67A0"/>
    <w:rsid w:val="00EE77D5"/>
    <w:rsid w:val="00EF0D66"/>
    <w:rsid w:val="00EF1E57"/>
    <w:rsid w:val="00EF2C3F"/>
    <w:rsid w:val="00EF3150"/>
    <w:rsid w:val="00EF3E8D"/>
    <w:rsid w:val="00F0065E"/>
    <w:rsid w:val="00F0244E"/>
    <w:rsid w:val="00F05C16"/>
    <w:rsid w:val="00F1230C"/>
    <w:rsid w:val="00F13025"/>
    <w:rsid w:val="00F148B6"/>
    <w:rsid w:val="00F14CE3"/>
    <w:rsid w:val="00F15534"/>
    <w:rsid w:val="00F16C7B"/>
    <w:rsid w:val="00F20452"/>
    <w:rsid w:val="00F21086"/>
    <w:rsid w:val="00F22DFD"/>
    <w:rsid w:val="00F23CA7"/>
    <w:rsid w:val="00F23D11"/>
    <w:rsid w:val="00F30761"/>
    <w:rsid w:val="00F31CE6"/>
    <w:rsid w:val="00F3437A"/>
    <w:rsid w:val="00F352D9"/>
    <w:rsid w:val="00F370B0"/>
    <w:rsid w:val="00F3767D"/>
    <w:rsid w:val="00F377F4"/>
    <w:rsid w:val="00F400E0"/>
    <w:rsid w:val="00F443D6"/>
    <w:rsid w:val="00F4786F"/>
    <w:rsid w:val="00F51271"/>
    <w:rsid w:val="00F539A3"/>
    <w:rsid w:val="00F565FD"/>
    <w:rsid w:val="00F63357"/>
    <w:rsid w:val="00F63680"/>
    <w:rsid w:val="00F637CD"/>
    <w:rsid w:val="00F64232"/>
    <w:rsid w:val="00F643D2"/>
    <w:rsid w:val="00F650C8"/>
    <w:rsid w:val="00F65D85"/>
    <w:rsid w:val="00F664C8"/>
    <w:rsid w:val="00F673C9"/>
    <w:rsid w:val="00F72A17"/>
    <w:rsid w:val="00F72F8C"/>
    <w:rsid w:val="00F74D97"/>
    <w:rsid w:val="00F75F03"/>
    <w:rsid w:val="00F76401"/>
    <w:rsid w:val="00F8178F"/>
    <w:rsid w:val="00F8215F"/>
    <w:rsid w:val="00F82E53"/>
    <w:rsid w:val="00F86D0A"/>
    <w:rsid w:val="00F87F19"/>
    <w:rsid w:val="00F90BAC"/>
    <w:rsid w:val="00FA0866"/>
    <w:rsid w:val="00FA268C"/>
    <w:rsid w:val="00FA3462"/>
    <w:rsid w:val="00FA37A6"/>
    <w:rsid w:val="00FA64AE"/>
    <w:rsid w:val="00FA66A3"/>
    <w:rsid w:val="00FA75E8"/>
    <w:rsid w:val="00FB0F26"/>
    <w:rsid w:val="00FB2B59"/>
    <w:rsid w:val="00FB3F35"/>
    <w:rsid w:val="00FB4899"/>
    <w:rsid w:val="00FB5EDE"/>
    <w:rsid w:val="00FC04AB"/>
    <w:rsid w:val="00FC07A8"/>
    <w:rsid w:val="00FC1D49"/>
    <w:rsid w:val="00FC2DC1"/>
    <w:rsid w:val="00FC4041"/>
    <w:rsid w:val="00FD17BC"/>
    <w:rsid w:val="00FD1C60"/>
    <w:rsid w:val="00FD29E9"/>
    <w:rsid w:val="00FD69B1"/>
    <w:rsid w:val="00FE0574"/>
    <w:rsid w:val="00FE05D4"/>
    <w:rsid w:val="00FE12A8"/>
    <w:rsid w:val="00FE4BBE"/>
    <w:rsid w:val="00FE5A88"/>
    <w:rsid w:val="00FE77B0"/>
    <w:rsid w:val="00FF3003"/>
    <w:rsid w:val="00FF51C6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2F35957-06B8-4128-A9BB-DA0B7C7B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8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D29E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E6323"/>
    <w:pPr>
      <w:spacing w:after="120"/>
    </w:pPr>
  </w:style>
  <w:style w:type="paragraph" w:customStyle="1" w:styleId="Code128">
    <w:name w:val="Code128"/>
    <w:basedOn w:val="Normal"/>
    <w:rsid w:val="004964AA"/>
  </w:style>
  <w:style w:type="character" w:customStyle="1" w:styleId="BalloonTextChar">
    <w:name w:val="Balloon Text Char"/>
    <w:link w:val="BalloonText"/>
    <w:rsid w:val="001464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6FE"/>
    <w:pPr>
      <w:ind w:left="720"/>
    </w:pPr>
  </w:style>
  <w:style w:type="character" w:styleId="CommentReference">
    <w:name w:val="annotation reference"/>
    <w:basedOn w:val="DefaultParagraphFont"/>
    <w:rsid w:val="00F633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3357"/>
  </w:style>
  <w:style w:type="paragraph" w:styleId="CommentSubject">
    <w:name w:val="annotation subject"/>
    <w:basedOn w:val="CommentText"/>
    <w:next w:val="CommentText"/>
    <w:link w:val="CommentSubjectChar"/>
    <w:rsid w:val="00F6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3357"/>
    <w:rPr>
      <w:b/>
      <w:bCs/>
    </w:rPr>
  </w:style>
  <w:style w:type="table" w:styleId="TableGrid">
    <w:name w:val="Table Grid"/>
    <w:basedOn w:val="TableNormal"/>
    <w:rsid w:val="004C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13C5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172C"/>
    <w:rPr>
      <w:sz w:val="24"/>
      <w:szCs w:val="24"/>
    </w:rPr>
  </w:style>
  <w:style w:type="character" w:customStyle="1" w:styleId="style32">
    <w:name w:val="style32"/>
    <w:basedOn w:val="DefaultParagraphFont"/>
    <w:rsid w:val="005B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797C-CAEF-4364-B7FF-DDD43A70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1514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School:</vt:lpstr>
    </vt:vector>
  </TitlesOfParts>
  <Company>GOALS, Inc.</Company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School:</dc:title>
  <dc:creator>mhughes</dc:creator>
  <cp:lastModifiedBy>Ann Donell Connelly</cp:lastModifiedBy>
  <cp:revision>3</cp:revision>
  <cp:lastPrinted>2017-01-31T20:56:00Z</cp:lastPrinted>
  <dcterms:created xsi:type="dcterms:W3CDTF">2017-01-26T17:27:00Z</dcterms:created>
  <dcterms:modified xsi:type="dcterms:W3CDTF">2017-01-31T21:33:00Z</dcterms:modified>
</cp:coreProperties>
</file>