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828"/>
        <w:gridCol w:w="90"/>
        <w:gridCol w:w="810"/>
        <w:gridCol w:w="3155"/>
        <w:gridCol w:w="1255"/>
        <w:gridCol w:w="2070"/>
        <w:gridCol w:w="1080"/>
        <w:gridCol w:w="450"/>
      </w:tblGrid>
      <w:tr w:rsidR="005E633C" w:rsidRPr="001F6169" w:rsidTr="00F03538">
        <w:tc>
          <w:tcPr>
            <w:tcW w:w="2160" w:type="dxa"/>
            <w:gridSpan w:val="4"/>
            <w:shd w:val="clear" w:color="auto" w:fill="FFFFFF"/>
          </w:tcPr>
          <w:p w:rsidR="005E633C" w:rsidRPr="001F6169" w:rsidRDefault="005E633C">
            <w:pPr>
              <w:rPr>
                <w:rFonts w:ascii="Calibri" w:hAnsi="Calibri"/>
                <w:b/>
                <w:sz w:val="22"/>
              </w:rPr>
            </w:pPr>
            <w:bookmarkStart w:id="0" w:name="_GoBack"/>
            <w:bookmarkEnd w:id="0"/>
            <w:r w:rsidRPr="001F6169">
              <w:rPr>
                <w:rFonts w:ascii="Calibri" w:hAnsi="Calibri"/>
                <w:b/>
                <w:sz w:val="22"/>
              </w:rPr>
              <w:t xml:space="preserve">District: </w:t>
            </w:r>
          </w:p>
        </w:tc>
        <w:tc>
          <w:tcPr>
            <w:tcW w:w="4410" w:type="dxa"/>
            <w:gridSpan w:val="2"/>
            <w:shd w:val="clear" w:color="auto" w:fill="FFFFFF"/>
          </w:tcPr>
          <w:p w:rsidR="005E633C" w:rsidRPr="007E696E" w:rsidRDefault="00CF6B35">
            <w:pPr>
              <w:rPr>
                <w:rFonts w:ascii="Calibri" w:hAnsi="Calibri"/>
                <w:sz w:val="22"/>
              </w:rPr>
            </w:pPr>
            <w:r>
              <w:rPr>
                <w:rFonts w:ascii="Calibri" w:hAnsi="Calibri"/>
                <w:sz w:val="22"/>
              </w:rPr>
              <w:t>Arizona School District (ASD)</w:t>
            </w:r>
          </w:p>
        </w:tc>
        <w:tc>
          <w:tcPr>
            <w:tcW w:w="3600" w:type="dxa"/>
            <w:gridSpan w:val="3"/>
            <w:shd w:val="clear" w:color="auto" w:fill="FFFFFF"/>
          </w:tcPr>
          <w:p w:rsidR="005E633C" w:rsidRPr="001F6169" w:rsidRDefault="005E633C" w:rsidP="00637726">
            <w:pPr>
              <w:rPr>
                <w:rFonts w:ascii="Calibri" w:hAnsi="Calibri"/>
                <w:b/>
                <w:sz w:val="22"/>
              </w:rPr>
            </w:pPr>
            <w:r w:rsidRPr="001F6169">
              <w:rPr>
                <w:rFonts w:ascii="Calibri" w:hAnsi="Calibri"/>
                <w:b/>
                <w:sz w:val="22"/>
              </w:rPr>
              <w:t xml:space="preserve">Term:  </w:t>
            </w:r>
            <w:r>
              <w:rPr>
                <w:rFonts w:ascii="Calibri" w:hAnsi="Calibri"/>
                <w:b/>
                <w:sz w:val="22"/>
              </w:rPr>
              <w:t xml:space="preserve">  </w:t>
            </w:r>
            <w:r w:rsidRPr="001F6169">
              <w:rPr>
                <w:rFonts w:ascii="Calibri" w:hAnsi="Calibri"/>
                <w:sz w:val="22"/>
              </w:rPr>
              <w:t>July 1, 201</w:t>
            </w:r>
            <w:r w:rsidR="00FE48B2">
              <w:rPr>
                <w:rFonts w:ascii="Calibri" w:hAnsi="Calibri"/>
                <w:sz w:val="22"/>
              </w:rPr>
              <w:t>6</w:t>
            </w:r>
            <w:r w:rsidRPr="001F6169">
              <w:rPr>
                <w:rFonts w:ascii="Calibri" w:hAnsi="Calibri"/>
                <w:sz w:val="22"/>
              </w:rPr>
              <w:t>– June 30, 201</w:t>
            </w:r>
            <w:r w:rsidR="00FE48B2">
              <w:rPr>
                <w:rFonts w:ascii="Calibri" w:hAnsi="Calibri"/>
                <w:sz w:val="22"/>
              </w:rPr>
              <w:t>7</w:t>
            </w:r>
          </w:p>
        </w:tc>
      </w:tr>
      <w:tr w:rsidR="005E633C" w:rsidRPr="001F6169" w:rsidTr="00F03538">
        <w:tc>
          <w:tcPr>
            <w:tcW w:w="2160" w:type="dxa"/>
            <w:gridSpan w:val="4"/>
            <w:tcBorders>
              <w:bottom w:val="single" w:sz="4" w:space="0" w:color="auto"/>
            </w:tcBorders>
            <w:shd w:val="clear" w:color="auto" w:fill="FFFFFF"/>
            <w:vAlign w:val="center"/>
          </w:tcPr>
          <w:p w:rsidR="005E633C" w:rsidRPr="001F6169" w:rsidRDefault="005E633C" w:rsidP="00D0292D">
            <w:pPr>
              <w:rPr>
                <w:rFonts w:ascii="Calibri" w:hAnsi="Calibri"/>
                <w:b/>
                <w:sz w:val="22"/>
              </w:rPr>
            </w:pPr>
            <w:r w:rsidRPr="001F6169">
              <w:rPr>
                <w:rFonts w:ascii="Calibri" w:hAnsi="Calibri"/>
                <w:b/>
                <w:sz w:val="22"/>
              </w:rPr>
              <w:t>Program:</w:t>
            </w:r>
          </w:p>
        </w:tc>
        <w:tc>
          <w:tcPr>
            <w:tcW w:w="4410" w:type="dxa"/>
            <w:gridSpan w:val="2"/>
            <w:tcBorders>
              <w:bottom w:val="single" w:sz="4" w:space="0" w:color="auto"/>
            </w:tcBorders>
            <w:shd w:val="clear" w:color="auto" w:fill="FFFFFF"/>
            <w:vAlign w:val="center"/>
          </w:tcPr>
          <w:p w:rsidR="005E633C" w:rsidRPr="007E696E" w:rsidRDefault="005E633C" w:rsidP="00D0292D">
            <w:pPr>
              <w:rPr>
                <w:rFonts w:ascii="Calibri" w:hAnsi="Calibri"/>
                <w:sz w:val="22"/>
              </w:rPr>
            </w:pPr>
            <w:r w:rsidRPr="007E696E">
              <w:rPr>
                <w:rFonts w:ascii="Calibri" w:hAnsi="Calibri"/>
                <w:sz w:val="22"/>
              </w:rPr>
              <w:t xml:space="preserve">Arizona GEAR UP </w:t>
            </w:r>
          </w:p>
          <w:p w:rsidR="005E633C" w:rsidRPr="007E696E" w:rsidRDefault="005E633C" w:rsidP="00D0292D">
            <w:pPr>
              <w:rPr>
                <w:rFonts w:ascii="Calibri" w:hAnsi="Calibri"/>
                <w:sz w:val="22"/>
              </w:rPr>
            </w:pPr>
          </w:p>
        </w:tc>
        <w:tc>
          <w:tcPr>
            <w:tcW w:w="3600" w:type="dxa"/>
            <w:gridSpan w:val="3"/>
            <w:tcBorders>
              <w:bottom w:val="single" w:sz="4" w:space="0" w:color="auto"/>
            </w:tcBorders>
            <w:shd w:val="clear" w:color="auto" w:fill="FFFFFF"/>
          </w:tcPr>
          <w:p w:rsidR="005E633C" w:rsidRDefault="005E633C">
            <w:pPr>
              <w:rPr>
                <w:rFonts w:ascii="Calibri" w:hAnsi="Calibri"/>
                <w:b/>
                <w:sz w:val="22"/>
              </w:rPr>
            </w:pPr>
            <w:r w:rsidRPr="001F6169">
              <w:rPr>
                <w:rFonts w:ascii="Calibri" w:hAnsi="Calibri"/>
                <w:b/>
                <w:sz w:val="22"/>
              </w:rPr>
              <w:t xml:space="preserve">Number of Students to be Served: </w:t>
            </w:r>
          </w:p>
          <w:p w:rsidR="005E633C" w:rsidRPr="001F6169" w:rsidRDefault="00A94A19" w:rsidP="009875B5">
            <w:pPr>
              <w:rPr>
                <w:rFonts w:ascii="Calibri" w:hAnsi="Calibri"/>
                <w:b/>
                <w:sz w:val="22"/>
              </w:rPr>
            </w:pPr>
            <w:r w:rsidRPr="009875B5">
              <w:rPr>
                <w:rFonts w:ascii="Calibri" w:hAnsi="Calibri"/>
                <w:sz w:val="22"/>
              </w:rPr>
              <w:t>Approximately</w:t>
            </w:r>
            <w:r w:rsidR="009875B5" w:rsidRPr="009875B5">
              <w:rPr>
                <w:rFonts w:ascii="Calibri" w:hAnsi="Calibri"/>
                <w:sz w:val="22"/>
              </w:rPr>
              <w:t xml:space="preserve"> 300</w:t>
            </w:r>
            <w:r w:rsidR="00CF6B35">
              <w:rPr>
                <w:rFonts w:ascii="Calibri" w:hAnsi="Calibri"/>
                <w:sz w:val="22"/>
              </w:rPr>
              <w:t xml:space="preserve"> 11</w:t>
            </w:r>
            <w:r w:rsidR="00CF6B35" w:rsidRPr="00CF6B35">
              <w:rPr>
                <w:rFonts w:ascii="Calibri" w:hAnsi="Calibri"/>
                <w:sz w:val="22"/>
                <w:vertAlign w:val="superscript"/>
              </w:rPr>
              <w:t>th</w:t>
            </w:r>
            <w:r w:rsidR="00CF6B35">
              <w:rPr>
                <w:rFonts w:ascii="Calibri" w:hAnsi="Calibri"/>
                <w:sz w:val="22"/>
              </w:rPr>
              <w:t xml:space="preserve"> graders</w:t>
            </w:r>
          </w:p>
        </w:tc>
      </w:tr>
      <w:tr w:rsidR="005F5784" w:rsidRPr="001F6169" w:rsidTr="00F03538">
        <w:trPr>
          <w:cantSplit/>
        </w:trPr>
        <w:tc>
          <w:tcPr>
            <w:tcW w:w="10170" w:type="dxa"/>
            <w:gridSpan w:val="9"/>
            <w:tcBorders>
              <w:bottom w:val="single" w:sz="4" w:space="0" w:color="auto"/>
            </w:tcBorders>
            <w:shd w:val="clear" w:color="auto" w:fill="auto"/>
          </w:tcPr>
          <w:p w:rsidR="005F5784" w:rsidRPr="007E696E" w:rsidRDefault="005F5784">
            <w:pPr>
              <w:jc w:val="center"/>
              <w:rPr>
                <w:rFonts w:ascii="Calibri" w:hAnsi="Calibri"/>
                <w:sz w:val="16"/>
              </w:rPr>
            </w:pPr>
          </w:p>
        </w:tc>
      </w:tr>
      <w:tr w:rsidR="005F5784" w:rsidRPr="001F6169" w:rsidTr="00F03538">
        <w:tc>
          <w:tcPr>
            <w:tcW w:w="1350" w:type="dxa"/>
            <w:gridSpan w:val="3"/>
            <w:shd w:val="clear" w:color="auto" w:fill="E6E6E6"/>
          </w:tcPr>
          <w:p w:rsidR="005F5784" w:rsidRPr="001F6169" w:rsidRDefault="005F5784" w:rsidP="005E633C">
            <w:pPr>
              <w:jc w:val="center"/>
              <w:rPr>
                <w:rFonts w:ascii="Calibri" w:hAnsi="Calibri"/>
                <w:b/>
                <w:color w:val="FF0000"/>
                <w:sz w:val="22"/>
              </w:rPr>
            </w:pPr>
            <w:r w:rsidRPr="001F6169">
              <w:rPr>
                <w:rFonts w:ascii="Calibri" w:hAnsi="Calibri"/>
                <w:b/>
                <w:color w:val="FF0000"/>
                <w:sz w:val="22"/>
              </w:rPr>
              <w:t>Objective 1</w:t>
            </w:r>
          </w:p>
        </w:tc>
        <w:tc>
          <w:tcPr>
            <w:tcW w:w="7290" w:type="dxa"/>
            <w:gridSpan w:val="4"/>
            <w:shd w:val="clear" w:color="auto" w:fill="E6E6E6"/>
          </w:tcPr>
          <w:p w:rsidR="005F5784" w:rsidRPr="007E696E" w:rsidRDefault="005F5784" w:rsidP="005E633C">
            <w:pPr>
              <w:pStyle w:val="Heading1"/>
              <w:jc w:val="center"/>
              <w:rPr>
                <w:rFonts w:ascii="Calibri" w:hAnsi="Calibri"/>
                <w:b w:val="0"/>
                <w:color w:val="FF0000"/>
                <w:sz w:val="22"/>
              </w:rPr>
            </w:pPr>
            <w:r w:rsidRPr="007E696E">
              <w:rPr>
                <w:rFonts w:ascii="Calibri" w:hAnsi="Calibri"/>
                <w:b w:val="0"/>
                <w:i/>
                <w:color w:val="FF0000"/>
                <w:sz w:val="22"/>
              </w:rPr>
              <w:t>Increase the academic performance and preparation for postsecondary education for GEAR UP students.</w:t>
            </w:r>
          </w:p>
        </w:tc>
        <w:tc>
          <w:tcPr>
            <w:tcW w:w="1530" w:type="dxa"/>
            <w:gridSpan w:val="2"/>
            <w:shd w:val="clear" w:color="auto" w:fill="E6E6E6"/>
          </w:tcPr>
          <w:p w:rsidR="005F5784" w:rsidRPr="001F6169" w:rsidRDefault="005F5784" w:rsidP="005E633C">
            <w:pPr>
              <w:pStyle w:val="Heading1"/>
              <w:jc w:val="center"/>
              <w:rPr>
                <w:rFonts w:ascii="Calibri" w:hAnsi="Calibri"/>
                <w:color w:val="FF0000"/>
                <w:sz w:val="22"/>
              </w:rPr>
            </w:pPr>
            <w:r w:rsidRPr="001F6169">
              <w:rPr>
                <w:rFonts w:ascii="Calibri" w:hAnsi="Calibri"/>
                <w:color w:val="FF0000"/>
                <w:sz w:val="22"/>
              </w:rPr>
              <w:t>Timeline</w:t>
            </w:r>
          </w:p>
        </w:tc>
      </w:tr>
      <w:tr w:rsidR="005E633C" w:rsidRPr="001F6169" w:rsidTr="00F03538">
        <w:tc>
          <w:tcPr>
            <w:tcW w:w="10170" w:type="dxa"/>
            <w:gridSpan w:val="9"/>
            <w:shd w:val="clear" w:color="auto" w:fill="E6E6E6"/>
          </w:tcPr>
          <w:p w:rsidR="005E633C" w:rsidRPr="007E696E" w:rsidRDefault="005E633C" w:rsidP="007A2AD0">
            <w:pPr>
              <w:pStyle w:val="Code128"/>
              <w:ind w:left="72" w:hanging="72"/>
              <w:rPr>
                <w:rFonts w:ascii="Calibri" w:hAnsi="Calibri"/>
                <w:sz w:val="18"/>
                <w:szCs w:val="18"/>
              </w:rPr>
            </w:pPr>
            <w:r w:rsidRPr="007E696E">
              <w:rPr>
                <w:rFonts w:ascii="Calibri" w:hAnsi="Calibri"/>
                <w:sz w:val="18"/>
                <w:szCs w:val="18"/>
              </w:rPr>
              <w:t>1.1. 70% of GEAR UP students will complete pre-algebra by 8</w:t>
            </w:r>
            <w:r w:rsidRPr="007E696E">
              <w:rPr>
                <w:rFonts w:ascii="Calibri" w:hAnsi="Calibri"/>
                <w:sz w:val="18"/>
                <w:szCs w:val="18"/>
                <w:vertAlign w:val="superscript"/>
              </w:rPr>
              <w:t>th</w:t>
            </w:r>
            <w:r w:rsidRPr="007E696E">
              <w:rPr>
                <w:rFonts w:ascii="Calibri" w:hAnsi="Calibri"/>
                <w:sz w:val="18"/>
                <w:szCs w:val="18"/>
              </w:rPr>
              <w:t xml:space="preserve"> grade, algebra I by ninth grade, and algebra II, geometry and one other</w:t>
            </w:r>
            <w:r w:rsidR="007A2AD0" w:rsidRPr="007E696E">
              <w:rPr>
                <w:rFonts w:ascii="Calibri" w:hAnsi="Calibri"/>
                <w:sz w:val="18"/>
                <w:szCs w:val="18"/>
              </w:rPr>
              <w:br/>
              <w:t xml:space="preserve">       </w:t>
            </w:r>
            <w:r w:rsidRPr="007E696E">
              <w:rPr>
                <w:rFonts w:ascii="Calibri" w:hAnsi="Calibri"/>
                <w:sz w:val="18"/>
                <w:szCs w:val="18"/>
              </w:rPr>
              <w:t>higher level math course by the end of 12</w:t>
            </w:r>
            <w:r w:rsidRPr="007E696E">
              <w:rPr>
                <w:rFonts w:ascii="Calibri" w:hAnsi="Calibri"/>
                <w:sz w:val="18"/>
                <w:szCs w:val="18"/>
                <w:vertAlign w:val="superscript"/>
              </w:rPr>
              <w:t>th</w:t>
            </w:r>
            <w:r w:rsidRPr="007E696E">
              <w:rPr>
                <w:rFonts w:ascii="Calibri" w:hAnsi="Calibri"/>
                <w:sz w:val="18"/>
                <w:szCs w:val="18"/>
              </w:rPr>
              <w:t xml:space="preserve"> grade.</w:t>
            </w:r>
          </w:p>
          <w:p w:rsidR="005E633C" w:rsidRPr="007E696E" w:rsidRDefault="005E633C" w:rsidP="007A2AD0">
            <w:pPr>
              <w:pStyle w:val="Code128"/>
              <w:ind w:left="72" w:hanging="72"/>
              <w:rPr>
                <w:rFonts w:ascii="Calibri" w:hAnsi="Calibri"/>
                <w:i/>
                <w:sz w:val="20"/>
                <w:szCs w:val="20"/>
              </w:rPr>
            </w:pPr>
            <w:r w:rsidRPr="007E696E">
              <w:rPr>
                <w:rFonts w:ascii="Calibri" w:hAnsi="Calibri"/>
                <w:sz w:val="18"/>
                <w:szCs w:val="18"/>
              </w:rPr>
              <w:t>1.2. 85% of GEAR UP stud</w:t>
            </w:r>
            <w:r w:rsidR="00727B6F" w:rsidRPr="007E696E">
              <w:rPr>
                <w:rFonts w:ascii="Calibri" w:hAnsi="Calibri"/>
                <w:sz w:val="18"/>
                <w:szCs w:val="18"/>
              </w:rPr>
              <w:t xml:space="preserve">ents complete the EXPLORE, Aspire, </w:t>
            </w:r>
            <w:r w:rsidRPr="007E696E">
              <w:rPr>
                <w:rFonts w:ascii="Calibri" w:hAnsi="Calibri"/>
                <w:sz w:val="18"/>
                <w:szCs w:val="18"/>
              </w:rPr>
              <w:t>and ACT and the percentage demonstrating academic preparedness</w:t>
            </w:r>
            <w:r w:rsidR="007A2AD0" w:rsidRPr="007E696E">
              <w:rPr>
                <w:rFonts w:ascii="Calibri" w:hAnsi="Calibri"/>
                <w:sz w:val="18"/>
                <w:szCs w:val="18"/>
              </w:rPr>
              <w:br/>
              <w:t xml:space="preserve">       </w:t>
            </w:r>
            <w:r w:rsidRPr="007E696E">
              <w:rPr>
                <w:rFonts w:ascii="Calibri" w:hAnsi="Calibri"/>
                <w:sz w:val="18"/>
                <w:szCs w:val="18"/>
              </w:rPr>
              <w:t>for college by meeting EPAS CCR benchmarks increases gradually to baseline +5% on ACT in 12</w:t>
            </w:r>
            <w:r w:rsidRPr="007E696E">
              <w:rPr>
                <w:rFonts w:ascii="Calibri" w:hAnsi="Calibri"/>
                <w:sz w:val="18"/>
                <w:szCs w:val="18"/>
                <w:vertAlign w:val="superscript"/>
              </w:rPr>
              <w:t>th</w:t>
            </w:r>
            <w:r w:rsidRPr="007E696E">
              <w:rPr>
                <w:rFonts w:ascii="Calibri" w:hAnsi="Calibri"/>
                <w:sz w:val="18"/>
                <w:szCs w:val="18"/>
              </w:rPr>
              <w:t xml:space="preserve"> grade.</w:t>
            </w:r>
          </w:p>
        </w:tc>
      </w:tr>
      <w:tr w:rsidR="00C83366" w:rsidRPr="001F6169" w:rsidTr="00F03538">
        <w:tc>
          <w:tcPr>
            <w:tcW w:w="1350" w:type="dxa"/>
            <w:gridSpan w:val="3"/>
            <w:vAlign w:val="center"/>
          </w:tcPr>
          <w:p w:rsidR="00C83366" w:rsidRPr="001F3A3C" w:rsidRDefault="00C83366" w:rsidP="001464A5">
            <w:pPr>
              <w:jc w:val="center"/>
              <w:rPr>
                <w:rFonts w:ascii="Calibri" w:hAnsi="Calibri"/>
                <w:sz w:val="22"/>
                <w:szCs w:val="22"/>
              </w:rPr>
            </w:pPr>
            <w:r>
              <w:rPr>
                <w:rFonts w:ascii="Calibri" w:hAnsi="Calibri"/>
                <w:sz w:val="22"/>
                <w:szCs w:val="22"/>
              </w:rPr>
              <w:t>1.1</w:t>
            </w:r>
          </w:p>
          <w:p w:rsidR="00C83366" w:rsidRPr="00FC1C0D" w:rsidRDefault="00C83366" w:rsidP="001464A5">
            <w:pPr>
              <w:jc w:val="center"/>
              <w:rPr>
                <w:rFonts w:ascii="Calibri" w:hAnsi="Calibri"/>
                <w:sz w:val="16"/>
                <w:szCs w:val="16"/>
              </w:rPr>
            </w:pPr>
            <w:r w:rsidRPr="00FC1C0D">
              <w:rPr>
                <w:rFonts w:ascii="Calibri" w:hAnsi="Calibri"/>
                <w:sz w:val="16"/>
                <w:szCs w:val="16"/>
              </w:rPr>
              <w:t>Rigorous/</w:t>
            </w:r>
          </w:p>
          <w:p w:rsidR="00C83366" w:rsidRPr="00FC1C0D" w:rsidRDefault="00C83366" w:rsidP="001464A5">
            <w:pPr>
              <w:jc w:val="center"/>
              <w:rPr>
                <w:rFonts w:ascii="Calibri" w:hAnsi="Calibri"/>
                <w:sz w:val="16"/>
                <w:szCs w:val="16"/>
              </w:rPr>
            </w:pPr>
            <w:r w:rsidRPr="00FC1C0D">
              <w:rPr>
                <w:rFonts w:ascii="Calibri" w:hAnsi="Calibri"/>
                <w:sz w:val="16"/>
                <w:szCs w:val="16"/>
              </w:rPr>
              <w:t xml:space="preserve">Advanced Coursework / Curriculum Enhancement </w:t>
            </w:r>
          </w:p>
          <w:p w:rsidR="00C83366" w:rsidRPr="00BF495A" w:rsidRDefault="00C83366" w:rsidP="008D44F8">
            <w:pPr>
              <w:jc w:val="center"/>
              <w:rPr>
                <w:rFonts w:ascii="Calibri" w:hAnsi="Calibri"/>
                <w:color w:val="FF0000"/>
                <w:sz w:val="16"/>
                <w:szCs w:val="16"/>
              </w:rPr>
            </w:pPr>
          </w:p>
        </w:tc>
        <w:tc>
          <w:tcPr>
            <w:tcW w:w="7290" w:type="dxa"/>
            <w:gridSpan w:val="4"/>
          </w:tcPr>
          <w:p w:rsidR="00C83366" w:rsidRPr="00844531" w:rsidRDefault="00C83366" w:rsidP="00844531">
            <w:pPr>
              <w:spacing w:after="120"/>
              <w:jc w:val="both"/>
              <w:rPr>
                <w:rFonts w:ascii="Calibri" w:hAnsi="Calibri"/>
                <w:color w:val="385623" w:themeColor="accent6" w:themeShade="80"/>
                <w:sz w:val="22"/>
                <w:szCs w:val="22"/>
              </w:rPr>
            </w:pPr>
            <w:r w:rsidRPr="00E14003">
              <w:rPr>
                <w:rFonts w:ascii="Calibri" w:hAnsi="Calibri"/>
                <w:b/>
                <w:color w:val="008000"/>
                <w:sz w:val="22"/>
                <w:szCs w:val="22"/>
              </w:rPr>
              <w:t>T</w:t>
            </w:r>
            <w:r w:rsidR="00844531" w:rsidRPr="00E14003">
              <w:rPr>
                <w:rFonts w:ascii="Calibri" w:hAnsi="Calibri"/>
                <w:b/>
                <w:color w:val="008000"/>
                <w:sz w:val="22"/>
                <w:szCs w:val="22"/>
              </w:rPr>
              <w:t>he District and GEAR UP Task Force</w:t>
            </w:r>
            <w:r w:rsidR="00844531">
              <w:rPr>
                <w:rFonts w:ascii="Calibri" w:hAnsi="Calibri"/>
                <w:sz w:val="22"/>
                <w:szCs w:val="22"/>
              </w:rPr>
              <w:t xml:space="preserve"> will, t</w:t>
            </w:r>
            <w:r w:rsidRPr="007E696E">
              <w:rPr>
                <w:rFonts w:ascii="Calibri" w:hAnsi="Calibri"/>
                <w:sz w:val="22"/>
                <w:szCs w:val="22"/>
              </w:rPr>
              <w:t>o the extent possible, ensure that GEAR UP students are registered in rigorous/ advanced coursework, including AP, honors and dual enrollment, this year, and throughout their high school year</w:t>
            </w:r>
            <w:r w:rsidR="008D44F8" w:rsidRPr="007E696E">
              <w:rPr>
                <w:rFonts w:ascii="Calibri" w:hAnsi="Calibri"/>
                <w:sz w:val="22"/>
                <w:szCs w:val="22"/>
              </w:rPr>
              <w:t>s.</w:t>
            </w:r>
            <w:r w:rsidR="00844531">
              <w:rPr>
                <w:rFonts w:ascii="Calibri" w:hAnsi="Calibri"/>
                <w:sz w:val="22"/>
                <w:szCs w:val="22"/>
              </w:rPr>
              <w:t xml:space="preserve"> Specific efforts this year are:</w:t>
            </w:r>
          </w:p>
          <w:p w:rsidR="00E23896" w:rsidRPr="00844531" w:rsidRDefault="00E66DF8" w:rsidP="00472C0B">
            <w:pPr>
              <w:pStyle w:val="ListParagraph"/>
              <w:numPr>
                <w:ilvl w:val="0"/>
                <w:numId w:val="26"/>
              </w:numPr>
              <w:spacing w:after="60"/>
              <w:jc w:val="both"/>
              <w:rPr>
                <w:rFonts w:ascii="Calibri" w:hAnsi="Calibri"/>
                <w:color w:val="000000" w:themeColor="text1"/>
                <w:sz w:val="22"/>
                <w:szCs w:val="22"/>
              </w:rPr>
            </w:pPr>
            <w:r w:rsidRPr="002C38DB">
              <w:rPr>
                <w:rFonts w:ascii="Calibri" w:hAnsi="Calibri"/>
                <w:color w:val="000000" w:themeColor="text1"/>
                <w:sz w:val="22"/>
                <w:szCs w:val="22"/>
              </w:rPr>
              <w:t>The majority of GEAR UP students will be enrolled in</w:t>
            </w:r>
            <w:r w:rsidR="007A5727" w:rsidRPr="002C38DB">
              <w:rPr>
                <w:rFonts w:ascii="Calibri" w:hAnsi="Calibri"/>
                <w:color w:val="000000" w:themeColor="text1"/>
                <w:sz w:val="22"/>
                <w:szCs w:val="22"/>
              </w:rPr>
              <w:t xml:space="preserve"> </w:t>
            </w:r>
            <w:r w:rsidR="00BB4C96">
              <w:rPr>
                <w:rFonts w:ascii="Calibri" w:hAnsi="Calibri"/>
                <w:color w:val="000000" w:themeColor="text1"/>
                <w:sz w:val="22"/>
                <w:szCs w:val="22"/>
              </w:rPr>
              <w:t>A</w:t>
            </w:r>
            <w:r w:rsidRPr="002C38DB">
              <w:rPr>
                <w:rFonts w:ascii="Calibri" w:hAnsi="Calibri"/>
                <w:color w:val="000000" w:themeColor="text1"/>
                <w:sz w:val="22"/>
                <w:szCs w:val="22"/>
              </w:rPr>
              <w:t>lgebra II or higher level math during the 2016-17 school year. Students who d</w:t>
            </w:r>
            <w:r w:rsidR="008B1D49">
              <w:rPr>
                <w:rFonts w:ascii="Calibri" w:hAnsi="Calibri"/>
                <w:color w:val="000000" w:themeColor="text1"/>
                <w:sz w:val="22"/>
                <w:szCs w:val="22"/>
              </w:rPr>
              <w:t>id not pass G</w:t>
            </w:r>
            <w:r w:rsidR="00A01868">
              <w:rPr>
                <w:rFonts w:ascii="Calibri" w:hAnsi="Calibri"/>
                <w:color w:val="000000" w:themeColor="text1"/>
                <w:sz w:val="22"/>
                <w:szCs w:val="22"/>
              </w:rPr>
              <w:t>eometry in the 2015-2016</w:t>
            </w:r>
            <w:r w:rsidRPr="002C38DB">
              <w:rPr>
                <w:rFonts w:ascii="Calibri" w:hAnsi="Calibri"/>
                <w:color w:val="000000" w:themeColor="text1"/>
                <w:sz w:val="22"/>
                <w:szCs w:val="22"/>
              </w:rPr>
              <w:t xml:space="preserve"> school ye</w:t>
            </w:r>
            <w:r w:rsidR="008B1D49">
              <w:rPr>
                <w:rFonts w:ascii="Calibri" w:hAnsi="Calibri"/>
                <w:color w:val="000000" w:themeColor="text1"/>
                <w:sz w:val="22"/>
                <w:szCs w:val="22"/>
              </w:rPr>
              <w:t>ar will be required to re-take G</w:t>
            </w:r>
            <w:r w:rsidRPr="002C38DB">
              <w:rPr>
                <w:rFonts w:ascii="Calibri" w:hAnsi="Calibri"/>
                <w:color w:val="000000" w:themeColor="text1"/>
                <w:sz w:val="22"/>
                <w:szCs w:val="22"/>
              </w:rPr>
              <w:t xml:space="preserve">eometry during their junior year. </w:t>
            </w:r>
          </w:p>
          <w:p w:rsidR="00E23896" w:rsidRPr="00844531" w:rsidRDefault="00E66DF8" w:rsidP="00472C0B">
            <w:pPr>
              <w:pStyle w:val="ListParagraph"/>
              <w:numPr>
                <w:ilvl w:val="0"/>
                <w:numId w:val="26"/>
              </w:numPr>
              <w:jc w:val="both"/>
              <w:rPr>
                <w:rFonts w:ascii="Calibri" w:hAnsi="Calibri"/>
                <w:color w:val="000000" w:themeColor="text1"/>
                <w:sz w:val="22"/>
                <w:szCs w:val="22"/>
              </w:rPr>
            </w:pPr>
            <w:r w:rsidRPr="002C38DB">
              <w:rPr>
                <w:rFonts w:ascii="Calibri" w:hAnsi="Calibri"/>
                <w:color w:val="000000" w:themeColor="text1"/>
                <w:sz w:val="22"/>
                <w:szCs w:val="22"/>
              </w:rPr>
              <w:t xml:space="preserve">The </w:t>
            </w:r>
            <w:r w:rsidRPr="002C38DB">
              <w:rPr>
                <w:rFonts w:ascii="Calibri" w:hAnsi="Calibri"/>
                <w:b/>
                <w:color w:val="008000"/>
                <w:sz w:val="22"/>
                <w:szCs w:val="22"/>
              </w:rPr>
              <w:t>GEAR UP Coordinator</w:t>
            </w:r>
            <w:r w:rsidRPr="002C38DB">
              <w:rPr>
                <w:rFonts w:ascii="Calibri" w:hAnsi="Calibri"/>
                <w:color w:val="000000" w:themeColor="text1"/>
                <w:sz w:val="22"/>
                <w:szCs w:val="22"/>
              </w:rPr>
              <w:t xml:space="preserve"> will work with the District to purchase </w:t>
            </w:r>
            <w:r w:rsidR="007A5727" w:rsidRPr="002C38DB">
              <w:rPr>
                <w:rFonts w:ascii="Calibri" w:hAnsi="Calibri"/>
                <w:color w:val="000000" w:themeColor="text1"/>
                <w:sz w:val="22"/>
                <w:szCs w:val="22"/>
              </w:rPr>
              <w:t xml:space="preserve">four </w:t>
            </w:r>
            <w:r w:rsidR="00377A8B" w:rsidRPr="002C38DB">
              <w:rPr>
                <w:rFonts w:ascii="Calibri" w:hAnsi="Calibri"/>
                <w:color w:val="000000" w:themeColor="text1"/>
                <w:sz w:val="22"/>
                <w:szCs w:val="22"/>
              </w:rPr>
              <w:t xml:space="preserve">class sets of </w:t>
            </w:r>
            <w:r w:rsidR="00844531">
              <w:rPr>
                <w:rFonts w:ascii="Calibri" w:hAnsi="Calibri"/>
                <w:color w:val="000000" w:themeColor="text1"/>
                <w:sz w:val="22"/>
                <w:szCs w:val="22"/>
              </w:rPr>
              <w:t xml:space="preserve">TI-84 </w:t>
            </w:r>
            <w:r w:rsidR="00377A8B" w:rsidRPr="002C38DB">
              <w:rPr>
                <w:rFonts w:ascii="Calibri" w:hAnsi="Calibri"/>
                <w:color w:val="000000" w:themeColor="text1"/>
                <w:sz w:val="22"/>
                <w:szCs w:val="22"/>
              </w:rPr>
              <w:t>calculators (120</w:t>
            </w:r>
            <w:r w:rsidRPr="002C38DB">
              <w:rPr>
                <w:rFonts w:ascii="Calibri" w:hAnsi="Calibri"/>
                <w:color w:val="000000" w:themeColor="text1"/>
                <w:sz w:val="22"/>
                <w:szCs w:val="22"/>
              </w:rPr>
              <w:t xml:space="preserve"> calculators) to enhance teaching and student learning in </w:t>
            </w:r>
            <w:r w:rsidR="00377A8B" w:rsidRPr="002C38DB">
              <w:rPr>
                <w:rFonts w:ascii="Calibri" w:hAnsi="Calibri"/>
                <w:color w:val="000000" w:themeColor="text1"/>
                <w:sz w:val="22"/>
                <w:szCs w:val="22"/>
              </w:rPr>
              <w:t>math classes</w:t>
            </w:r>
            <w:r w:rsidRPr="002C38DB">
              <w:rPr>
                <w:rFonts w:ascii="Calibri" w:hAnsi="Calibri"/>
                <w:color w:val="000000" w:themeColor="text1"/>
                <w:sz w:val="22"/>
                <w:szCs w:val="22"/>
              </w:rPr>
              <w:t xml:space="preserve"> (</w:t>
            </w:r>
            <w:r w:rsidRPr="00A01868">
              <w:rPr>
                <w:rFonts w:ascii="Calibri" w:hAnsi="Calibri"/>
                <w:i/>
                <w:color w:val="000000" w:themeColor="text1"/>
                <w:sz w:val="22"/>
                <w:szCs w:val="22"/>
              </w:rPr>
              <w:t>Timeline A</w:t>
            </w:r>
            <w:r w:rsidRPr="002C38DB">
              <w:rPr>
                <w:rFonts w:ascii="Calibri" w:hAnsi="Calibri"/>
                <w:color w:val="000000" w:themeColor="text1"/>
                <w:sz w:val="22"/>
                <w:szCs w:val="22"/>
              </w:rPr>
              <w:t xml:space="preserve">). </w:t>
            </w:r>
            <w:r w:rsidR="00377A8B" w:rsidRPr="002C38DB">
              <w:rPr>
                <w:rFonts w:ascii="Calibri" w:hAnsi="Calibri"/>
                <w:color w:val="000000" w:themeColor="text1"/>
                <w:sz w:val="22"/>
                <w:szCs w:val="22"/>
              </w:rPr>
              <w:t xml:space="preserve"> </w:t>
            </w:r>
          </w:p>
          <w:p w:rsidR="00E23896" w:rsidRPr="00844531" w:rsidRDefault="00E66DF8" w:rsidP="00472C0B">
            <w:pPr>
              <w:pStyle w:val="ListParagraph"/>
              <w:numPr>
                <w:ilvl w:val="0"/>
                <w:numId w:val="26"/>
              </w:numPr>
              <w:spacing w:after="60"/>
              <w:jc w:val="both"/>
              <w:rPr>
                <w:rFonts w:ascii="Calibri" w:hAnsi="Calibri"/>
                <w:color w:val="000000" w:themeColor="text1"/>
                <w:sz w:val="22"/>
                <w:szCs w:val="22"/>
              </w:rPr>
            </w:pPr>
            <w:r w:rsidRPr="002C38DB">
              <w:rPr>
                <w:rFonts w:ascii="Calibri" w:hAnsi="Calibri"/>
                <w:color w:val="000000" w:themeColor="text1"/>
                <w:sz w:val="22"/>
                <w:szCs w:val="22"/>
              </w:rPr>
              <w:t xml:space="preserve">The </w:t>
            </w:r>
            <w:r w:rsidR="002C38DB" w:rsidRPr="002C38DB">
              <w:rPr>
                <w:rFonts w:ascii="Calibri" w:hAnsi="Calibri"/>
                <w:b/>
                <w:color w:val="008000"/>
                <w:sz w:val="22"/>
                <w:szCs w:val="22"/>
              </w:rPr>
              <w:t>Discrete Math Teacher</w:t>
            </w:r>
            <w:r w:rsidRPr="002C38DB">
              <w:rPr>
                <w:rFonts w:ascii="Calibri" w:hAnsi="Calibri"/>
                <w:color w:val="008000"/>
                <w:sz w:val="22"/>
                <w:szCs w:val="22"/>
              </w:rPr>
              <w:t xml:space="preserve"> </w:t>
            </w:r>
            <w:r w:rsidRPr="002C38DB">
              <w:rPr>
                <w:rFonts w:ascii="Calibri" w:hAnsi="Calibri"/>
                <w:color w:val="000000" w:themeColor="text1"/>
                <w:sz w:val="22"/>
                <w:szCs w:val="22"/>
              </w:rPr>
              <w:t xml:space="preserve">will incorporate the </w:t>
            </w:r>
            <w:r w:rsidRPr="00B7558C">
              <w:rPr>
                <w:rFonts w:ascii="Calibri" w:hAnsi="Calibri"/>
                <w:i/>
                <w:color w:val="000000" w:themeColor="text1"/>
                <w:sz w:val="22"/>
                <w:szCs w:val="22"/>
              </w:rPr>
              <w:t>Foundations in Personal Finance</w:t>
            </w:r>
            <w:r w:rsidRPr="002C38DB">
              <w:rPr>
                <w:rFonts w:ascii="Calibri" w:hAnsi="Calibri"/>
                <w:color w:val="000000" w:themeColor="text1"/>
                <w:sz w:val="22"/>
                <w:szCs w:val="22"/>
              </w:rPr>
              <w:t xml:space="preserve"> curriculum purchased in Year 4</w:t>
            </w:r>
            <w:r w:rsidR="00844531">
              <w:rPr>
                <w:rFonts w:ascii="Calibri" w:hAnsi="Calibri"/>
                <w:color w:val="000000" w:themeColor="text1"/>
                <w:sz w:val="22"/>
                <w:szCs w:val="22"/>
              </w:rPr>
              <w:t xml:space="preserve"> into class instruction</w:t>
            </w:r>
            <w:r w:rsidR="00B7558C">
              <w:rPr>
                <w:rFonts w:ascii="Calibri" w:hAnsi="Calibri"/>
                <w:color w:val="000000" w:themeColor="text1"/>
                <w:sz w:val="22"/>
                <w:szCs w:val="22"/>
              </w:rPr>
              <w:t>.</w:t>
            </w:r>
            <w:r w:rsidRPr="002C38DB">
              <w:rPr>
                <w:rFonts w:ascii="Calibri" w:hAnsi="Calibri"/>
                <w:color w:val="000000" w:themeColor="text1"/>
                <w:sz w:val="22"/>
                <w:szCs w:val="22"/>
              </w:rPr>
              <w:t xml:space="preserve"> </w:t>
            </w:r>
            <w:r w:rsidR="00B7558C">
              <w:rPr>
                <w:rFonts w:ascii="Calibri" w:hAnsi="Calibri"/>
                <w:color w:val="000000" w:themeColor="text1"/>
                <w:sz w:val="22"/>
                <w:szCs w:val="22"/>
              </w:rPr>
              <w:t>The Discrete Math class will include</w:t>
            </w:r>
            <w:r w:rsidR="00A01868">
              <w:rPr>
                <w:rFonts w:ascii="Calibri" w:hAnsi="Calibri"/>
                <w:color w:val="000000" w:themeColor="text1"/>
                <w:sz w:val="22"/>
                <w:szCs w:val="22"/>
              </w:rPr>
              <w:t xml:space="preserve"> juniors and s</w:t>
            </w:r>
            <w:r w:rsidR="00B7558C">
              <w:rPr>
                <w:rFonts w:ascii="Calibri" w:hAnsi="Calibri"/>
                <w:color w:val="000000" w:themeColor="text1"/>
                <w:sz w:val="22"/>
                <w:szCs w:val="22"/>
              </w:rPr>
              <w:t>eniors in the 2016-17 school year.</w:t>
            </w:r>
            <w:r w:rsidR="002C38DB" w:rsidRPr="002C38DB">
              <w:rPr>
                <w:rFonts w:ascii="Calibri" w:hAnsi="Calibri"/>
                <w:color w:val="000000" w:themeColor="text1"/>
                <w:sz w:val="22"/>
                <w:szCs w:val="22"/>
              </w:rPr>
              <w:t xml:space="preserve"> </w:t>
            </w:r>
            <w:r w:rsidRPr="002C38DB">
              <w:rPr>
                <w:rFonts w:ascii="Calibri" w:hAnsi="Calibri"/>
                <w:color w:val="000000" w:themeColor="text1"/>
                <w:sz w:val="22"/>
                <w:szCs w:val="22"/>
              </w:rPr>
              <w:t xml:space="preserve"> </w:t>
            </w:r>
          </w:p>
          <w:p w:rsidR="00E23896" w:rsidRPr="00844531" w:rsidRDefault="005D5D31" w:rsidP="006D1213">
            <w:pPr>
              <w:pStyle w:val="ListParagraph"/>
              <w:numPr>
                <w:ilvl w:val="0"/>
                <w:numId w:val="26"/>
              </w:numPr>
              <w:spacing w:after="60"/>
              <w:jc w:val="both"/>
              <w:rPr>
                <w:rFonts w:ascii="Calibri" w:hAnsi="Calibri"/>
                <w:color w:val="000000" w:themeColor="text1"/>
                <w:sz w:val="22"/>
                <w:szCs w:val="22"/>
              </w:rPr>
            </w:pPr>
            <w:r w:rsidRPr="002C38DB">
              <w:rPr>
                <w:rFonts w:ascii="Calibri" w:hAnsi="Calibri"/>
                <w:color w:val="000000" w:themeColor="text1"/>
                <w:sz w:val="22"/>
                <w:szCs w:val="22"/>
              </w:rPr>
              <w:t xml:space="preserve">The </w:t>
            </w:r>
            <w:r w:rsidRPr="002C38DB">
              <w:rPr>
                <w:rFonts w:ascii="Calibri" w:hAnsi="Calibri"/>
                <w:b/>
                <w:color w:val="008000"/>
                <w:sz w:val="22"/>
                <w:szCs w:val="22"/>
              </w:rPr>
              <w:t>GEAR UP Coordinator</w:t>
            </w:r>
            <w:r w:rsidRPr="002C38DB">
              <w:rPr>
                <w:rFonts w:ascii="Calibri" w:hAnsi="Calibri"/>
                <w:color w:val="000000" w:themeColor="text1"/>
                <w:sz w:val="22"/>
                <w:szCs w:val="22"/>
              </w:rPr>
              <w:t xml:space="preserve"> will</w:t>
            </w:r>
            <w:r>
              <w:rPr>
                <w:rFonts w:ascii="Calibri" w:hAnsi="Calibri"/>
                <w:color w:val="000000" w:themeColor="text1"/>
                <w:sz w:val="22"/>
                <w:szCs w:val="22"/>
              </w:rPr>
              <w:t xml:space="preserve"> ensure GEAR UP students are enrolled in pre-AP Chemistry, AP English Language and Composition, AP Studio Art and AP US or World History classes, and </w:t>
            </w:r>
            <w:r w:rsidR="002C38DB">
              <w:rPr>
                <w:rFonts w:ascii="Calibri" w:hAnsi="Calibri"/>
                <w:color w:val="000000" w:themeColor="text1"/>
                <w:sz w:val="22"/>
                <w:szCs w:val="22"/>
              </w:rPr>
              <w:t xml:space="preserve">Mingus Union </w:t>
            </w:r>
            <w:r w:rsidR="002C38DB" w:rsidRPr="00BE3138">
              <w:rPr>
                <w:rFonts w:ascii="Calibri" w:hAnsi="Calibri"/>
                <w:sz w:val="22"/>
                <w:szCs w:val="22"/>
              </w:rPr>
              <w:t xml:space="preserve">High School will ensure </w:t>
            </w:r>
            <w:r w:rsidR="00B7558C">
              <w:rPr>
                <w:rFonts w:ascii="Calibri" w:hAnsi="Calibri"/>
                <w:sz w:val="22"/>
                <w:szCs w:val="22"/>
              </w:rPr>
              <w:t>GEAR UP students receive AP test waivers as applicable</w:t>
            </w:r>
            <w:r w:rsidR="006D1213">
              <w:rPr>
                <w:rFonts w:ascii="Calibri" w:hAnsi="Calibri"/>
                <w:sz w:val="22"/>
                <w:szCs w:val="22"/>
              </w:rPr>
              <w:t>, and will assist other students</w:t>
            </w:r>
            <w:r w:rsidR="00844531">
              <w:rPr>
                <w:rFonts w:ascii="Calibri" w:hAnsi="Calibri"/>
                <w:sz w:val="22"/>
                <w:szCs w:val="22"/>
              </w:rPr>
              <w:t xml:space="preserve"> with AP test fees</w:t>
            </w:r>
            <w:r w:rsidR="006D1213">
              <w:rPr>
                <w:rFonts w:ascii="Calibri" w:hAnsi="Calibri"/>
                <w:sz w:val="22"/>
                <w:szCs w:val="22"/>
              </w:rPr>
              <w:t xml:space="preserve"> as needed.</w:t>
            </w:r>
          </w:p>
          <w:p w:rsidR="00BA0593" w:rsidRPr="005D5D31" w:rsidRDefault="002C38DB" w:rsidP="005D5D31">
            <w:pPr>
              <w:pStyle w:val="ListParagraph"/>
              <w:numPr>
                <w:ilvl w:val="0"/>
                <w:numId w:val="26"/>
              </w:numPr>
              <w:spacing w:after="60"/>
              <w:jc w:val="both"/>
              <w:rPr>
                <w:rFonts w:ascii="Calibri" w:hAnsi="Calibri"/>
                <w:color w:val="000000" w:themeColor="text1"/>
                <w:sz w:val="22"/>
                <w:szCs w:val="22"/>
              </w:rPr>
            </w:pPr>
            <w:r>
              <w:rPr>
                <w:rFonts w:ascii="Calibri" w:hAnsi="Calibri"/>
                <w:sz w:val="22"/>
                <w:szCs w:val="22"/>
              </w:rPr>
              <w:t>Dual En</w:t>
            </w:r>
            <w:r w:rsidR="00CF6B35">
              <w:rPr>
                <w:rFonts w:ascii="Calibri" w:hAnsi="Calibri"/>
                <w:sz w:val="22"/>
                <w:szCs w:val="22"/>
              </w:rPr>
              <w:t>rollment classes through the local Community</w:t>
            </w:r>
            <w:r>
              <w:rPr>
                <w:rFonts w:ascii="Calibri" w:hAnsi="Calibri"/>
                <w:sz w:val="22"/>
                <w:szCs w:val="22"/>
              </w:rPr>
              <w:t xml:space="preserve"> College </w:t>
            </w:r>
            <w:r w:rsidR="006D1213">
              <w:rPr>
                <w:rFonts w:ascii="Calibri" w:hAnsi="Calibri"/>
                <w:sz w:val="22"/>
                <w:szCs w:val="22"/>
              </w:rPr>
              <w:t xml:space="preserve">(pre-calculus, college algebra, auto II &amp; III, agriculture III, English </w:t>
            </w:r>
            <w:r w:rsidR="005D5D31">
              <w:rPr>
                <w:rFonts w:ascii="Calibri" w:hAnsi="Calibri"/>
                <w:sz w:val="22"/>
                <w:szCs w:val="22"/>
              </w:rPr>
              <w:t xml:space="preserve">12 </w:t>
            </w:r>
            <w:r w:rsidR="006D1213">
              <w:rPr>
                <w:rFonts w:ascii="Calibri" w:hAnsi="Calibri"/>
                <w:sz w:val="22"/>
                <w:szCs w:val="22"/>
              </w:rPr>
              <w:t xml:space="preserve">and Digital Media) </w:t>
            </w:r>
            <w:r>
              <w:rPr>
                <w:rFonts w:ascii="Calibri" w:hAnsi="Calibri"/>
                <w:sz w:val="22"/>
                <w:szCs w:val="22"/>
              </w:rPr>
              <w:t xml:space="preserve">will be offered to juniors. The </w:t>
            </w:r>
            <w:r w:rsidRPr="00BA0593">
              <w:rPr>
                <w:rFonts w:ascii="Calibri" w:hAnsi="Calibri"/>
                <w:b/>
                <w:color w:val="008000"/>
                <w:sz w:val="22"/>
                <w:szCs w:val="22"/>
              </w:rPr>
              <w:t>GEAR UP Coordinator</w:t>
            </w:r>
            <w:r w:rsidRPr="00BA0593">
              <w:rPr>
                <w:rFonts w:ascii="Calibri" w:hAnsi="Calibri"/>
                <w:color w:val="008000"/>
                <w:sz w:val="22"/>
                <w:szCs w:val="22"/>
              </w:rPr>
              <w:t xml:space="preserve"> </w:t>
            </w:r>
            <w:r w:rsidR="006D1213">
              <w:rPr>
                <w:rFonts w:ascii="Calibri" w:hAnsi="Calibri"/>
                <w:sz w:val="22"/>
                <w:szCs w:val="22"/>
              </w:rPr>
              <w:t>will inform students about   available</w:t>
            </w:r>
            <w:r>
              <w:rPr>
                <w:rFonts w:ascii="Calibri" w:hAnsi="Calibri"/>
                <w:sz w:val="22"/>
                <w:szCs w:val="22"/>
              </w:rPr>
              <w:t xml:space="preserve"> Dual Enrollment classes</w:t>
            </w:r>
            <w:r w:rsidR="006D1213">
              <w:rPr>
                <w:rFonts w:ascii="Calibri" w:hAnsi="Calibri"/>
                <w:sz w:val="22"/>
                <w:szCs w:val="22"/>
              </w:rPr>
              <w:t>,</w:t>
            </w:r>
            <w:r>
              <w:rPr>
                <w:rFonts w:ascii="Calibri" w:hAnsi="Calibri"/>
                <w:sz w:val="22"/>
                <w:szCs w:val="22"/>
              </w:rPr>
              <w:t xml:space="preserve"> and will help register </w:t>
            </w:r>
            <w:r w:rsidR="006D1213">
              <w:rPr>
                <w:rFonts w:ascii="Calibri" w:hAnsi="Calibri"/>
                <w:sz w:val="22"/>
                <w:szCs w:val="22"/>
              </w:rPr>
              <w:t>eligible students</w:t>
            </w:r>
            <w:r>
              <w:rPr>
                <w:rFonts w:ascii="Calibri" w:hAnsi="Calibri"/>
                <w:sz w:val="22"/>
                <w:szCs w:val="22"/>
              </w:rPr>
              <w:t xml:space="preserve">, as needed. </w:t>
            </w:r>
          </w:p>
        </w:tc>
        <w:tc>
          <w:tcPr>
            <w:tcW w:w="1530" w:type="dxa"/>
            <w:gridSpan w:val="2"/>
            <w:vAlign w:val="center"/>
          </w:tcPr>
          <w:p w:rsidR="00C83366" w:rsidRPr="003E08D5" w:rsidRDefault="003E08D5" w:rsidP="002F7AE2">
            <w:pPr>
              <w:jc w:val="center"/>
              <w:rPr>
                <w:rFonts w:ascii="Calibri" w:hAnsi="Calibri"/>
                <w:sz w:val="22"/>
                <w:szCs w:val="22"/>
              </w:rPr>
            </w:pPr>
            <w:r>
              <w:rPr>
                <w:rFonts w:ascii="Calibri" w:hAnsi="Calibri"/>
                <w:sz w:val="22"/>
                <w:szCs w:val="22"/>
              </w:rPr>
              <w:t>A,</w:t>
            </w:r>
            <w:r w:rsidR="008B1D49">
              <w:rPr>
                <w:rFonts w:ascii="Calibri" w:hAnsi="Calibri"/>
                <w:sz w:val="22"/>
                <w:szCs w:val="22"/>
              </w:rPr>
              <w:t xml:space="preserve"> </w:t>
            </w:r>
            <w:r>
              <w:rPr>
                <w:rFonts w:ascii="Calibri" w:hAnsi="Calibri"/>
                <w:sz w:val="22"/>
                <w:szCs w:val="22"/>
              </w:rPr>
              <w:t>B,</w:t>
            </w:r>
            <w:r w:rsidR="008B1D49">
              <w:rPr>
                <w:rFonts w:ascii="Calibri" w:hAnsi="Calibri"/>
                <w:sz w:val="22"/>
                <w:szCs w:val="22"/>
              </w:rPr>
              <w:t xml:space="preserve"> </w:t>
            </w:r>
            <w:r>
              <w:rPr>
                <w:rFonts w:ascii="Calibri" w:hAnsi="Calibri"/>
                <w:sz w:val="22"/>
                <w:szCs w:val="22"/>
              </w:rPr>
              <w:t>C,</w:t>
            </w:r>
            <w:r w:rsidR="008B1D49">
              <w:rPr>
                <w:rFonts w:ascii="Calibri" w:hAnsi="Calibri"/>
                <w:sz w:val="22"/>
                <w:szCs w:val="22"/>
              </w:rPr>
              <w:t xml:space="preserve"> </w:t>
            </w:r>
            <w:r>
              <w:rPr>
                <w:rFonts w:ascii="Calibri" w:hAnsi="Calibri"/>
                <w:sz w:val="22"/>
                <w:szCs w:val="22"/>
              </w:rPr>
              <w:t>D</w:t>
            </w:r>
          </w:p>
        </w:tc>
      </w:tr>
      <w:tr w:rsidR="00AD5EFD" w:rsidRPr="001F6169" w:rsidTr="00F03538">
        <w:tc>
          <w:tcPr>
            <w:tcW w:w="1350" w:type="dxa"/>
            <w:gridSpan w:val="3"/>
            <w:vAlign w:val="center"/>
          </w:tcPr>
          <w:p w:rsidR="00AD5EFD" w:rsidRPr="001F3A3C" w:rsidRDefault="00AD5EFD" w:rsidP="001464A5">
            <w:pPr>
              <w:jc w:val="center"/>
              <w:rPr>
                <w:rFonts w:ascii="Calibri" w:hAnsi="Calibri"/>
                <w:sz w:val="22"/>
                <w:szCs w:val="22"/>
              </w:rPr>
            </w:pPr>
            <w:r>
              <w:rPr>
                <w:rFonts w:ascii="Calibri" w:hAnsi="Calibri"/>
                <w:sz w:val="22"/>
                <w:szCs w:val="22"/>
              </w:rPr>
              <w:t>1.2</w:t>
            </w:r>
          </w:p>
          <w:p w:rsidR="00AD5EFD" w:rsidRPr="001F6169" w:rsidRDefault="00AD5EFD" w:rsidP="001464A5">
            <w:pPr>
              <w:jc w:val="center"/>
              <w:rPr>
                <w:rFonts w:ascii="Calibri" w:hAnsi="Calibri"/>
                <w:sz w:val="16"/>
                <w:szCs w:val="16"/>
              </w:rPr>
            </w:pPr>
            <w:r>
              <w:rPr>
                <w:rFonts w:ascii="Calibri" w:hAnsi="Calibri"/>
                <w:sz w:val="16"/>
                <w:szCs w:val="16"/>
              </w:rPr>
              <w:t>Professional Development</w:t>
            </w:r>
          </w:p>
          <w:p w:rsidR="00AD5EFD" w:rsidRPr="001F6169" w:rsidRDefault="00AD5EFD" w:rsidP="001464A5">
            <w:pPr>
              <w:jc w:val="center"/>
              <w:rPr>
                <w:rFonts w:ascii="Calibri" w:hAnsi="Calibri"/>
                <w:sz w:val="16"/>
                <w:szCs w:val="16"/>
              </w:rPr>
            </w:pPr>
          </w:p>
        </w:tc>
        <w:tc>
          <w:tcPr>
            <w:tcW w:w="7290" w:type="dxa"/>
            <w:gridSpan w:val="4"/>
          </w:tcPr>
          <w:p w:rsidR="00A01868" w:rsidRPr="00A20A07" w:rsidRDefault="007A5727" w:rsidP="00A20A07">
            <w:pPr>
              <w:pStyle w:val="ListParagraph"/>
              <w:numPr>
                <w:ilvl w:val="0"/>
                <w:numId w:val="48"/>
              </w:numPr>
              <w:spacing w:after="120"/>
              <w:jc w:val="both"/>
              <w:rPr>
                <w:rFonts w:ascii="Calibri" w:hAnsi="Calibri"/>
                <w:i/>
                <w:color w:val="7030A0"/>
                <w:sz w:val="22"/>
                <w:szCs w:val="22"/>
              </w:rPr>
            </w:pPr>
            <w:r w:rsidRPr="00A01868">
              <w:rPr>
                <w:rFonts w:ascii="Calibri" w:hAnsi="Calibri"/>
                <w:sz w:val="22"/>
                <w:szCs w:val="22"/>
              </w:rPr>
              <w:t>Two</w:t>
            </w:r>
            <w:r w:rsidR="005A318D" w:rsidRPr="00A01868">
              <w:rPr>
                <w:rFonts w:ascii="Calibri" w:hAnsi="Calibri"/>
                <w:b/>
                <w:sz w:val="22"/>
                <w:szCs w:val="22"/>
              </w:rPr>
              <w:t xml:space="preserve"> </w:t>
            </w:r>
            <w:r w:rsidR="005A318D" w:rsidRPr="00A01868">
              <w:rPr>
                <w:rFonts w:ascii="Calibri" w:hAnsi="Calibri"/>
                <w:b/>
                <w:color w:val="008000"/>
                <w:sz w:val="22"/>
                <w:szCs w:val="22"/>
              </w:rPr>
              <w:t>Teachers</w:t>
            </w:r>
            <w:r w:rsidR="005A318D" w:rsidRPr="00A01868">
              <w:rPr>
                <w:rFonts w:ascii="Calibri" w:hAnsi="Calibri"/>
                <w:sz w:val="22"/>
                <w:szCs w:val="22"/>
              </w:rPr>
              <w:t xml:space="preserve">, designated by the </w:t>
            </w:r>
            <w:r w:rsidR="005A318D" w:rsidRPr="00A01868">
              <w:rPr>
                <w:rFonts w:ascii="Calibri" w:hAnsi="Calibri"/>
                <w:b/>
                <w:color w:val="008000"/>
                <w:sz w:val="22"/>
                <w:szCs w:val="22"/>
              </w:rPr>
              <w:t>Principal</w:t>
            </w:r>
            <w:r w:rsidR="005A318D" w:rsidRPr="00A01868">
              <w:rPr>
                <w:rFonts w:ascii="Calibri" w:hAnsi="Calibri"/>
                <w:b/>
                <w:sz w:val="22"/>
                <w:szCs w:val="22"/>
              </w:rPr>
              <w:t xml:space="preserve">, </w:t>
            </w:r>
            <w:r w:rsidR="005A318D" w:rsidRPr="00A01868">
              <w:rPr>
                <w:rFonts w:ascii="Calibri" w:hAnsi="Calibri"/>
                <w:sz w:val="22"/>
                <w:szCs w:val="22"/>
              </w:rPr>
              <w:t xml:space="preserve">will attend in-state Summer AP Institute in </w:t>
            </w:r>
            <w:r w:rsidR="005A318D" w:rsidRPr="00A01868">
              <w:rPr>
                <w:rFonts w:ascii="Calibri" w:hAnsi="Calibri"/>
                <w:b/>
                <w:sz w:val="22"/>
                <w:szCs w:val="22"/>
              </w:rPr>
              <w:t>July 201</w:t>
            </w:r>
            <w:r w:rsidR="006D1213">
              <w:rPr>
                <w:rFonts w:ascii="Calibri" w:hAnsi="Calibri"/>
                <w:b/>
                <w:sz w:val="22"/>
                <w:szCs w:val="22"/>
              </w:rPr>
              <w:t xml:space="preserve">6 </w:t>
            </w:r>
            <w:r w:rsidR="005A318D" w:rsidRPr="00A01868">
              <w:rPr>
                <w:rFonts w:ascii="Calibri" w:hAnsi="Calibri"/>
                <w:sz w:val="22"/>
                <w:szCs w:val="22"/>
              </w:rPr>
              <w:t xml:space="preserve">in the areas of AP </w:t>
            </w:r>
            <w:r w:rsidR="00EB5F0E" w:rsidRPr="00A01868">
              <w:rPr>
                <w:rFonts w:ascii="Calibri" w:hAnsi="Calibri"/>
                <w:sz w:val="22"/>
                <w:szCs w:val="22"/>
              </w:rPr>
              <w:t>Chemistry</w:t>
            </w:r>
            <w:r w:rsidR="005A318D" w:rsidRPr="00A01868">
              <w:rPr>
                <w:rFonts w:ascii="Calibri" w:hAnsi="Calibri"/>
                <w:sz w:val="22"/>
                <w:szCs w:val="22"/>
              </w:rPr>
              <w:t xml:space="preserve">, and AP </w:t>
            </w:r>
            <w:r w:rsidR="00BA0593" w:rsidRPr="00A01868">
              <w:rPr>
                <w:rFonts w:ascii="Calibri" w:hAnsi="Calibri"/>
                <w:sz w:val="22"/>
                <w:szCs w:val="22"/>
              </w:rPr>
              <w:t>Calculus.</w:t>
            </w:r>
          </w:p>
          <w:p w:rsidR="008C29A4" w:rsidRPr="00A20A07" w:rsidRDefault="008C29A4" w:rsidP="00A20A07">
            <w:pPr>
              <w:pStyle w:val="ListParagraph"/>
              <w:numPr>
                <w:ilvl w:val="0"/>
                <w:numId w:val="48"/>
              </w:numPr>
              <w:spacing w:after="120"/>
              <w:jc w:val="both"/>
              <w:rPr>
                <w:rFonts w:ascii="Calibri" w:hAnsi="Calibri"/>
                <w:i/>
                <w:color w:val="7030A0"/>
                <w:sz w:val="22"/>
                <w:szCs w:val="22"/>
              </w:rPr>
            </w:pPr>
            <w:r w:rsidRPr="00A01868">
              <w:rPr>
                <w:rFonts w:ascii="Calibri" w:hAnsi="Calibri"/>
                <w:sz w:val="22"/>
                <w:szCs w:val="22"/>
              </w:rPr>
              <w:t xml:space="preserve">The </w:t>
            </w:r>
            <w:r w:rsidRPr="00A01868">
              <w:rPr>
                <w:rFonts w:ascii="Calibri" w:hAnsi="Calibri"/>
                <w:b/>
                <w:color w:val="008000"/>
                <w:sz w:val="22"/>
                <w:szCs w:val="22"/>
              </w:rPr>
              <w:t>GEAR UP Coordin</w:t>
            </w:r>
            <w:r w:rsidR="006D1213">
              <w:rPr>
                <w:rFonts w:ascii="Calibri" w:hAnsi="Calibri"/>
                <w:b/>
                <w:color w:val="008000"/>
                <w:sz w:val="22"/>
                <w:szCs w:val="22"/>
              </w:rPr>
              <w:t>ator</w:t>
            </w:r>
            <w:r w:rsidRPr="00A01868">
              <w:rPr>
                <w:rFonts w:ascii="Calibri" w:hAnsi="Calibri"/>
                <w:b/>
                <w:color w:val="008000"/>
                <w:sz w:val="22"/>
                <w:szCs w:val="22"/>
              </w:rPr>
              <w:t xml:space="preserve">, GEAR UP Assistant, </w:t>
            </w:r>
            <w:r w:rsidRPr="00A01868">
              <w:rPr>
                <w:rFonts w:ascii="Calibri" w:hAnsi="Calibri"/>
                <w:sz w:val="22"/>
                <w:szCs w:val="22"/>
              </w:rPr>
              <w:t>and the</w:t>
            </w:r>
            <w:r w:rsidRPr="00A01868">
              <w:rPr>
                <w:rFonts w:ascii="Calibri" w:hAnsi="Calibri"/>
                <w:b/>
                <w:sz w:val="22"/>
                <w:szCs w:val="22"/>
              </w:rPr>
              <w:t xml:space="preserve"> </w:t>
            </w:r>
            <w:r w:rsidRPr="00A01868">
              <w:rPr>
                <w:rFonts w:ascii="Calibri" w:hAnsi="Calibri"/>
                <w:b/>
                <w:color w:val="008000"/>
                <w:sz w:val="22"/>
                <w:szCs w:val="22"/>
              </w:rPr>
              <w:t xml:space="preserve">Guidance Counseling Department </w:t>
            </w:r>
            <w:r w:rsidRPr="00A01868">
              <w:rPr>
                <w:rFonts w:ascii="Calibri" w:hAnsi="Calibri"/>
                <w:b/>
                <w:sz w:val="22"/>
                <w:szCs w:val="22"/>
              </w:rPr>
              <w:t xml:space="preserve">(four Counselors) </w:t>
            </w:r>
            <w:r w:rsidRPr="00A01868">
              <w:rPr>
                <w:rFonts w:ascii="Calibri" w:hAnsi="Calibri"/>
                <w:sz w:val="22"/>
                <w:szCs w:val="22"/>
              </w:rPr>
              <w:t xml:space="preserve">will participate </w:t>
            </w:r>
            <w:r w:rsidRPr="00A01868">
              <w:rPr>
                <w:rFonts w:ascii="Calibri" w:hAnsi="Calibri"/>
                <w:sz w:val="22"/>
              </w:rPr>
              <w:t>in the College Access Professionals (CAP) on-line training in October 2016 and/or January 2017.</w:t>
            </w:r>
          </w:p>
          <w:p w:rsidR="00A20A07" w:rsidRPr="00A01868" w:rsidRDefault="00A20A07" w:rsidP="00C03630">
            <w:pPr>
              <w:pStyle w:val="ListParagraph"/>
              <w:numPr>
                <w:ilvl w:val="0"/>
                <w:numId w:val="48"/>
              </w:numPr>
              <w:spacing w:after="60"/>
              <w:rPr>
                <w:rFonts w:ascii="Calibri" w:hAnsi="Calibri"/>
                <w:i/>
                <w:color w:val="7030A0"/>
                <w:sz w:val="22"/>
                <w:szCs w:val="22"/>
              </w:rPr>
            </w:pPr>
            <w:r>
              <w:rPr>
                <w:rFonts w:ascii="Calibri" w:hAnsi="Calibri"/>
                <w:sz w:val="22"/>
                <w:szCs w:val="22"/>
              </w:rPr>
              <w:t xml:space="preserve">The </w:t>
            </w:r>
            <w:r w:rsidRPr="00BA0593">
              <w:rPr>
                <w:rFonts w:ascii="Calibri" w:hAnsi="Calibri"/>
                <w:b/>
                <w:color w:val="008000"/>
                <w:sz w:val="22"/>
                <w:szCs w:val="22"/>
              </w:rPr>
              <w:t>Art Teacher</w:t>
            </w:r>
            <w:r w:rsidRPr="00BA0593">
              <w:rPr>
                <w:rFonts w:ascii="Calibri" w:hAnsi="Calibri"/>
                <w:color w:val="008000"/>
                <w:sz w:val="22"/>
                <w:szCs w:val="22"/>
              </w:rPr>
              <w:t xml:space="preserve"> </w:t>
            </w:r>
            <w:r>
              <w:rPr>
                <w:rFonts w:ascii="Calibri" w:hAnsi="Calibri"/>
                <w:sz w:val="22"/>
                <w:szCs w:val="22"/>
              </w:rPr>
              <w:t xml:space="preserve">will collaborate with the </w:t>
            </w:r>
            <w:r w:rsidRPr="00BA0593">
              <w:rPr>
                <w:rFonts w:ascii="Calibri" w:hAnsi="Calibri"/>
                <w:b/>
                <w:color w:val="008000"/>
                <w:sz w:val="22"/>
                <w:szCs w:val="22"/>
              </w:rPr>
              <w:t>Art Department</w:t>
            </w:r>
            <w:r w:rsidRPr="00BA0593">
              <w:rPr>
                <w:rFonts w:ascii="Calibri" w:hAnsi="Calibri"/>
                <w:color w:val="008000"/>
                <w:sz w:val="22"/>
                <w:szCs w:val="22"/>
              </w:rPr>
              <w:t xml:space="preserve"> </w:t>
            </w:r>
            <w:r>
              <w:rPr>
                <w:rFonts w:ascii="Calibri" w:hAnsi="Calibri"/>
                <w:sz w:val="22"/>
                <w:szCs w:val="22"/>
              </w:rPr>
              <w:t xml:space="preserve">to explore the possibility of having a teacher </w:t>
            </w:r>
            <w:r w:rsidR="005D5D31">
              <w:rPr>
                <w:rFonts w:ascii="Calibri" w:hAnsi="Calibri"/>
                <w:sz w:val="22"/>
                <w:szCs w:val="22"/>
              </w:rPr>
              <w:t>attend the</w:t>
            </w:r>
            <w:r>
              <w:rPr>
                <w:rFonts w:ascii="Calibri" w:hAnsi="Calibri"/>
                <w:sz w:val="22"/>
                <w:szCs w:val="22"/>
              </w:rPr>
              <w:t xml:space="preserve"> AP Music Theory </w:t>
            </w:r>
            <w:r w:rsidR="005D5D31">
              <w:rPr>
                <w:rFonts w:ascii="Calibri" w:hAnsi="Calibri"/>
                <w:sz w:val="22"/>
                <w:szCs w:val="22"/>
              </w:rPr>
              <w:t xml:space="preserve">Summer Institute </w:t>
            </w:r>
            <w:r>
              <w:rPr>
                <w:rFonts w:ascii="Calibri" w:hAnsi="Calibri"/>
                <w:sz w:val="22"/>
                <w:szCs w:val="22"/>
              </w:rPr>
              <w:t>in July, 2017 to prepare to teach an AP Music Theory class to GEAR UP students as seniors.</w:t>
            </w:r>
            <w:r w:rsidR="00C03630">
              <w:rPr>
                <w:rFonts w:ascii="Calibri" w:hAnsi="Calibri"/>
                <w:sz w:val="22"/>
                <w:szCs w:val="22"/>
              </w:rPr>
              <w:br/>
            </w:r>
            <w:r>
              <w:rPr>
                <w:rFonts w:ascii="Calibri" w:hAnsi="Calibri"/>
                <w:sz w:val="22"/>
                <w:szCs w:val="22"/>
              </w:rPr>
              <w:t xml:space="preserve">  </w:t>
            </w:r>
          </w:p>
        </w:tc>
        <w:tc>
          <w:tcPr>
            <w:tcW w:w="1530" w:type="dxa"/>
            <w:gridSpan w:val="2"/>
            <w:vAlign w:val="center"/>
          </w:tcPr>
          <w:p w:rsidR="00AD5EFD" w:rsidRPr="00850258" w:rsidRDefault="00A01868" w:rsidP="002F7AE2">
            <w:pPr>
              <w:jc w:val="center"/>
              <w:rPr>
                <w:rFonts w:ascii="Calibri" w:hAnsi="Calibri"/>
                <w:sz w:val="22"/>
                <w:szCs w:val="22"/>
              </w:rPr>
            </w:pPr>
            <w:r w:rsidRPr="00A01868">
              <w:rPr>
                <w:rFonts w:ascii="Calibri" w:hAnsi="Calibri"/>
                <w:sz w:val="22"/>
                <w:szCs w:val="22"/>
              </w:rPr>
              <w:t>A</w:t>
            </w:r>
            <w:r w:rsidR="005D5D31">
              <w:rPr>
                <w:rFonts w:ascii="Calibri" w:hAnsi="Calibri"/>
                <w:sz w:val="22"/>
                <w:szCs w:val="22"/>
              </w:rPr>
              <w:t>,</w:t>
            </w:r>
            <w:r w:rsidR="008B1D49">
              <w:rPr>
                <w:rFonts w:ascii="Calibri" w:hAnsi="Calibri"/>
                <w:sz w:val="22"/>
                <w:szCs w:val="22"/>
              </w:rPr>
              <w:t xml:space="preserve"> </w:t>
            </w:r>
            <w:r w:rsidR="005D5D31">
              <w:rPr>
                <w:rFonts w:ascii="Calibri" w:hAnsi="Calibri"/>
                <w:sz w:val="22"/>
                <w:szCs w:val="22"/>
              </w:rPr>
              <w:t>B,</w:t>
            </w:r>
            <w:r w:rsidR="008B1D49">
              <w:rPr>
                <w:rFonts w:ascii="Calibri" w:hAnsi="Calibri"/>
                <w:sz w:val="22"/>
                <w:szCs w:val="22"/>
              </w:rPr>
              <w:t xml:space="preserve"> </w:t>
            </w:r>
            <w:r w:rsidR="008C18A0">
              <w:rPr>
                <w:rFonts w:ascii="Calibri" w:hAnsi="Calibri"/>
                <w:sz w:val="22"/>
                <w:szCs w:val="22"/>
              </w:rPr>
              <w:t>C,</w:t>
            </w:r>
            <w:r w:rsidR="008B1D49">
              <w:rPr>
                <w:rFonts w:ascii="Calibri" w:hAnsi="Calibri"/>
                <w:sz w:val="22"/>
                <w:szCs w:val="22"/>
              </w:rPr>
              <w:t xml:space="preserve"> </w:t>
            </w:r>
            <w:r w:rsidRPr="00A01868">
              <w:rPr>
                <w:rFonts w:ascii="Calibri" w:hAnsi="Calibri"/>
                <w:sz w:val="22"/>
                <w:szCs w:val="22"/>
              </w:rPr>
              <w:t>D</w:t>
            </w:r>
          </w:p>
        </w:tc>
      </w:tr>
      <w:tr w:rsidR="00933769" w:rsidRPr="001F6169" w:rsidTr="00F03538">
        <w:tc>
          <w:tcPr>
            <w:tcW w:w="1350" w:type="dxa"/>
            <w:gridSpan w:val="3"/>
            <w:vAlign w:val="center"/>
          </w:tcPr>
          <w:p w:rsidR="00933769" w:rsidRDefault="00933769" w:rsidP="001464A5">
            <w:pPr>
              <w:jc w:val="center"/>
              <w:rPr>
                <w:rFonts w:ascii="Calibri" w:hAnsi="Calibri"/>
                <w:sz w:val="22"/>
                <w:szCs w:val="22"/>
              </w:rPr>
            </w:pPr>
            <w:r>
              <w:rPr>
                <w:rFonts w:ascii="Calibri" w:hAnsi="Calibri"/>
                <w:sz w:val="22"/>
                <w:szCs w:val="22"/>
              </w:rPr>
              <w:t>1.3</w:t>
            </w:r>
          </w:p>
          <w:p w:rsidR="00933769" w:rsidRDefault="00933769" w:rsidP="008B1057">
            <w:pPr>
              <w:jc w:val="center"/>
              <w:rPr>
                <w:rFonts w:ascii="Calibri" w:hAnsi="Calibri"/>
                <w:sz w:val="16"/>
                <w:szCs w:val="16"/>
              </w:rPr>
            </w:pPr>
            <w:r>
              <w:rPr>
                <w:rFonts w:ascii="Calibri" w:hAnsi="Calibri"/>
                <w:sz w:val="16"/>
                <w:szCs w:val="16"/>
              </w:rPr>
              <w:t xml:space="preserve"> STEM Enrichment</w:t>
            </w:r>
          </w:p>
          <w:p w:rsidR="00933769" w:rsidRPr="005F643B" w:rsidRDefault="00933769" w:rsidP="008B1057">
            <w:pPr>
              <w:jc w:val="center"/>
              <w:rPr>
                <w:rFonts w:ascii="Calibri" w:hAnsi="Calibri"/>
                <w:color w:val="FF0000"/>
                <w:sz w:val="16"/>
                <w:szCs w:val="16"/>
              </w:rPr>
            </w:pPr>
          </w:p>
        </w:tc>
        <w:tc>
          <w:tcPr>
            <w:tcW w:w="7290" w:type="dxa"/>
            <w:gridSpan w:val="4"/>
          </w:tcPr>
          <w:p w:rsidR="00A01868" w:rsidRPr="00E14003" w:rsidRDefault="005A318D" w:rsidP="00E14003">
            <w:pPr>
              <w:pStyle w:val="ListParagraph"/>
              <w:numPr>
                <w:ilvl w:val="0"/>
                <w:numId w:val="49"/>
              </w:numPr>
              <w:spacing w:after="120"/>
              <w:jc w:val="both"/>
              <w:rPr>
                <w:rFonts w:ascii="Calibri" w:hAnsi="Calibri"/>
                <w:sz w:val="22"/>
                <w:szCs w:val="22"/>
              </w:rPr>
            </w:pPr>
            <w:r w:rsidRPr="00A01868">
              <w:rPr>
                <w:rFonts w:ascii="Calibri" w:hAnsi="Calibri"/>
                <w:sz w:val="22"/>
                <w:szCs w:val="22"/>
              </w:rPr>
              <w:lastRenderedPageBreak/>
              <w:t xml:space="preserve">The school will continue to offer an extra-curricular </w:t>
            </w:r>
            <w:r w:rsidR="005D5D31" w:rsidRPr="00A01868">
              <w:rPr>
                <w:rFonts w:ascii="Calibri" w:hAnsi="Calibri"/>
                <w:sz w:val="22"/>
                <w:szCs w:val="22"/>
              </w:rPr>
              <w:t xml:space="preserve">Real World Design Challenge (RWDC) </w:t>
            </w:r>
            <w:r w:rsidRPr="00A01868">
              <w:rPr>
                <w:rFonts w:ascii="Calibri" w:hAnsi="Calibri"/>
                <w:sz w:val="22"/>
                <w:szCs w:val="22"/>
              </w:rPr>
              <w:t xml:space="preserve"> Club and the </w:t>
            </w:r>
            <w:r w:rsidRPr="00A01868">
              <w:rPr>
                <w:rFonts w:ascii="Calibri" w:hAnsi="Calibri"/>
                <w:b/>
                <w:color w:val="008000"/>
                <w:sz w:val="22"/>
                <w:szCs w:val="22"/>
              </w:rPr>
              <w:t xml:space="preserve">Principal </w:t>
            </w:r>
            <w:r w:rsidRPr="00A01868">
              <w:rPr>
                <w:rFonts w:ascii="Calibri" w:hAnsi="Calibri"/>
                <w:sz w:val="22"/>
                <w:szCs w:val="22"/>
              </w:rPr>
              <w:t xml:space="preserve">will designate a </w:t>
            </w:r>
            <w:r w:rsidRPr="00A01868">
              <w:rPr>
                <w:rFonts w:ascii="Calibri" w:hAnsi="Calibri"/>
                <w:b/>
                <w:color w:val="008000"/>
                <w:sz w:val="22"/>
                <w:szCs w:val="22"/>
              </w:rPr>
              <w:t xml:space="preserve">Teacher </w:t>
            </w:r>
            <w:r w:rsidRPr="00A01868">
              <w:rPr>
                <w:rFonts w:ascii="Calibri" w:hAnsi="Calibri"/>
                <w:sz w:val="22"/>
                <w:szCs w:val="22"/>
              </w:rPr>
              <w:t>to act as the RWD</w:t>
            </w:r>
            <w:r w:rsidR="005D5D31">
              <w:rPr>
                <w:rFonts w:ascii="Calibri" w:hAnsi="Calibri"/>
                <w:sz w:val="22"/>
                <w:szCs w:val="22"/>
              </w:rPr>
              <w:t>C</w:t>
            </w:r>
            <w:r w:rsidR="00BA0593" w:rsidRPr="00A01868">
              <w:rPr>
                <w:rFonts w:ascii="Calibri" w:hAnsi="Calibri"/>
                <w:sz w:val="22"/>
                <w:szCs w:val="22"/>
              </w:rPr>
              <w:t xml:space="preserve"> Sponsor/Coach during the 2016-2017</w:t>
            </w:r>
            <w:r w:rsidRPr="00A01868">
              <w:rPr>
                <w:rFonts w:ascii="Calibri" w:hAnsi="Calibri"/>
                <w:sz w:val="22"/>
                <w:szCs w:val="22"/>
              </w:rPr>
              <w:t xml:space="preserve"> school year </w:t>
            </w:r>
            <w:r w:rsidRPr="00A01868">
              <w:rPr>
                <w:rFonts w:ascii="Calibri" w:hAnsi="Calibri"/>
                <w:i/>
                <w:sz w:val="22"/>
                <w:szCs w:val="22"/>
              </w:rPr>
              <w:t>(Timeline A).</w:t>
            </w:r>
            <w:r w:rsidRPr="00A01868">
              <w:rPr>
                <w:rFonts w:ascii="Calibri" w:hAnsi="Calibri"/>
                <w:sz w:val="22"/>
                <w:szCs w:val="22"/>
              </w:rPr>
              <w:t xml:space="preserve"> </w:t>
            </w:r>
            <w:r w:rsidRPr="00A01868">
              <w:rPr>
                <w:rFonts w:ascii="Calibri" w:hAnsi="Calibri"/>
                <w:sz w:val="22"/>
                <w:szCs w:val="22"/>
              </w:rPr>
              <w:lastRenderedPageBreak/>
              <w:t xml:space="preserve">The </w:t>
            </w:r>
            <w:r w:rsidRPr="00A01868">
              <w:rPr>
                <w:rFonts w:ascii="Calibri" w:hAnsi="Calibri"/>
                <w:b/>
                <w:color w:val="008000"/>
                <w:sz w:val="22"/>
                <w:szCs w:val="22"/>
              </w:rPr>
              <w:t>GEAR UP Coordinator</w:t>
            </w:r>
            <w:r w:rsidRPr="00A01868">
              <w:rPr>
                <w:rFonts w:ascii="Calibri" w:hAnsi="Calibri"/>
                <w:color w:val="008000"/>
                <w:sz w:val="22"/>
                <w:szCs w:val="22"/>
              </w:rPr>
              <w:t xml:space="preserve"> </w:t>
            </w:r>
            <w:r w:rsidRPr="00A01868">
              <w:rPr>
                <w:rFonts w:ascii="Calibri" w:hAnsi="Calibri"/>
                <w:sz w:val="22"/>
                <w:szCs w:val="22"/>
              </w:rPr>
              <w:t xml:space="preserve">will take a variety of actions, early in the school year, to encourage </w:t>
            </w:r>
            <w:r w:rsidR="00BA0593" w:rsidRPr="00A01868">
              <w:rPr>
                <w:rFonts w:ascii="Calibri" w:hAnsi="Calibri"/>
                <w:sz w:val="22"/>
                <w:szCs w:val="22"/>
              </w:rPr>
              <w:t>junior</w:t>
            </w:r>
            <w:r w:rsidRPr="00A01868">
              <w:rPr>
                <w:rFonts w:ascii="Calibri" w:hAnsi="Calibri"/>
                <w:sz w:val="22"/>
                <w:szCs w:val="22"/>
              </w:rPr>
              <w:t>s to participate in the club, particularly those who have expressed an interest in STEM careers.</w:t>
            </w:r>
            <w:r w:rsidR="007A5727" w:rsidRPr="00A01868">
              <w:rPr>
                <w:rFonts w:ascii="Calibri" w:hAnsi="Calibri"/>
                <w:sz w:val="22"/>
                <w:szCs w:val="22"/>
              </w:rPr>
              <w:t xml:space="preserve"> </w:t>
            </w:r>
          </w:p>
          <w:p w:rsidR="008D44F8" w:rsidRPr="00E14003" w:rsidRDefault="00406795" w:rsidP="00E14003">
            <w:pPr>
              <w:pStyle w:val="ListParagraph"/>
              <w:numPr>
                <w:ilvl w:val="0"/>
                <w:numId w:val="49"/>
              </w:numPr>
              <w:spacing w:after="120"/>
              <w:jc w:val="both"/>
              <w:rPr>
                <w:rFonts w:ascii="Calibri" w:hAnsi="Calibri"/>
                <w:sz w:val="22"/>
                <w:szCs w:val="22"/>
              </w:rPr>
            </w:pPr>
            <w:r w:rsidRPr="00A01868">
              <w:rPr>
                <w:rFonts w:ascii="Calibri" w:hAnsi="Calibri"/>
                <w:sz w:val="22"/>
                <w:szCs w:val="22"/>
              </w:rPr>
              <w:t xml:space="preserve">The </w:t>
            </w:r>
            <w:r w:rsidRPr="00E14003">
              <w:rPr>
                <w:rFonts w:ascii="Calibri" w:hAnsi="Calibri"/>
                <w:b/>
                <w:color w:val="008000"/>
                <w:sz w:val="22"/>
                <w:szCs w:val="22"/>
              </w:rPr>
              <w:t>G</w:t>
            </w:r>
            <w:r w:rsidR="00A20A07" w:rsidRPr="00E14003">
              <w:rPr>
                <w:rFonts w:ascii="Calibri" w:hAnsi="Calibri"/>
                <w:b/>
                <w:color w:val="008000"/>
                <w:sz w:val="22"/>
                <w:szCs w:val="22"/>
              </w:rPr>
              <w:t xml:space="preserve">EAR </w:t>
            </w:r>
            <w:r w:rsidRPr="00E14003">
              <w:rPr>
                <w:rFonts w:ascii="Calibri" w:hAnsi="Calibri"/>
                <w:b/>
                <w:color w:val="008000"/>
                <w:sz w:val="22"/>
                <w:szCs w:val="22"/>
              </w:rPr>
              <w:t>U</w:t>
            </w:r>
            <w:r w:rsidR="00A20A07" w:rsidRPr="00E14003">
              <w:rPr>
                <w:rFonts w:ascii="Calibri" w:hAnsi="Calibri"/>
                <w:b/>
                <w:color w:val="008000"/>
                <w:sz w:val="22"/>
                <w:szCs w:val="22"/>
              </w:rPr>
              <w:t>P</w:t>
            </w:r>
            <w:r w:rsidRPr="00E14003">
              <w:rPr>
                <w:rFonts w:ascii="Calibri" w:hAnsi="Calibri"/>
                <w:b/>
                <w:color w:val="008000"/>
                <w:sz w:val="22"/>
                <w:szCs w:val="22"/>
              </w:rPr>
              <w:t xml:space="preserve"> Coordinator</w:t>
            </w:r>
            <w:r w:rsidR="00A20A07">
              <w:rPr>
                <w:rFonts w:ascii="Calibri" w:hAnsi="Calibri"/>
                <w:sz w:val="22"/>
                <w:szCs w:val="22"/>
              </w:rPr>
              <w:t>, in</w:t>
            </w:r>
            <w:r w:rsidRPr="00A01868">
              <w:rPr>
                <w:rFonts w:ascii="Calibri" w:hAnsi="Calibri"/>
                <w:color w:val="008000"/>
                <w:sz w:val="22"/>
                <w:szCs w:val="22"/>
              </w:rPr>
              <w:t xml:space="preserve"> </w:t>
            </w:r>
            <w:r w:rsidR="00A20A07">
              <w:rPr>
                <w:rFonts w:ascii="Calibri" w:hAnsi="Calibri"/>
                <w:sz w:val="22"/>
                <w:szCs w:val="22"/>
              </w:rPr>
              <w:t xml:space="preserve">collaboration with </w:t>
            </w:r>
            <w:r w:rsidR="00E14003">
              <w:rPr>
                <w:rFonts w:ascii="Calibri" w:hAnsi="Calibri"/>
                <w:b/>
                <w:color w:val="008000"/>
                <w:sz w:val="22"/>
                <w:szCs w:val="22"/>
              </w:rPr>
              <w:t>School A</w:t>
            </w:r>
            <w:r w:rsidR="00A20A07">
              <w:rPr>
                <w:rFonts w:ascii="Calibri" w:hAnsi="Calibri"/>
                <w:b/>
                <w:color w:val="008000"/>
                <w:sz w:val="22"/>
                <w:szCs w:val="22"/>
              </w:rPr>
              <w:t>dministration</w:t>
            </w:r>
            <w:r w:rsidR="00E14003" w:rsidRPr="00E14003">
              <w:rPr>
                <w:rFonts w:ascii="Calibri" w:hAnsi="Calibri"/>
                <w:sz w:val="22"/>
                <w:szCs w:val="22"/>
              </w:rPr>
              <w:t>,</w:t>
            </w:r>
            <w:r w:rsidR="00A20A07" w:rsidRPr="00E14003">
              <w:rPr>
                <w:rFonts w:ascii="Calibri" w:hAnsi="Calibri"/>
                <w:sz w:val="22"/>
                <w:szCs w:val="22"/>
              </w:rPr>
              <w:t xml:space="preserve"> </w:t>
            </w:r>
            <w:r w:rsidR="00A20A07">
              <w:rPr>
                <w:rFonts w:ascii="Calibri" w:hAnsi="Calibri"/>
                <w:sz w:val="22"/>
                <w:szCs w:val="22"/>
              </w:rPr>
              <w:t>will</w:t>
            </w:r>
            <w:r w:rsidRPr="00A01868">
              <w:rPr>
                <w:rFonts w:ascii="Calibri" w:hAnsi="Calibri"/>
                <w:sz w:val="22"/>
                <w:szCs w:val="22"/>
              </w:rPr>
              <w:t xml:space="preserve"> develop and administer a STEM survey </w:t>
            </w:r>
            <w:r w:rsidR="00A20A07">
              <w:rPr>
                <w:rFonts w:ascii="Calibri" w:hAnsi="Calibri"/>
                <w:sz w:val="22"/>
                <w:szCs w:val="22"/>
              </w:rPr>
              <w:t xml:space="preserve">to all GEAR UP students </w:t>
            </w:r>
            <w:r w:rsidRPr="00A01868">
              <w:rPr>
                <w:rFonts w:ascii="Calibri" w:hAnsi="Calibri"/>
                <w:sz w:val="22"/>
                <w:szCs w:val="22"/>
              </w:rPr>
              <w:t xml:space="preserve">to </w:t>
            </w:r>
            <w:r w:rsidR="00E14003">
              <w:rPr>
                <w:rFonts w:ascii="Calibri" w:hAnsi="Calibri"/>
                <w:sz w:val="22"/>
                <w:szCs w:val="22"/>
              </w:rPr>
              <w:t>assess</w:t>
            </w:r>
            <w:r w:rsidRPr="00A01868">
              <w:rPr>
                <w:rFonts w:ascii="Calibri" w:hAnsi="Calibri"/>
                <w:sz w:val="22"/>
                <w:szCs w:val="22"/>
              </w:rPr>
              <w:t xml:space="preserve"> </w:t>
            </w:r>
            <w:r w:rsidR="00BA0593" w:rsidRPr="00A01868">
              <w:rPr>
                <w:rFonts w:ascii="Calibri" w:hAnsi="Calibri"/>
                <w:sz w:val="22"/>
                <w:szCs w:val="22"/>
              </w:rPr>
              <w:t>student</w:t>
            </w:r>
            <w:r w:rsidR="00E14003">
              <w:rPr>
                <w:rFonts w:ascii="Calibri" w:hAnsi="Calibri"/>
                <w:sz w:val="22"/>
                <w:szCs w:val="22"/>
              </w:rPr>
              <w:t>s’</w:t>
            </w:r>
            <w:r w:rsidRPr="00A01868">
              <w:rPr>
                <w:rFonts w:ascii="Calibri" w:hAnsi="Calibri"/>
                <w:sz w:val="22"/>
                <w:szCs w:val="22"/>
              </w:rPr>
              <w:t xml:space="preserve"> interest</w:t>
            </w:r>
            <w:r w:rsidR="00E14003">
              <w:rPr>
                <w:rFonts w:ascii="Calibri" w:hAnsi="Calibri"/>
                <w:sz w:val="22"/>
                <w:szCs w:val="22"/>
              </w:rPr>
              <w:t xml:space="preserve"> areas within the STEM field </w:t>
            </w:r>
            <w:r w:rsidR="00BC3539">
              <w:rPr>
                <w:rFonts w:ascii="Calibri" w:hAnsi="Calibri"/>
                <w:sz w:val="22"/>
                <w:szCs w:val="22"/>
              </w:rPr>
              <w:t xml:space="preserve">and </w:t>
            </w:r>
            <w:r w:rsidR="00E14003">
              <w:rPr>
                <w:rFonts w:ascii="Calibri" w:hAnsi="Calibri"/>
                <w:sz w:val="22"/>
                <w:szCs w:val="22"/>
              </w:rPr>
              <w:t>solicit</w:t>
            </w:r>
            <w:r w:rsidR="00BC3539">
              <w:rPr>
                <w:rFonts w:ascii="Calibri" w:hAnsi="Calibri"/>
                <w:sz w:val="22"/>
                <w:szCs w:val="22"/>
              </w:rPr>
              <w:t xml:space="preserve"> input on technology</w:t>
            </w:r>
            <w:r w:rsidR="00BA0593" w:rsidRPr="00A01868">
              <w:rPr>
                <w:rFonts w:ascii="Calibri" w:hAnsi="Calibri"/>
                <w:sz w:val="22"/>
                <w:szCs w:val="22"/>
              </w:rPr>
              <w:t xml:space="preserve"> </w:t>
            </w:r>
            <w:r w:rsidR="00BC3539">
              <w:rPr>
                <w:rFonts w:ascii="Calibri" w:hAnsi="Calibri"/>
                <w:sz w:val="22"/>
                <w:szCs w:val="22"/>
              </w:rPr>
              <w:t>to be purchased with dedicated bond funds</w:t>
            </w:r>
            <w:r w:rsidR="001C059D" w:rsidRPr="00A01868">
              <w:rPr>
                <w:rFonts w:ascii="Calibri" w:hAnsi="Calibri"/>
                <w:sz w:val="22"/>
                <w:szCs w:val="22"/>
              </w:rPr>
              <w:t xml:space="preserve"> (</w:t>
            </w:r>
            <w:r w:rsidR="001C059D" w:rsidRPr="00A01868">
              <w:rPr>
                <w:rFonts w:ascii="Calibri" w:hAnsi="Calibri"/>
                <w:i/>
                <w:sz w:val="22"/>
                <w:szCs w:val="22"/>
              </w:rPr>
              <w:t>Timeline A</w:t>
            </w:r>
            <w:r w:rsidR="001C059D" w:rsidRPr="00A01868">
              <w:rPr>
                <w:rFonts w:ascii="Calibri" w:hAnsi="Calibri"/>
                <w:sz w:val="22"/>
                <w:szCs w:val="22"/>
              </w:rPr>
              <w:t>)</w:t>
            </w:r>
            <w:r w:rsidR="00BA0593" w:rsidRPr="00A01868">
              <w:rPr>
                <w:rFonts w:ascii="Calibri" w:hAnsi="Calibri"/>
                <w:sz w:val="22"/>
                <w:szCs w:val="22"/>
              </w:rPr>
              <w:t xml:space="preserve">. The </w:t>
            </w:r>
            <w:r w:rsidR="00E14003" w:rsidRPr="00E14003">
              <w:rPr>
                <w:rFonts w:ascii="Calibri" w:hAnsi="Calibri"/>
                <w:b/>
                <w:color w:val="008000"/>
                <w:sz w:val="22"/>
                <w:szCs w:val="22"/>
              </w:rPr>
              <w:t>GEAR UP Coordinator</w:t>
            </w:r>
            <w:r w:rsidR="00E14003" w:rsidRPr="00A01868">
              <w:rPr>
                <w:rFonts w:ascii="Calibri" w:hAnsi="Calibri"/>
                <w:sz w:val="22"/>
                <w:szCs w:val="22"/>
              </w:rPr>
              <w:t xml:space="preserve"> </w:t>
            </w:r>
            <w:r w:rsidR="00E14003">
              <w:rPr>
                <w:rFonts w:ascii="Calibri" w:hAnsi="Calibri"/>
                <w:sz w:val="22"/>
                <w:szCs w:val="22"/>
              </w:rPr>
              <w:t xml:space="preserve">will use the </w:t>
            </w:r>
            <w:r w:rsidR="00BA0593" w:rsidRPr="00A01868">
              <w:rPr>
                <w:rFonts w:ascii="Calibri" w:hAnsi="Calibri"/>
                <w:sz w:val="22"/>
                <w:szCs w:val="22"/>
              </w:rPr>
              <w:t xml:space="preserve">results of the survey to </w:t>
            </w:r>
            <w:r w:rsidR="00E14003">
              <w:rPr>
                <w:rFonts w:ascii="Calibri" w:hAnsi="Calibri"/>
                <w:sz w:val="22"/>
                <w:szCs w:val="22"/>
              </w:rPr>
              <w:t>plan, arrange</w:t>
            </w:r>
            <w:r w:rsidR="001C059D" w:rsidRPr="00A01868">
              <w:rPr>
                <w:rFonts w:ascii="Calibri" w:hAnsi="Calibri"/>
                <w:sz w:val="22"/>
                <w:szCs w:val="22"/>
              </w:rPr>
              <w:t xml:space="preserve"> and offer </w:t>
            </w:r>
            <w:r w:rsidR="00E14003">
              <w:rPr>
                <w:rFonts w:ascii="Calibri" w:hAnsi="Calibri"/>
                <w:sz w:val="22"/>
                <w:szCs w:val="22"/>
              </w:rPr>
              <w:t xml:space="preserve">a variety of STEM-related </w:t>
            </w:r>
            <w:r w:rsidR="001C059D" w:rsidRPr="00A01868">
              <w:rPr>
                <w:rFonts w:ascii="Calibri" w:hAnsi="Calibri"/>
                <w:sz w:val="22"/>
                <w:szCs w:val="22"/>
              </w:rPr>
              <w:t xml:space="preserve">opportunities for students </w:t>
            </w:r>
            <w:r w:rsidR="00E14003">
              <w:rPr>
                <w:rFonts w:ascii="Calibri" w:hAnsi="Calibri"/>
                <w:sz w:val="22"/>
                <w:szCs w:val="22"/>
              </w:rPr>
              <w:t>such as</w:t>
            </w:r>
            <w:r w:rsidR="001C059D" w:rsidRPr="00A01868">
              <w:rPr>
                <w:rFonts w:ascii="Calibri" w:hAnsi="Calibri"/>
                <w:sz w:val="22"/>
                <w:szCs w:val="22"/>
              </w:rPr>
              <w:t xml:space="preserve"> lunch time expositions by community partners, presentations</w:t>
            </w:r>
            <w:r w:rsidR="00E14003">
              <w:rPr>
                <w:rFonts w:ascii="Calibri" w:hAnsi="Calibri"/>
                <w:sz w:val="22"/>
                <w:szCs w:val="22"/>
              </w:rPr>
              <w:t xml:space="preserve"> by STEM professionals and ‘fun’ STEM activities.</w:t>
            </w:r>
            <w:r w:rsidR="00A01868">
              <w:rPr>
                <w:rFonts w:ascii="Calibri" w:hAnsi="Calibri"/>
                <w:sz w:val="22"/>
                <w:szCs w:val="22"/>
              </w:rPr>
              <w:t xml:space="preserve"> (</w:t>
            </w:r>
            <w:r w:rsidR="00A01868" w:rsidRPr="00A01868">
              <w:rPr>
                <w:rFonts w:ascii="Calibri" w:hAnsi="Calibri"/>
                <w:i/>
                <w:sz w:val="22"/>
                <w:szCs w:val="22"/>
              </w:rPr>
              <w:t>Timeline B-D</w:t>
            </w:r>
            <w:r w:rsidR="00A01868">
              <w:rPr>
                <w:rFonts w:ascii="Calibri" w:hAnsi="Calibri"/>
                <w:sz w:val="22"/>
                <w:szCs w:val="22"/>
              </w:rPr>
              <w:t>)</w:t>
            </w:r>
            <w:r w:rsidR="001C059D" w:rsidRPr="00A01868">
              <w:rPr>
                <w:rFonts w:ascii="Calibri" w:hAnsi="Calibri"/>
                <w:sz w:val="22"/>
                <w:szCs w:val="22"/>
              </w:rPr>
              <w:t xml:space="preserve">. </w:t>
            </w:r>
            <w:r w:rsidRPr="00A01868">
              <w:rPr>
                <w:rFonts w:ascii="Calibri" w:hAnsi="Calibri"/>
                <w:sz w:val="22"/>
                <w:szCs w:val="22"/>
              </w:rPr>
              <w:t xml:space="preserve"> </w:t>
            </w:r>
          </w:p>
        </w:tc>
        <w:tc>
          <w:tcPr>
            <w:tcW w:w="1530" w:type="dxa"/>
            <w:gridSpan w:val="2"/>
            <w:vAlign w:val="center"/>
          </w:tcPr>
          <w:p w:rsidR="00933769" w:rsidRPr="00A01868" w:rsidRDefault="00A01868" w:rsidP="002F7AE2">
            <w:pPr>
              <w:jc w:val="center"/>
              <w:rPr>
                <w:rFonts w:ascii="Calibri" w:hAnsi="Calibri"/>
                <w:color w:val="008000"/>
                <w:sz w:val="22"/>
                <w:szCs w:val="22"/>
              </w:rPr>
            </w:pPr>
            <w:r w:rsidRPr="00A01868">
              <w:rPr>
                <w:rFonts w:ascii="Calibri" w:hAnsi="Calibri"/>
                <w:sz w:val="22"/>
                <w:szCs w:val="22"/>
              </w:rPr>
              <w:lastRenderedPageBreak/>
              <w:t>A,B, C, D</w:t>
            </w:r>
          </w:p>
        </w:tc>
      </w:tr>
      <w:tr w:rsidR="00BE1682" w:rsidRPr="001F6169" w:rsidTr="00F03538">
        <w:tc>
          <w:tcPr>
            <w:tcW w:w="1350" w:type="dxa"/>
            <w:gridSpan w:val="3"/>
            <w:shd w:val="clear" w:color="auto" w:fill="E6E6E6"/>
          </w:tcPr>
          <w:p w:rsidR="00BE1682" w:rsidRPr="001F6169" w:rsidRDefault="00BE1682" w:rsidP="00BE1682">
            <w:pPr>
              <w:jc w:val="center"/>
              <w:rPr>
                <w:rFonts w:ascii="Calibri" w:hAnsi="Calibri"/>
                <w:b/>
                <w:color w:val="FF0000"/>
                <w:sz w:val="22"/>
              </w:rPr>
            </w:pPr>
            <w:r w:rsidRPr="001F6169">
              <w:rPr>
                <w:rFonts w:ascii="Calibri" w:hAnsi="Calibri"/>
                <w:b/>
                <w:color w:val="FF0000"/>
                <w:sz w:val="22"/>
              </w:rPr>
              <w:t>Objective 2</w:t>
            </w:r>
          </w:p>
        </w:tc>
        <w:tc>
          <w:tcPr>
            <w:tcW w:w="7290" w:type="dxa"/>
            <w:gridSpan w:val="4"/>
            <w:shd w:val="clear" w:color="auto" w:fill="E6E6E6"/>
          </w:tcPr>
          <w:p w:rsidR="00BE1682" w:rsidRPr="007E696E" w:rsidRDefault="00BE1682" w:rsidP="002F7AE2">
            <w:pPr>
              <w:pStyle w:val="Heading1"/>
              <w:jc w:val="center"/>
              <w:rPr>
                <w:rFonts w:ascii="Calibri" w:hAnsi="Calibri"/>
                <w:b w:val="0"/>
                <w:i/>
                <w:color w:val="FF0000"/>
                <w:sz w:val="22"/>
              </w:rPr>
            </w:pPr>
            <w:r w:rsidRPr="007E696E">
              <w:rPr>
                <w:rFonts w:ascii="Calibri" w:hAnsi="Calibri"/>
                <w:b w:val="0"/>
                <w:i/>
                <w:color w:val="FF0000"/>
                <w:sz w:val="22"/>
              </w:rPr>
              <w:t>Increase the rate of high school graduation and participation in postsecondary education of GEAR UP students.</w:t>
            </w:r>
          </w:p>
        </w:tc>
        <w:tc>
          <w:tcPr>
            <w:tcW w:w="1530" w:type="dxa"/>
            <w:gridSpan w:val="2"/>
            <w:shd w:val="clear" w:color="auto" w:fill="E6E6E6"/>
          </w:tcPr>
          <w:p w:rsidR="00BE1682" w:rsidRPr="001F6169" w:rsidRDefault="00BE1682" w:rsidP="002F7AE2">
            <w:pPr>
              <w:pStyle w:val="Heading1"/>
              <w:jc w:val="center"/>
              <w:rPr>
                <w:rFonts w:ascii="Calibri" w:hAnsi="Calibri"/>
                <w:color w:val="FF0000"/>
                <w:sz w:val="22"/>
              </w:rPr>
            </w:pPr>
            <w:r w:rsidRPr="001F6169">
              <w:rPr>
                <w:rFonts w:ascii="Calibri" w:hAnsi="Calibri"/>
                <w:color w:val="FF0000"/>
                <w:sz w:val="22"/>
              </w:rPr>
              <w:t>Timeline</w:t>
            </w:r>
          </w:p>
        </w:tc>
      </w:tr>
      <w:tr w:rsidR="00BE1682" w:rsidRPr="001F6169" w:rsidTr="00F03538">
        <w:tc>
          <w:tcPr>
            <w:tcW w:w="10170" w:type="dxa"/>
            <w:gridSpan w:val="9"/>
            <w:shd w:val="clear" w:color="auto" w:fill="E6E6E6"/>
          </w:tcPr>
          <w:p w:rsidR="00BE1682" w:rsidRPr="007E696E" w:rsidRDefault="00BE1682" w:rsidP="002F7AE2">
            <w:pPr>
              <w:pStyle w:val="Code128"/>
              <w:tabs>
                <w:tab w:val="left" w:pos="319"/>
              </w:tabs>
              <w:ind w:left="342" w:hanging="342"/>
              <w:rPr>
                <w:rFonts w:ascii="Calibri" w:hAnsi="Calibri"/>
                <w:sz w:val="18"/>
                <w:szCs w:val="18"/>
              </w:rPr>
            </w:pPr>
            <w:r w:rsidRPr="007E696E">
              <w:rPr>
                <w:rFonts w:ascii="Calibri" w:hAnsi="Calibri"/>
                <w:sz w:val="18"/>
                <w:szCs w:val="18"/>
              </w:rPr>
              <w:t>2.1. Significantly more GEAR UP students graduate from high school on time than students from matched comparison group.</w:t>
            </w:r>
          </w:p>
          <w:p w:rsidR="00BE1682" w:rsidRPr="007E696E" w:rsidRDefault="00BE1682" w:rsidP="002F7AE2">
            <w:pPr>
              <w:pStyle w:val="Code128"/>
              <w:tabs>
                <w:tab w:val="left" w:pos="409"/>
              </w:tabs>
              <w:ind w:left="319" w:hanging="319"/>
              <w:rPr>
                <w:rFonts w:ascii="Calibri" w:hAnsi="Calibri"/>
                <w:sz w:val="18"/>
                <w:szCs w:val="18"/>
              </w:rPr>
            </w:pPr>
            <w:proofErr w:type="gramStart"/>
            <w:r w:rsidRPr="007E696E">
              <w:rPr>
                <w:rFonts w:ascii="Calibri" w:hAnsi="Calibri"/>
                <w:sz w:val="18"/>
                <w:szCs w:val="18"/>
              </w:rPr>
              <w:t xml:space="preserve">2.3 </w:t>
            </w:r>
            <w:r w:rsidR="007A2AD0" w:rsidRPr="007E696E">
              <w:rPr>
                <w:rFonts w:ascii="Calibri" w:hAnsi="Calibri"/>
                <w:sz w:val="18"/>
                <w:szCs w:val="18"/>
              </w:rPr>
              <w:t xml:space="preserve"> </w:t>
            </w:r>
            <w:r w:rsidRPr="007E696E">
              <w:rPr>
                <w:rFonts w:ascii="Calibri" w:hAnsi="Calibri"/>
                <w:sz w:val="18"/>
                <w:szCs w:val="18"/>
              </w:rPr>
              <w:t>Significantly</w:t>
            </w:r>
            <w:proofErr w:type="gramEnd"/>
            <w:r w:rsidRPr="007E696E">
              <w:rPr>
                <w:rFonts w:ascii="Calibri" w:hAnsi="Calibri"/>
                <w:sz w:val="18"/>
                <w:szCs w:val="18"/>
              </w:rPr>
              <w:t xml:space="preserve"> more GEAR UP students will be enrolled in postsecondary education by the fall semester following their graduation from high school than students in a carefully matched control group.</w:t>
            </w:r>
          </w:p>
          <w:p w:rsidR="00BE1682" w:rsidRPr="007E696E" w:rsidRDefault="00BE1682" w:rsidP="002F7AE2">
            <w:pPr>
              <w:pStyle w:val="Code128"/>
              <w:tabs>
                <w:tab w:val="left" w:pos="319"/>
              </w:tabs>
              <w:ind w:left="342" w:hanging="342"/>
              <w:rPr>
                <w:rFonts w:ascii="Calibri" w:hAnsi="Calibri"/>
                <w:sz w:val="18"/>
                <w:szCs w:val="18"/>
              </w:rPr>
            </w:pPr>
            <w:proofErr w:type="gramStart"/>
            <w:r w:rsidRPr="007E696E">
              <w:rPr>
                <w:rFonts w:ascii="Calibri" w:hAnsi="Calibri"/>
                <w:sz w:val="18"/>
                <w:szCs w:val="18"/>
              </w:rPr>
              <w:t xml:space="preserve">2.4 </w:t>
            </w:r>
            <w:r w:rsidR="007A2AD0" w:rsidRPr="007E696E">
              <w:rPr>
                <w:rFonts w:ascii="Calibri" w:hAnsi="Calibri"/>
                <w:sz w:val="18"/>
                <w:szCs w:val="18"/>
              </w:rPr>
              <w:t xml:space="preserve"> </w:t>
            </w:r>
            <w:r w:rsidRPr="007E696E">
              <w:rPr>
                <w:rFonts w:ascii="Calibri" w:hAnsi="Calibri"/>
                <w:sz w:val="18"/>
                <w:szCs w:val="18"/>
              </w:rPr>
              <w:t>Significantly</w:t>
            </w:r>
            <w:proofErr w:type="gramEnd"/>
            <w:r w:rsidRPr="007E696E">
              <w:rPr>
                <w:rFonts w:ascii="Calibri" w:hAnsi="Calibri"/>
                <w:sz w:val="18"/>
                <w:szCs w:val="18"/>
              </w:rPr>
              <w:t xml:space="preserve"> more GEAR UP students will be on track for graduating from college by completing their freshman year in good academic standing… than students in control group.</w:t>
            </w:r>
          </w:p>
          <w:p w:rsidR="00BE1682" w:rsidRPr="007E696E" w:rsidRDefault="00BE1682" w:rsidP="002F7AE2">
            <w:pPr>
              <w:pStyle w:val="Code128"/>
              <w:tabs>
                <w:tab w:val="left" w:pos="319"/>
              </w:tabs>
              <w:ind w:left="342" w:hanging="342"/>
              <w:rPr>
                <w:rFonts w:ascii="Calibri" w:hAnsi="Calibri"/>
                <w:sz w:val="18"/>
                <w:szCs w:val="18"/>
              </w:rPr>
            </w:pPr>
            <w:proofErr w:type="gramStart"/>
            <w:r w:rsidRPr="007E696E">
              <w:rPr>
                <w:rFonts w:ascii="Calibri" w:hAnsi="Calibri"/>
                <w:sz w:val="18"/>
                <w:szCs w:val="18"/>
              </w:rPr>
              <w:t xml:space="preserve">2.5 </w:t>
            </w:r>
            <w:r w:rsidR="007A2AD0" w:rsidRPr="007E696E">
              <w:rPr>
                <w:rFonts w:ascii="Calibri" w:hAnsi="Calibri"/>
                <w:sz w:val="18"/>
                <w:szCs w:val="18"/>
              </w:rPr>
              <w:t xml:space="preserve"> </w:t>
            </w:r>
            <w:r w:rsidRPr="007E696E">
              <w:rPr>
                <w:rFonts w:ascii="Calibri" w:hAnsi="Calibri"/>
                <w:sz w:val="18"/>
                <w:szCs w:val="18"/>
              </w:rPr>
              <w:t>Significantly</w:t>
            </w:r>
            <w:proofErr w:type="gramEnd"/>
            <w:r w:rsidRPr="007E696E">
              <w:rPr>
                <w:rFonts w:ascii="Calibri" w:hAnsi="Calibri"/>
                <w:sz w:val="18"/>
                <w:szCs w:val="18"/>
              </w:rPr>
              <w:t xml:space="preserve"> more GEAR UP students will be placed into college level English and math without the need for remedial courses than students in control group.</w:t>
            </w:r>
          </w:p>
        </w:tc>
      </w:tr>
      <w:tr w:rsidR="00BE1682" w:rsidRPr="001F6169" w:rsidTr="00F03538">
        <w:tc>
          <w:tcPr>
            <w:tcW w:w="1350" w:type="dxa"/>
            <w:gridSpan w:val="3"/>
            <w:vAlign w:val="center"/>
          </w:tcPr>
          <w:p w:rsidR="00BE1682" w:rsidRPr="001F6169" w:rsidRDefault="00BE1682" w:rsidP="00BE1682">
            <w:pPr>
              <w:jc w:val="center"/>
              <w:rPr>
                <w:rFonts w:ascii="Calibri" w:hAnsi="Calibri"/>
                <w:sz w:val="22"/>
              </w:rPr>
            </w:pPr>
            <w:r>
              <w:rPr>
                <w:rFonts w:ascii="Calibri" w:hAnsi="Calibri"/>
                <w:sz w:val="22"/>
              </w:rPr>
              <w:t>2</w:t>
            </w:r>
            <w:r w:rsidRPr="001F6169">
              <w:rPr>
                <w:rFonts w:ascii="Calibri" w:hAnsi="Calibri"/>
                <w:sz w:val="22"/>
              </w:rPr>
              <w:t>.1</w:t>
            </w:r>
          </w:p>
          <w:p w:rsidR="00BE1682" w:rsidRDefault="00BE1682" w:rsidP="00BE1682">
            <w:pPr>
              <w:jc w:val="center"/>
              <w:rPr>
                <w:rFonts w:ascii="Calibri" w:hAnsi="Calibri"/>
                <w:sz w:val="16"/>
                <w:szCs w:val="16"/>
              </w:rPr>
            </w:pPr>
            <w:r w:rsidRPr="001F6169">
              <w:rPr>
                <w:rFonts w:ascii="Calibri" w:hAnsi="Calibri"/>
                <w:sz w:val="16"/>
                <w:szCs w:val="16"/>
              </w:rPr>
              <w:t>P.E.P.S.</w:t>
            </w:r>
          </w:p>
          <w:p w:rsidR="00BE1682" w:rsidRPr="005F7FCA" w:rsidRDefault="00BE1682" w:rsidP="00BE1682">
            <w:pPr>
              <w:jc w:val="center"/>
              <w:rPr>
                <w:rFonts w:ascii="Calibri" w:hAnsi="Calibri"/>
                <w:b/>
                <w:sz w:val="16"/>
                <w:szCs w:val="16"/>
              </w:rPr>
            </w:pPr>
          </w:p>
        </w:tc>
        <w:tc>
          <w:tcPr>
            <w:tcW w:w="7290" w:type="dxa"/>
            <w:gridSpan w:val="4"/>
            <w:tcBorders>
              <w:bottom w:val="single" w:sz="4" w:space="0" w:color="auto"/>
            </w:tcBorders>
          </w:tcPr>
          <w:p w:rsidR="00E71B82" w:rsidRPr="00E71B82" w:rsidRDefault="00E71B82" w:rsidP="00E14003">
            <w:pPr>
              <w:spacing w:after="120"/>
              <w:jc w:val="both"/>
              <w:rPr>
                <w:rFonts w:ascii="Calibri" w:hAnsi="Calibri"/>
                <w:sz w:val="22"/>
                <w:szCs w:val="22"/>
              </w:rPr>
            </w:pPr>
            <w:r w:rsidRPr="00E71B82">
              <w:rPr>
                <w:rFonts w:ascii="Calibri" w:hAnsi="Calibri"/>
                <w:sz w:val="22"/>
                <w:szCs w:val="22"/>
              </w:rPr>
              <w:t xml:space="preserve">The </w:t>
            </w:r>
            <w:r w:rsidRPr="00E71B82">
              <w:rPr>
                <w:rFonts w:ascii="Calibri" w:hAnsi="Calibri"/>
                <w:b/>
                <w:color w:val="008000"/>
                <w:sz w:val="22"/>
                <w:szCs w:val="22"/>
              </w:rPr>
              <w:t>GEAR UP Coordinator</w:t>
            </w:r>
            <w:r w:rsidRPr="00E71B82">
              <w:rPr>
                <w:rFonts w:ascii="Calibri" w:hAnsi="Calibri"/>
                <w:sz w:val="22"/>
                <w:szCs w:val="22"/>
              </w:rPr>
              <w:t xml:space="preserve"> will ensure all GU students receive benefit of:</w:t>
            </w:r>
          </w:p>
          <w:p w:rsidR="00E71B82" w:rsidRPr="00E14003" w:rsidRDefault="00E71B82" w:rsidP="00E14003">
            <w:pPr>
              <w:numPr>
                <w:ilvl w:val="0"/>
                <w:numId w:val="20"/>
              </w:numPr>
              <w:spacing w:after="120"/>
              <w:jc w:val="both"/>
              <w:rPr>
                <w:rFonts w:ascii="Calibri" w:hAnsi="Calibri"/>
                <w:sz w:val="22"/>
                <w:szCs w:val="22"/>
              </w:rPr>
            </w:pPr>
            <w:r w:rsidRPr="00E71B82">
              <w:rPr>
                <w:rFonts w:ascii="Calibri" w:hAnsi="Calibri"/>
                <w:b/>
                <w:sz w:val="22"/>
                <w:szCs w:val="22"/>
              </w:rPr>
              <w:t>At least one</w:t>
            </w:r>
            <w:r w:rsidRPr="00E71B82">
              <w:rPr>
                <w:rFonts w:ascii="Calibri" w:hAnsi="Calibri"/>
                <w:sz w:val="22"/>
                <w:szCs w:val="22"/>
              </w:rPr>
              <w:t xml:space="preserve"> </w:t>
            </w:r>
            <w:r w:rsidRPr="00E71B82">
              <w:rPr>
                <w:rFonts w:ascii="Calibri" w:hAnsi="Calibri"/>
                <w:b/>
                <w:sz w:val="22"/>
                <w:szCs w:val="22"/>
              </w:rPr>
              <w:t>Postsecondary Education Planning Session (PEPS)</w:t>
            </w:r>
            <w:r w:rsidRPr="00E71B82">
              <w:rPr>
                <w:rFonts w:ascii="Calibri" w:hAnsi="Calibri"/>
                <w:sz w:val="22"/>
                <w:szCs w:val="22"/>
              </w:rPr>
              <w:t xml:space="preserve"> consistent with </w:t>
            </w:r>
            <w:r w:rsidRPr="00033CC5">
              <w:rPr>
                <w:rFonts w:ascii="Calibri" w:hAnsi="Calibri"/>
                <w:i/>
                <w:sz w:val="22"/>
                <w:szCs w:val="22"/>
              </w:rPr>
              <w:t>Arizona GEAR UP Minimum Expectations for PEPS</w:t>
            </w:r>
            <w:r w:rsidRPr="00E71B82">
              <w:rPr>
                <w:rFonts w:ascii="Calibri" w:hAnsi="Calibri"/>
                <w:sz w:val="22"/>
                <w:szCs w:val="22"/>
              </w:rPr>
              <w:t>.</w:t>
            </w:r>
          </w:p>
          <w:p w:rsidR="009C18C2" w:rsidRPr="00E14003" w:rsidRDefault="00E71B82" w:rsidP="00E14003">
            <w:pPr>
              <w:numPr>
                <w:ilvl w:val="0"/>
                <w:numId w:val="20"/>
              </w:numPr>
              <w:spacing w:after="120"/>
              <w:jc w:val="both"/>
              <w:rPr>
                <w:rFonts w:ascii="Calibri" w:hAnsi="Calibri"/>
                <w:i/>
                <w:sz w:val="22"/>
                <w:szCs w:val="22"/>
              </w:rPr>
            </w:pPr>
            <w:r w:rsidRPr="00E71B82">
              <w:rPr>
                <w:rFonts w:ascii="Calibri" w:hAnsi="Calibri"/>
                <w:b/>
                <w:sz w:val="22"/>
                <w:szCs w:val="22"/>
              </w:rPr>
              <w:t>At least one PEPS follow-up</w:t>
            </w:r>
            <w:r w:rsidRPr="00E71B82">
              <w:rPr>
                <w:rFonts w:ascii="Calibri" w:hAnsi="Calibri"/>
                <w:sz w:val="22"/>
                <w:szCs w:val="22"/>
              </w:rPr>
              <w:t xml:space="preserve"> activity aligned with students’ individual postsecondary plans, consistent with Arizona GEAR UP Minimum Expectations for </w:t>
            </w:r>
            <w:r w:rsidR="00E14003">
              <w:rPr>
                <w:rFonts w:ascii="Calibri" w:hAnsi="Calibri"/>
                <w:sz w:val="22"/>
                <w:szCs w:val="22"/>
              </w:rPr>
              <w:t xml:space="preserve">Junior-Year </w:t>
            </w:r>
            <w:r w:rsidRPr="00E71B82">
              <w:rPr>
                <w:rFonts w:ascii="Calibri" w:hAnsi="Calibri"/>
                <w:sz w:val="22"/>
                <w:szCs w:val="22"/>
              </w:rPr>
              <w:t xml:space="preserve">PEPS follow-up. </w:t>
            </w:r>
          </w:p>
        </w:tc>
        <w:tc>
          <w:tcPr>
            <w:tcW w:w="1530" w:type="dxa"/>
            <w:gridSpan w:val="2"/>
            <w:tcBorders>
              <w:bottom w:val="single" w:sz="4" w:space="0" w:color="auto"/>
            </w:tcBorders>
            <w:vAlign w:val="center"/>
          </w:tcPr>
          <w:p w:rsidR="00BE1682" w:rsidRPr="001F6169" w:rsidRDefault="00BE1682" w:rsidP="002F7AE2">
            <w:pPr>
              <w:jc w:val="center"/>
              <w:rPr>
                <w:rFonts w:ascii="Calibri" w:hAnsi="Calibri"/>
                <w:sz w:val="22"/>
              </w:rPr>
            </w:pPr>
            <w:r>
              <w:rPr>
                <w:rFonts w:ascii="Calibri" w:hAnsi="Calibri"/>
                <w:sz w:val="22"/>
              </w:rPr>
              <w:t>A,</w:t>
            </w:r>
            <w:r w:rsidR="008B1D49">
              <w:rPr>
                <w:rFonts w:ascii="Calibri" w:hAnsi="Calibri"/>
                <w:sz w:val="22"/>
              </w:rPr>
              <w:t xml:space="preserve"> </w:t>
            </w:r>
            <w:r>
              <w:rPr>
                <w:rFonts w:ascii="Calibri" w:hAnsi="Calibri"/>
                <w:sz w:val="22"/>
              </w:rPr>
              <w:t>B,</w:t>
            </w:r>
            <w:r w:rsidR="008B1D49">
              <w:rPr>
                <w:rFonts w:ascii="Calibri" w:hAnsi="Calibri"/>
                <w:sz w:val="22"/>
              </w:rPr>
              <w:t xml:space="preserve"> </w:t>
            </w:r>
            <w:r>
              <w:rPr>
                <w:rFonts w:ascii="Calibri" w:hAnsi="Calibri"/>
                <w:sz w:val="22"/>
              </w:rPr>
              <w:t>C</w:t>
            </w:r>
            <w:r w:rsidR="00E14003">
              <w:rPr>
                <w:rFonts w:ascii="Calibri" w:hAnsi="Calibri"/>
                <w:sz w:val="22"/>
              </w:rPr>
              <w:t>,</w:t>
            </w:r>
            <w:r w:rsidR="008B1D49">
              <w:rPr>
                <w:rFonts w:ascii="Calibri" w:hAnsi="Calibri"/>
                <w:sz w:val="22"/>
              </w:rPr>
              <w:t xml:space="preserve"> </w:t>
            </w:r>
            <w:r w:rsidR="00E14003">
              <w:rPr>
                <w:rFonts w:ascii="Calibri" w:hAnsi="Calibri"/>
                <w:sz w:val="22"/>
              </w:rPr>
              <w:t>D</w:t>
            </w:r>
          </w:p>
        </w:tc>
      </w:tr>
      <w:tr w:rsidR="009C18C2" w:rsidRPr="001F6169" w:rsidTr="00F03538">
        <w:tc>
          <w:tcPr>
            <w:tcW w:w="1350" w:type="dxa"/>
            <w:gridSpan w:val="3"/>
            <w:vAlign w:val="center"/>
          </w:tcPr>
          <w:p w:rsidR="009C18C2" w:rsidRDefault="009C18C2" w:rsidP="00BE1682">
            <w:pPr>
              <w:jc w:val="center"/>
              <w:rPr>
                <w:rFonts w:ascii="Calibri" w:hAnsi="Calibri"/>
                <w:sz w:val="22"/>
                <w:szCs w:val="22"/>
              </w:rPr>
            </w:pPr>
            <w:r>
              <w:rPr>
                <w:rFonts w:ascii="Calibri" w:hAnsi="Calibri"/>
                <w:sz w:val="22"/>
                <w:szCs w:val="22"/>
              </w:rPr>
              <w:t>2.2</w:t>
            </w:r>
          </w:p>
          <w:p w:rsidR="002437C6" w:rsidRPr="00F03538" w:rsidRDefault="00F03538" w:rsidP="00F03538">
            <w:pPr>
              <w:jc w:val="center"/>
              <w:rPr>
                <w:rFonts w:ascii="Calibri" w:hAnsi="Calibri"/>
                <w:sz w:val="16"/>
                <w:szCs w:val="16"/>
              </w:rPr>
            </w:pPr>
            <w:r>
              <w:rPr>
                <w:rFonts w:ascii="Calibri" w:hAnsi="Calibri"/>
                <w:sz w:val="16"/>
                <w:szCs w:val="16"/>
              </w:rPr>
              <w:t>T</w:t>
            </w:r>
            <w:r w:rsidR="009C18C2" w:rsidRPr="000B5AD0">
              <w:rPr>
                <w:rFonts w:ascii="Calibri" w:hAnsi="Calibri"/>
                <w:sz w:val="16"/>
                <w:szCs w:val="16"/>
              </w:rPr>
              <w:t>utorin</w:t>
            </w:r>
            <w:r>
              <w:rPr>
                <w:rFonts w:ascii="Calibri" w:hAnsi="Calibri"/>
                <w:sz w:val="16"/>
                <w:szCs w:val="16"/>
              </w:rPr>
              <w:t>g</w:t>
            </w:r>
          </w:p>
        </w:tc>
        <w:tc>
          <w:tcPr>
            <w:tcW w:w="7290" w:type="dxa"/>
            <w:gridSpan w:val="4"/>
            <w:tcBorders>
              <w:bottom w:val="single" w:sz="4" w:space="0" w:color="auto"/>
            </w:tcBorders>
          </w:tcPr>
          <w:p w:rsidR="003E62B4" w:rsidRDefault="006851FC" w:rsidP="006851FC">
            <w:pPr>
              <w:tabs>
                <w:tab w:val="left" w:pos="1102"/>
              </w:tabs>
              <w:spacing w:after="120"/>
              <w:jc w:val="both"/>
              <w:rPr>
                <w:rFonts w:ascii="Calibri" w:hAnsi="Calibri"/>
                <w:sz w:val="22"/>
                <w:szCs w:val="22"/>
              </w:rPr>
            </w:pPr>
            <w:r w:rsidRPr="00E14003">
              <w:rPr>
                <w:rFonts w:ascii="Calibri" w:hAnsi="Calibri"/>
                <w:b/>
                <w:color w:val="008000"/>
                <w:sz w:val="22"/>
                <w:szCs w:val="22"/>
              </w:rPr>
              <w:t>The District and GEAR UP Task Force</w:t>
            </w:r>
            <w:r>
              <w:rPr>
                <w:rFonts w:ascii="Calibri" w:hAnsi="Calibri"/>
                <w:sz w:val="22"/>
                <w:szCs w:val="22"/>
              </w:rPr>
              <w:t xml:space="preserve"> will e</w:t>
            </w:r>
            <w:r w:rsidR="009C18C2" w:rsidRPr="007E696E">
              <w:rPr>
                <w:rFonts w:ascii="Calibri" w:hAnsi="Calibri"/>
                <w:sz w:val="22"/>
                <w:szCs w:val="22"/>
              </w:rPr>
              <w:t xml:space="preserve">nsure that tutoring is provided for students, </w:t>
            </w:r>
            <w:r>
              <w:rPr>
                <w:rFonts w:ascii="Calibri" w:hAnsi="Calibri"/>
                <w:sz w:val="22"/>
                <w:szCs w:val="22"/>
              </w:rPr>
              <w:t>as appropriate as follows:</w:t>
            </w:r>
          </w:p>
          <w:p w:rsidR="00E23896" w:rsidRPr="006851FC" w:rsidRDefault="00CA257A" w:rsidP="006851FC">
            <w:pPr>
              <w:numPr>
                <w:ilvl w:val="0"/>
                <w:numId w:val="29"/>
              </w:numPr>
              <w:spacing w:after="120"/>
              <w:jc w:val="both"/>
              <w:rPr>
                <w:rFonts w:ascii="Calibri" w:hAnsi="Calibri"/>
                <w:color w:val="2E74B5" w:themeColor="accent1" w:themeShade="BF"/>
                <w:sz w:val="22"/>
                <w:szCs w:val="22"/>
              </w:rPr>
            </w:pPr>
            <w:r w:rsidRPr="006851FC">
              <w:rPr>
                <w:rFonts w:ascii="Calibri" w:hAnsi="Calibri"/>
                <w:sz w:val="22"/>
                <w:szCs w:val="22"/>
              </w:rPr>
              <w:t xml:space="preserve">The </w:t>
            </w:r>
            <w:r w:rsidRPr="006851FC">
              <w:rPr>
                <w:rFonts w:ascii="Calibri" w:hAnsi="Calibri"/>
                <w:b/>
                <w:color w:val="008000"/>
                <w:sz w:val="22"/>
                <w:szCs w:val="22"/>
              </w:rPr>
              <w:t xml:space="preserve">Principal </w:t>
            </w:r>
            <w:r w:rsidRPr="006851FC">
              <w:rPr>
                <w:rFonts w:ascii="Calibri" w:hAnsi="Calibri"/>
                <w:sz w:val="22"/>
                <w:szCs w:val="22"/>
              </w:rPr>
              <w:t xml:space="preserve">will </w:t>
            </w:r>
            <w:r w:rsidR="00472C0B" w:rsidRPr="006851FC">
              <w:rPr>
                <w:rFonts w:ascii="Calibri" w:hAnsi="Calibri"/>
                <w:sz w:val="22"/>
                <w:szCs w:val="22"/>
              </w:rPr>
              <w:t>retain the</w:t>
            </w:r>
            <w:r w:rsidRPr="006851FC">
              <w:rPr>
                <w:rFonts w:ascii="Calibri" w:hAnsi="Calibri"/>
                <w:sz w:val="22"/>
                <w:szCs w:val="22"/>
              </w:rPr>
              <w:t xml:space="preserve"> </w:t>
            </w:r>
            <w:r w:rsidRPr="006851FC">
              <w:rPr>
                <w:rFonts w:ascii="Calibri" w:hAnsi="Calibri"/>
                <w:b/>
                <w:color w:val="008000"/>
                <w:sz w:val="22"/>
                <w:szCs w:val="22"/>
              </w:rPr>
              <w:t>Teacher</w:t>
            </w:r>
            <w:r w:rsidRPr="006851FC">
              <w:rPr>
                <w:rFonts w:ascii="Calibri" w:hAnsi="Calibri"/>
                <w:b/>
                <w:sz w:val="22"/>
                <w:szCs w:val="22"/>
              </w:rPr>
              <w:t xml:space="preserve"> </w:t>
            </w:r>
            <w:r w:rsidR="006851FC">
              <w:rPr>
                <w:rFonts w:ascii="Calibri" w:hAnsi="Calibri"/>
                <w:sz w:val="22"/>
                <w:szCs w:val="22"/>
              </w:rPr>
              <w:t>that served as the</w:t>
            </w:r>
            <w:r w:rsidR="00472C0B" w:rsidRPr="006851FC">
              <w:rPr>
                <w:rFonts w:ascii="Calibri" w:hAnsi="Calibri"/>
                <w:sz w:val="22"/>
                <w:szCs w:val="22"/>
              </w:rPr>
              <w:t xml:space="preserve"> Peer Tutoring Program </w:t>
            </w:r>
            <w:r w:rsidR="006851FC" w:rsidRPr="006851FC">
              <w:rPr>
                <w:rFonts w:ascii="Calibri" w:hAnsi="Calibri"/>
                <w:sz w:val="22"/>
                <w:szCs w:val="22"/>
              </w:rPr>
              <w:t>Coordin</w:t>
            </w:r>
            <w:r w:rsidR="006851FC">
              <w:rPr>
                <w:rFonts w:ascii="Calibri" w:hAnsi="Calibri"/>
                <w:sz w:val="22"/>
                <w:szCs w:val="22"/>
              </w:rPr>
              <w:t xml:space="preserve">ator </w:t>
            </w:r>
            <w:r w:rsidR="00472C0B" w:rsidRPr="006851FC">
              <w:rPr>
                <w:rFonts w:ascii="Calibri" w:hAnsi="Calibri"/>
                <w:sz w:val="22"/>
                <w:szCs w:val="22"/>
              </w:rPr>
              <w:t>during the 2015-2016 school year.</w:t>
            </w:r>
            <w:r w:rsidRPr="006851FC">
              <w:rPr>
                <w:rFonts w:ascii="Calibri" w:hAnsi="Calibri"/>
                <w:sz w:val="22"/>
                <w:szCs w:val="22"/>
              </w:rPr>
              <w:t xml:space="preserve"> </w:t>
            </w:r>
            <w:r w:rsidR="00BC3539" w:rsidRPr="006851FC">
              <w:rPr>
                <w:rFonts w:ascii="Calibri" w:hAnsi="Calibri"/>
                <w:sz w:val="22"/>
                <w:szCs w:val="22"/>
              </w:rPr>
              <w:t>Peer t</w:t>
            </w:r>
            <w:r w:rsidRPr="006851FC">
              <w:rPr>
                <w:rFonts w:ascii="Calibri" w:hAnsi="Calibri"/>
                <w:sz w:val="22"/>
                <w:szCs w:val="22"/>
              </w:rPr>
              <w:t xml:space="preserve">utoring will </w:t>
            </w:r>
            <w:r w:rsidR="003D3268" w:rsidRPr="006851FC">
              <w:rPr>
                <w:rFonts w:ascii="Calibri" w:hAnsi="Calibri"/>
                <w:sz w:val="22"/>
                <w:szCs w:val="22"/>
              </w:rPr>
              <w:t>be offered Tuesdays, Wednesdays, and Thursdays a</w:t>
            </w:r>
            <w:r w:rsidR="006851FC">
              <w:rPr>
                <w:rFonts w:ascii="Calibri" w:hAnsi="Calibri"/>
                <w:sz w:val="22"/>
                <w:szCs w:val="22"/>
              </w:rPr>
              <w:t>fter</w:t>
            </w:r>
            <w:r w:rsidR="008B1D49">
              <w:rPr>
                <w:rFonts w:ascii="Calibri" w:hAnsi="Calibri"/>
                <w:sz w:val="22"/>
                <w:szCs w:val="22"/>
              </w:rPr>
              <w:t xml:space="preserve"> </w:t>
            </w:r>
            <w:r w:rsidR="003D3268" w:rsidRPr="006851FC">
              <w:rPr>
                <w:rFonts w:ascii="Calibri" w:hAnsi="Calibri"/>
                <w:sz w:val="22"/>
                <w:szCs w:val="22"/>
              </w:rPr>
              <w:t xml:space="preserve">school </w:t>
            </w:r>
            <w:r w:rsidR="006851FC">
              <w:rPr>
                <w:rFonts w:ascii="Calibri" w:hAnsi="Calibri"/>
                <w:sz w:val="22"/>
                <w:szCs w:val="22"/>
              </w:rPr>
              <w:t xml:space="preserve">in the School </w:t>
            </w:r>
            <w:r w:rsidRPr="006851FC">
              <w:rPr>
                <w:rFonts w:ascii="Calibri" w:hAnsi="Calibri"/>
                <w:sz w:val="22"/>
                <w:szCs w:val="22"/>
              </w:rPr>
              <w:t>Library</w:t>
            </w:r>
            <w:r w:rsidR="00BC3539" w:rsidRPr="006851FC">
              <w:rPr>
                <w:rFonts w:ascii="Calibri" w:hAnsi="Calibri"/>
                <w:sz w:val="22"/>
                <w:szCs w:val="22"/>
              </w:rPr>
              <w:t xml:space="preserve"> </w:t>
            </w:r>
            <w:r w:rsidR="006851FC">
              <w:rPr>
                <w:rFonts w:ascii="Calibri" w:hAnsi="Calibri"/>
                <w:sz w:val="22"/>
                <w:szCs w:val="22"/>
              </w:rPr>
              <w:t>throughout</w:t>
            </w:r>
            <w:r w:rsidR="00BC3539" w:rsidRPr="006851FC">
              <w:rPr>
                <w:rFonts w:ascii="Calibri" w:hAnsi="Calibri"/>
                <w:sz w:val="22"/>
                <w:szCs w:val="22"/>
              </w:rPr>
              <w:t xml:space="preserve"> the 2016-17 school year.</w:t>
            </w:r>
            <w:r w:rsidR="00E22C62" w:rsidRPr="006851FC">
              <w:rPr>
                <w:rFonts w:ascii="Calibri" w:hAnsi="Calibri"/>
                <w:sz w:val="22"/>
                <w:szCs w:val="22"/>
              </w:rPr>
              <w:t xml:space="preserve"> </w:t>
            </w:r>
          </w:p>
          <w:p w:rsidR="006851FC" w:rsidRPr="00B91137" w:rsidRDefault="00CA257A" w:rsidP="006851FC">
            <w:pPr>
              <w:numPr>
                <w:ilvl w:val="0"/>
                <w:numId w:val="29"/>
              </w:numPr>
              <w:spacing w:after="120"/>
              <w:jc w:val="both"/>
              <w:rPr>
                <w:rFonts w:ascii="Calibri" w:hAnsi="Calibri"/>
                <w:sz w:val="22"/>
                <w:szCs w:val="22"/>
              </w:rPr>
            </w:pPr>
            <w:r w:rsidRPr="006851FC">
              <w:rPr>
                <w:rFonts w:ascii="Calibri" w:hAnsi="Calibri"/>
                <w:sz w:val="22"/>
                <w:szCs w:val="22"/>
              </w:rPr>
              <w:t xml:space="preserve">The </w:t>
            </w:r>
            <w:r w:rsidRPr="006851FC">
              <w:rPr>
                <w:rFonts w:ascii="Calibri" w:hAnsi="Calibri"/>
                <w:b/>
                <w:color w:val="008000"/>
                <w:sz w:val="22"/>
                <w:szCs w:val="22"/>
              </w:rPr>
              <w:t>GEAR UP Coordinator</w:t>
            </w:r>
            <w:r w:rsidRPr="006851FC">
              <w:rPr>
                <w:rFonts w:ascii="Calibri" w:hAnsi="Calibri"/>
                <w:color w:val="008000"/>
                <w:sz w:val="22"/>
                <w:szCs w:val="22"/>
              </w:rPr>
              <w:t xml:space="preserve"> </w:t>
            </w:r>
            <w:r w:rsidRPr="006851FC">
              <w:rPr>
                <w:rFonts w:ascii="Calibri" w:hAnsi="Calibri"/>
                <w:sz w:val="22"/>
                <w:szCs w:val="22"/>
              </w:rPr>
              <w:t xml:space="preserve">will collaborate with the </w:t>
            </w:r>
            <w:r w:rsidRPr="006851FC">
              <w:rPr>
                <w:rFonts w:ascii="Calibri" w:hAnsi="Calibri"/>
                <w:b/>
                <w:color w:val="008000"/>
                <w:sz w:val="22"/>
                <w:szCs w:val="22"/>
              </w:rPr>
              <w:t>Peer Tutoring Program Coordinator</w:t>
            </w:r>
            <w:r w:rsidRPr="006851FC">
              <w:rPr>
                <w:rFonts w:ascii="Calibri" w:hAnsi="Calibri"/>
                <w:sz w:val="22"/>
                <w:szCs w:val="22"/>
              </w:rPr>
              <w:t xml:space="preserve"> to recruit and train NHS students, and other qualified students</w:t>
            </w:r>
            <w:r w:rsidR="006851FC">
              <w:rPr>
                <w:rFonts w:ascii="Calibri" w:hAnsi="Calibri"/>
                <w:sz w:val="22"/>
                <w:szCs w:val="22"/>
              </w:rPr>
              <w:t>, including GEAR UP students,</w:t>
            </w:r>
            <w:r w:rsidRPr="006851FC">
              <w:rPr>
                <w:rFonts w:ascii="Calibri" w:hAnsi="Calibri"/>
                <w:sz w:val="22"/>
                <w:szCs w:val="22"/>
              </w:rPr>
              <w:t xml:space="preserve"> to serve as peer tutors for </w:t>
            </w:r>
            <w:r w:rsidR="00723687" w:rsidRPr="006851FC">
              <w:rPr>
                <w:rFonts w:ascii="Calibri" w:hAnsi="Calibri"/>
                <w:sz w:val="22"/>
                <w:szCs w:val="22"/>
              </w:rPr>
              <w:t>j</w:t>
            </w:r>
            <w:r w:rsidR="00D30C57" w:rsidRPr="006851FC">
              <w:rPr>
                <w:rFonts w:ascii="Calibri" w:hAnsi="Calibri"/>
                <w:sz w:val="22"/>
                <w:szCs w:val="22"/>
              </w:rPr>
              <w:t>uniors</w:t>
            </w:r>
            <w:r w:rsidRPr="006851FC">
              <w:rPr>
                <w:rFonts w:ascii="Calibri" w:hAnsi="Calibri"/>
                <w:color w:val="008000"/>
                <w:sz w:val="22"/>
                <w:szCs w:val="22"/>
              </w:rPr>
              <w:t xml:space="preserve">. </w:t>
            </w:r>
            <w:r w:rsidR="00B91137" w:rsidRPr="00B91137">
              <w:rPr>
                <w:rFonts w:ascii="Calibri" w:hAnsi="Calibri"/>
                <w:b/>
                <w:color w:val="008000"/>
                <w:sz w:val="22"/>
                <w:szCs w:val="22"/>
              </w:rPr>
              <w:t>Peer Tutors</w:t>
            </w:r>
            <w:r w:rsidR="00B91137">
              <w:rPr>
                <w:rFonts w:ascii="Calibri" w:hAnsi="Calibri"/>
                <w:color w:val="008000"/>
                <w:sz w:val="22"/>
                <w:szCs w:val="22"/>
              </w:rPr>
              <w:t xml:space="preserve"> </w:t>
            </w:r>
            <w:r w:rsidR="00B91137" w:rsidRPr="00B91137">
              <w:rPr>
                <w:rFonts w:ascii="Calibri" w:hAnsi="Calibri"/>
                <w:sz w:val="22"/>
                <w:szCs w:val="22"/>
              </w:rPr>
              <w:t xml:space="preserve">will be incentivized to get students to attend </w:t>
            </w:r>
            <w:r w:rsidR="00B91137">
              <w:rPr>
                <w:rFonts w:ascii="Calibri" w:hAnsi="Calibri"/>
                <w:sz w:val="22"/>
                <w:szCs w:val="22"/>
              </w:rPr>
              <w:t xml:space="preserve">peer </w:t>
            </w:r>
            <w:r w:rsidR="00B91137" w:rsidRPr="00B91137">
              <w:rPr>
                <w:rFonts w:ascii="Calibri" w:hAnsi="Calibri"/>
                <w:sz w:val="22"/>
                <w:szCs w:val="22"/>
              </w:rPr>
              <w:t>tutoring.</w:t>
            </w:r>
          </w:p>
          <w:p w:rsidR="00CD50AC" w:rsidRDefault="006851FC" w:rsidP="00CD50AC">
            <w:pPr>
              <w:numPr>
                <w:ilvl w:val="0"/>
                <w:numId w:val="29"/>
              </w:numPr>
              <w:spacing w:after="120"/>
              <w:jc w:val="both"/>
              <w:rPr>
                <w:rFonts w:ascii="Calibri" w:hAnsi="Calibri"/>
                <w:sz w:val="22"/>
                <w:szCs w:val="22"/>
              </w:rPr>
            </w:pPr>
            <w:r>
              <w:rPr>
                <w:rFonts w:ascii="Calibri" w:hAnsi="Calibri"/>
                <w:sz w:val="22"/>
                <w:szCs w:val="22"/>
              </w:rPr>
              <w:t xml:space="preserve">Throughout the year, </w:t>
            </w:r>
            <w:r w:rsidRPr="006851FC">
              <w:rPr>
                <w:rFonts w:ascii="Calibri" w:hAnsi="Calibri"/>
                <w:sz w:val="22"/>
                <w:szCs w:val="22"/>
              </w:rPr>
              <w:t>t</w:t>
            </w:r>
            <w:r w:rsidR="00CA257A" w:rsidRPr="006851FC">
              <w:rPr>
                <w:rFonts w:ascii="Calibri" w:hAnsi="Calibri"/>
                <w:sz w:val="22"/>
                <w:szCs w:val="22"/>
              </w:rPr>
              <w:t>he</w:t>
            </w:r>
            <w:r w:rsidR="00CA257A" w:rsidRPr="006851FC">
              <w:rPr>
                <w:rFonts w:ascii="Calibri" w:hAnsi="Calibri"/>
                <w:b/>
                <w:color w:val="008000"/>
                <w:sz w:val="22"/>
                <w:szCs w:val="22"/>
              </w:rPr>
              <w:t xml:space="preserve"> GEAR UP Coordinator </w:t>
            </w:r>
            <w:r w:rsidR="00CA257A" w:rsidRPr="006851FC">
              <w:rPr>
                <w:rFonts w:ascii="Calibri" w:hAnsi="Calibri"/>
                <w:sz w:val="22"/>
                <w:szCs w:val="22"/>
              </w:rPr>
              <w:t xml:space="preserve">will identify </w:t>
            </w:r>
            <w:r w:rsidR="00472C0B" w:rsidRPr="006851FC">
              <w:rPr>
                <w:rFonts w:ascii="Calibri" w:hAnsi="Calibri"/>
                <w:sz w:val="22"/>
                <w:szCs w:val="22"/>
              </w:rPr>
              <w:t xml:space="preserve">eleventh </w:t>
            </w:r>
            <w:r w:rsidR="00CA257A" w:rsidRPr="006851FC">
              <w:rPr>
                <w:rFonts w:ascii="Calibri" w:hAnsi="Calibri"/>
                <w:sz w:val="22"/>
                <w:szCs w:val="22"/>
              </w:rPr>
              <w:t xml:space="preserve">grade students who </w:t>
            </w:r>
            <w:r>
              <w:rPr>
                <w:rFonts w:ascii="Calibri" w:hAnsi="Calibri"/>
                <w:sz w:val="22"/>
                <w:szCs w:val="22"/>
              </w:rPr>
              <w:t>could</w:t>
            </w:r>
            <w:r w:rsidR="00CA257A" w:rsidRPr="006851FC">
              <w:rPr>
                <w:rFonts w:ascii="Calibri" w:hAnsi="Calibri"/>
                <w:sz w:val="22"/>
                <w:szCs w:val="22"/>
              </w:rPr>
              <w:t xml:space="preserve"> benefit from peer tutoring</w:t>
            </w:r>
            <w:r w:rsidR="00B91137">
              <w:rPr>
                <w:rFonts w:ascii="Calibri" w:hAnsi="Calibri"/>
                <w:sz w:val="22"/>
                <w:szCs w:val="22"/>
              </w:rPr>
              <w:t xml:space="preserve"> and encourage them to attend, by explaining the benefits including an explanation of the quarterly recognition program</w:t>
            </w:r>
            <w:r>
              <w:rPr>
                <w:rFonts w:ascii="Calibri" w:hAnsi="Calibri"/>
                <w:sz w:val="22"/>
                <w:szCs w:val="22"/>
              </w:rPr>
              <w:t>.</w:t>
            </w:r>
          </w:p>
          <w:p w:rsidR="00E23896" w:rsidRPr="00CD50AC" w:rsidRDefault="00CD50AC" w:rsidP="00CD50AC">
            <w:pPr>
              <w:numPr>
                <w:ilvl w:val="0"/>
                <w:numId w:val="29"/>
              </w:numPr>
              <w:spacing w:after="120"/>
              <w:jc w:val="both"/>
              <w:rPr>
                <w:rFonts w:ascii="Calibri" w:hAnsi="Calibri"/>
                <w:sz w:val="22"/>
                <w:szCs w:val="22"/>
              </w:rPr>
            </w:pPr>
            <w:r w:rsidRPr="00CD50AC">
              <w:rPr>
                <w:rFonts w:ascii="Calibri" w:hAnsi="Calibri"/>
                <w:sz w:val="22"/>
                <w:szCs w:val="22"/>
              </w:rPr>
              <w:t xml:space="preserve">The </w:t>
            </w:r>
            <w:r w:rsidRPr="00CD50AC">
              <w:rPr>
                <w:rFonts w:ascii="Calibri" w:hAnsi="Calibri"/>
                <w:b/>
                <w:color w:val="008000"/>
                <w:sz w:val="22"/>
                <w:szCs w:val="22"/>
              </w:rPr>
              <w:t xml:space="preserve">GEAR UP Coordinator </w:t>
            </w:r>
            <w:r w:rsidRPr="00CD50AC">
              <w:rPr>
                <w:rFonts w:ascii="Calibri" w:hAnsi="Calibri"/>
                <w:sz w:val="22"/>
                <w:szCs w:val="22"/>
              </w:rPr>
              <w:t xml:space="preserve">Work with the </w:t>
            </w:r>
            <w:r w:rsidRPr="00CD50AC">
              <w:rPr>
                <w:rFonts w:ascii="Calibri" w:hAnsi="Calibri"/>
                <w:b/>
                <w:color w:val="008000"/>
                <w:sz w:val="22"/>
                <w:szCs w:val="22"/>
              </w:rPr>
              <w:t xml:space="preserve">Principal </w:t>
            </w:r>
            <w:r>
              <w:rPr>
                <w:rFonts w:ascii="Calibri" w:hAnsi="Calibri"/>
                <w:sz w:val="22"/>
                <w:szCs w:val="22"/>
              </w:rPr>
              <w:t xml:space="preserve">to hire one </w:t>
            </w:r>
            <w:r w:rsidRPr="00CD50AC">
              <w:rPr>
                <w:rFonts w:ascii="Calibri" w:hAnsi="Calibri"/>
                <w:sz w:val="22"/>
                <w:szCs w:val="22"/>
              </w:rPr>
              <w:t xml:space="preserve">part-time </w:t>
            </w:r>
            <w:r w:rsidRPr="00CD50AC">
              <w:rPr>
                <w:rFonts w:ascii="Calibri" w:hAnsi="Calibri"/>
                <w:b/>
                <w:color w:val="008000"/>
                <w:sz w:val="22"/>
                <w:szCs w:val="22"/>
              </w:rPr>
              <w:t>Academic Mentor</w:t>
            </w:r>
            <w:r>
              <w:rPr>
                <w:rFonts w:ascii="Calibri" w:hAnsi="Calibri"/>
                <w:sz w:val="22"/>
                <w:szCs w:val="22"/>
              </w:rPr>
              <w:t xml:space="preserve"> (college student</w:t>
            </w:r>
            <w:r w:rsidRPr="00CD50AC">
              <w:rPr>
                <w:rFonts w:ascii="Calibri" w:hAnsi="Calibri"/>
                <w:sz w:val="22"/>
                <w:szCs w:val="22"/>
              </w:rPr>
              <w:t>) to work in Algebra II classes under teacher supervision.</w:t>
            </w:r>
          </w:p>
          <w:p w:rsidR="00E23896" w:rsidRPr="006851FC" w:rsidRDefault="00590355" w:rsidP="006851FC">
            <w:pPr>
              <w:numPr>
                <w:ilvl w:val="0"/>
                <w:numId w:val="29"/>
              </w:numPr>
              <w:spacing w:after="120"/>
              <w:jc w:val="both"/>
              <w:rPr>
                <w:rFonts w:ascii="Calibri" w:hAnsi="Calibri"/>
                <w:sz w:val="22"/>
                <w:szCs w:val="22"/>
              </w:rPr>
            </w:pPr>
            <w:r w:rsidRPr="006851FC">
              <w:rPr>
                <w:rFonts w:ascii="Calibri" w:hAnsi="Calibri"/>
                <w:sz w:val="22"/>
                <w:szCs w:val="22"/>
              </w:rPr>
              <w:t xml:space="preserve">The </w:t>
            </w:r>
            <w:r w:rsidRPr="006851FC">
              <w:rPr>
                <w:rFonts w:ascii="Calibri" w:hAnsi="Calibri"/>
                <w:b/>
                <w:color w:val="008000"/>
                <w:sz w:val="22"/>
                <w:szCs w:val="22"/>
              </w:rPr>
              <w:t>GEAR UP Coordinator</w:t>
            </w:r>
            <w:r w:rsidRPr="006851FC">
              <w:rPr>
                <w:rFonts w:ascii="Calibri" w:hAnsi="Calibri"/>
                <w:color w:val="008000"/>
                <w:sz w:val="22"/>
                <w:szCs w:val="22"/>
              </w:rPr>
              <w:t xml:space="preserve"> </w:t>
            </w:r>
            <w:r w:rsidRPr="006851FC">
              <w:rPr>
                <w:rFonts w:ascii="Calibri" w:hAnsi="Calibri"/>
                <w:sz w:val="22"/>
                <w:szCs w:val="22"/>
              </w:rPr>
              <w:t xml:space="preserve">will work with the school </w:t>
            </w:r>
            <w:r w:rsidRPr="006851FC">
              <w:rPr>
                <w:rFonts w:ascii="Calibri" w:hAnsi="Calibri"/>
                <w:b/>
                <w:color w:val="008000"/>
                <w:sz w:val="22"/>
                <w:szCs w:val="22"/>
              </w:rPr>
              <w:t>Administration</w:t>
            </w:r>
            <w:r w:rsidR="006E52AA" w:rsidRPr="006851FC">
              <w:rPr>
                <w:rFonts w:ascii="Calibri" w:hAnsi="Calibri"/>
                <w:b/>
                <w:color w:val="008000"/>
                <w:sz w:val="22"/>
                <w:szCs w:val="22"/>
              </w:rPr>
              <w:t xml:space="preserve"> </w:t>
            </w:r>
            <w:r w:rsidR="006E52AA" w:rsidRPr="006851FC">
              <w:rPr>
                <w:rFonts w:ascii="Calibri" w:hAnsi="Calibri"/>
                <w:sz w:val="22"/>
                <w:szCs w:val="22"/>
              </w:rPr>
              <w:t xml:space="preserve">to host </w:t>
            </w:r>
            <w:r w:rsidR="006E52AA" w:rsidRPr="006851FC">
              <w:rPr>
                <w:rFonts w:ascii="Calibri" w:hAnsi="Calibri"/>
                <w:b/>
                <w:sz w:val="22"/>
                <w:szCs w:val="22"/>
              </w:rPr>
              <w:t>four</w:t>
            </w:r>
            <w:r w:rsidR="006E52AA" w:rsidRPr="006851FC">
              <w:rPr>
                <w:rFonts w:ascii="Calibri" w:hAnsi="Calibri"/>
                <w:sz w:val="22"/>
                <w:szCs w:val="22"/>
              </w:rPr>
              <w:t xml:space="preserve"> Saturday </w:t>
            </w:r>
            <w:r w:rsidR="00463EEF" w:rsidRPr="006851FC">
              <w:rPr>
                <w:rFonts w:ascii="Calibri" w:hAnsi="Calibri"/>
                <w:sz w:val="22"/>
                <w:szCs w:val="22"/>
              </w:rPr>
              <w:t xml:space="preserve">ELA </w:t>
            </w:r>
            <w:r w:rsidR="00B91137">
              <w:rPr>
                <w:rFonts w:ascii="Calibri" w:hAnsi="Calibri"/>
                <w:sz w:val="22"/>
                <w:szCs w:val="22"/>
              </w:rPr>
              <w:t>“Make Up”</w:t>
            </w:r>
            <w:r w:rsidR="006E52AA" w:rsidRPr="006851FC">
              <w:rPr>
                <w:rFonts w:ascii="Calibri" w:hAnsi="Calibri"/>
                <w:sz w:val="22"/>
                <w:szCs w:val="22"/>
              </w:rPr>
              <w:t xml:space="preserve"> sessions</w:t>
            </w:r>
            <w:r w:rsidR="00B91137">
              <w:rPr>
                <w:rFonts w:ascii="Calibri" w:hAnsi="Calibri"/>
                <w:sz w:val="22"/>
                <w:szCs w:val="22"/>
              </w:rPr>
              <w:t xml:space="preserve"> just prior to each grading period ending</w:t>
            </w:r>
            <w:r w:rsidR="00463EEF" w:rsidRPr="006851FC">
              <w:rPr>
                <w:rFonts w:ascii="Calibri" w:hAnsi="Calibri"/>
                <w:sz w:val="22"/>
                <w:szCs w:val="22"/>
              </w:rPr>
              <w:t xml:space="preserve">. Students who attend and complete assignments </w:t>
            </w:r>
            <w:r w:rsidR="00B91137">
              <w:rPr>
                <w:rFonts w:ascii="Calibri" w:hAnsi="Calibri"/>
                <w:sz w:val="22"/>
                <w:szCs w:val="22"/>
              </w:rPr>
              <w:t>during these sessions</w:t>
            </w:r>
            <w:r w:rsidR="00E67A4C" w:rsidRPr="006851FC">
              <w:rPr>
                <w:rFonts w:ascii="Calibri" w:hAnsi="Calibri"/>
                <w:sz w:val="22"/>
                <w:szCs w:val="22"/>
              </w:rPr>
              <w:t xml:space="preserve"> will raise their grade</w:t>
            </w:r>
            <w:r w:rsidR="006E52AA" w:rsidRPr="006851FC">
              <w:rPr>
                <w:rFonts w:ascii="Calibri" w:hAnsi="Calibri"/>
                <w:sz w:val="22"/>
                <w:szCs w:val="22"/>
              </w:rPr>
              <w:t xml:space="preserve"> in English class</w:t>
            </w:r>
            <w:r w:rsidR="00B91137">
              <w:rPr>
                <w:rFonts w:ascii="Calibri" w:hAnsi="Calibri"/>
                <w:sz w:val="22"/>
                <w:szCs w:val="22"/>
              </w:rPr>
              <w:t xml:space="preserve"> for that grading period</w:t>
            </w:r>
            <w:r w:rsidR="006E52AA" w:rsidRPr="006851FC">
              <w:rPr>
                <w:rFonts w:ascii="Calibri" w:hAnsi="Calibri"/>
                <w:sz w:val="22"/>
                <w:szCs w:val="22"/>
              </w:rPr>
              <w:t xml:space="preserve">. </w:t>
            </w:r>
            <w:r w:rsidR="00C20E9B" w:rsidRPr="006851FC">
              <w:rPr>
                <w:rFonts w:ascii="Calibri" w:hAnsi="Calibri"/>
                <w:sz w:val="22"/>
                <w:szCs w:val="22"/>
              </w:rPr>
              <w:t xml:space="preserve"> </w:t>
            </w:r>
            <w:r w:rsidR="006E52AA" w:rsidRPr="006851FC">
              <w:rPr>
                <w:rFonts w:ascii="Calibri" w:hAnsi="Calibri"/>
                <w:sz w:val="22"/>
                <w:szCs w:val="22"/>
              </w:rPr>
              <w:t xml:space="preserve">The </w:t>
            </w:r>
            <w:r w:rsidR="006E52AA" w:rsidRPr="006851FC">
              <w:rPr>
                <w:rFonts w:ascii="Calibri" w:hAnsi="Calibri"/>
                <w:b/>
                <w:color w:val="008000"/>
                <w:sz w:val="22"/>
                <w:szCs w:val="22"/>
              </w:rPr>
              <w:lastRenderedPageBreak/>
              <w:t>Administration</w:t>
            </w:r>
            <w:r w:rsidR="006E52AA" w:rsidRPr="006851FC">
              <w:rPr>
                <w:rFonts w:ascii="Calibri" w:hAnsi="Calibri"/>
                <w:sz w:val="22"/>
                <w:szCs w:val="22"/>
              </w:rPr>
              <w:t xml:space="preserve"> will collaborate with the </w:t>
            </w:r>
            <w:r w:rsidR="006E52AA" w:rsidRPr="006851FC">
              <w:rPr>
                <w:rFonts w:ascii="Calibri" w:hAnsi="Calibri"/>
                <w:b/>
                <w:color w:val="008000"/>
                <w:sz w:val="22"/>
                <w:szCs w:val="22"/>
              </w:rPr>
              <w:t>English teachers</w:t>
            </w:r>
            <w:r w:rsidR="006E52AA" w:rsidRPr="006851FC">
              <w:rPr>
                <w:rFonts w:ascii="Calibri" w:hAnsi="Calibri"/>
                <w:color w:val="008000"/>
                <w:sz w:val="22"/>
                <w:szCs w:val="22"/>
              </w:rPr>
              <w:t xml:space="preserve"> </w:t>
            </w:r>
            <w:r w:rsidR="00463EEF" w:rsidRPr="006851FC">
              <w:rPr>
                <w:rFonts w:ascii="Calibri" w:hAnsi="Calibri"/>
                <w:sz w:val="22"/>
                <w:szCs w:val="22"/>
              </w:rPr>
              <w:t xml:space="preserve">to prepare materials for students to </w:t>
            </w:r>
            <w:r w:rsidR="006E52AA" w:rsidRPr="006851FC">
              <w:rPr>
                <w:rFonts w:ascii="Calibri" w:hAnsi="Calibri"/>
                <w:sz w:val="22"/>
                <w:szCs w:val="22"/>
              </w:rPr>
              <w:t>complete during the</w:t>
            </w:r>
            <w:r w:rsidR="00B91137">
              <w:rPr>
                <w:rFonts w:ascii="Calibri" w:hAnsi="Calibri"/>
                <w:sz w:val="22"/>
                <w:szCs w:val="22"/>
              </w:rPr>
              <w:t>se Saturday sessions. Compensation for t</w:t>
            </w:r>
            <w:r w:rsidR="00463EEF" w:rsidRPr="006851FC">
              <w:rPr>
                <w:rFonts w:ascii="Calibri" w:hAnsi="Calibri"/>
                <w:sz w:val="22"/>
                <w:szCs w:val="22"/>
              </w:rPr>
              <w:t>eaching s</w:t>
            </w:r>
            <w:r w:rsidR="006E52AA" w:rsidRPr="006851FC">
              <w:rPr>
                <w:rFonts w:ascii="Calibri" w:hAnsi="Calibri"/>
                <w:sz w:val="22"/>
                <w:szCs w:val="22"/>
              </w:rPr>
              <w:t xml:space="preserve">taff </w:t>
            </w:r>
            <w:r w:rsidR="00463EEF" w:rsidRPr="006851FC">
              <w:rPr>
                <w:rFonts w:ascii="Calibri" w:hAnsi="Calibri"/>
                <w:sz w:val="22"/>
                <w:szCs w:val="22"/>
              </w:rPr>
              <w:t xml:space="preserve">for </w:t>
            </w:r>
            <w:r w:rsidR="006E52AA" w:rsidRPr="006851FC">
              <w:rPr>
                <w:rFonts w:ascii="Calibri" w:hAnsi="Calibri"/>
                <w:sz w:val="22"/>
                <w:szCs w:val="22"/>
              </w:rPr>
              <w:t xml:space="preserve">the three-hour Saturday </w:t>
            </w:r>
            <w:r w:rsidR="00463EEF" w:rsidRPr="006851FC">
              <w:rPr>
                <w:rFonts w:ascii="Calibri" w:hAnsi="Calibri"/>
                <w:sz w:val="22"/>
                <w:szCs w:val="22"/>
              </w:rPr>
              <w:t>tutoring sessions</w:t>
            </w:r>
            <w:r w:rsidR="006E52AA" w:rsidRPr="006851FC">
              <w:rPr>
                <w:rFonts w:ascii="Calibri" w:hAnsi="Calibri"/>
                <w:sz w:val="22"/>
                <w:szCs w:val="22"/>
              </w:rPr>
              <w:t xml:space="preserve"> will be through Title I funds. The </w:t>
            </w:r>
            <w:r w:rsidR="006E52AA" w:rsidRPr="006851FC">
              <w:rPr>
                <w:rFonts w:ascii="Calibri" w:hAnsi="Calibri"/>
                <w:b/>
                <w:color w:val="008000"/>
                <w:sz w:val="22"/>
                <w:szCs w:val="22"/>
              </w:rPr>
              <w:t>GEAR UP Coordinator</w:t>
            </w:r>
            <w:r w:rsidR="006E52AA" w:rsidRPr="006851FC">
              <w:rPr>
                <w:rFonts w:ascii="Calibri" w:hAnsi="Calibri"/>
                <w:color w:val="008000"/>
                <w:sz w:val="22"/>
                <w:szCs w:val="22"/>
              </w:rPr>
              <w:t xml:space="preserve"> </w:t>
            </w:r>
            <w:r w:rsidR="006E52AA" w:rsidRPr="006851FC">
              <w:rPr>
                <w:rFonts w:ascii="Calibri" w:hAnsi="Calibri"/>
                <w:sz w:val="22"/>
                <w:szCs w:val="22"/>
              </w:rPr>
              <w:t xml:space="preserve">will work with </w:t>
            </w:r>
            <w:r w:rsidR="006E52AA" w:rsidRPr="006851FC">
              <w:rPr>
                <w:rFonts w:ascii="Calibri" w:hAnsi="Calibri"/>
                <w:b/>
                <w:color w:val="008000"/>
                <w:sz w:val="22"/>
                <w:szCs w:val="22"/>
              </w:rPr>
              <w:t>English teachers</w:t>
            </w:r>
            <w:r w:rsidR="006E52AA" w:rsidRPr="006851FC">
              <w:rPr>
                <w:rFonts w:ascii="Calibri" w:hAnsi="Calibri"/>
                <w:color w:val="008000"/>
                <w:sz w:val="22"/>
                <w:szCs w:val="22"/>
              </w:rPr>
              <w:t xml:space="preserve"> </w:t>
            </w:r>
            <w:r w:rsidR="006E52AA" w:rsidRPr="006851FC">
              <w:rPr>
                <w:rFonts w:ascii="Calibri" w:hAnsi="Calibri"/>
                <w:sz w:val="22"/>
                <w:szCs w:val="22"/>
              </w:rPr>
              <w:t xml:space="preserve">to identify and encourage students to attend the Saturday Sessions. </w:t>
            </w:r>
            <w:r w:rsidR="00E67A4C" w:rsidRPr="006851FC">
              <w:rPr>
                <w:rFonts w:ascii="Calibri" w:hAnsi="Calibri"/>
                <w:sz w:val="22"/>
                <w:szCs w:val="22"/>
              </w:rPr>
              <w:t xml:space="preserve"> Healthy refreshments will be provided for attendees.</w:t>
            </w:r>
          </w:p>
          <w:p w:rsidR="009C18C2" w:rsidRPr="006851FC" w:rsidRDefault="009C18C2" w:rsidP="00CD50AC">
            <w:pPr>
              <w:spacing w:after="120"/>
              <w:jc w:val="both"/>
              <w:rPr>
                <w:rFonts w:ascii="Calibri" w:hAnsi="Calibri"/>
                <w:sz w:val="22"/>
                <w:szCs w:val="22"/>
              </w:rPr>
            </w:pPr>
          </w:p>
        </w:tc>
        <w:tc>
          <w:tcPr>
            <w:tcW w:w="1530" w:type="dxa"/>
            <w:gridSpan w:val="2"/>
            <w:tcBorders>
              <w:bottom w:val="single" w:sz="4" w:space="0" w:color="auto"/>
            </w:tcBorders>
            <w:vAlign w:val="center"/>
          </w:tcPr>
          <w:p w:rsidR="009C18C2" w:rsidRPr="001F6169" w:rsidRDefault="009C18C2" w:rsidP="002F7AE2">
            <w:pPr>
              <w:jc w:val="center"/>
              <w:rPr>
                <w:rFonts w:ascii="Calibri" w:hAnsi="Calibri"/>
                <w:sz w:val="22"/>
              </w:rPr>
            </w:pPr>
            <w:r w:rsidRPr="001F6169">
              <w:rPr>
                <w:rFonts w:ascii="Calibri" w:hAnsi="Calibri"/>
                <w:sz w:val="22"/>
              </w:rPr>
              <w:lastRenderedPageBreak/>
              <w:t>A,</w:t>
            </w:r>
            <w:r w:rsidR="008B1D49">
              <w:rPr>
                <w:rFonts w:ascii="Calibri" w:hAnsi="Calibri"/>
                <w:sz w:val="22"/>
              </w:rPr>
              <w:t xml:space="preserve"> </w:t>
            </w:r>
            <w:r w:rsidRPr="001F6169">
              <w:rPr>
                <w:rFonts w:ascii="Calibri" w:hAnsi="Calibri"/>
                <w:sz w:val="22"/>
              </w:rPr>
              <w:t>B,</w:t>
            </w:r>
            <w:r w:rsidR="008B1D49">
              <w:rPr>
                <w:rFonts w:ascii="Calibri" w:hAnsi="Calibri"/>
                <w:sz w:val="22"/>
              </w:rPr>
              <w:t xml:space="preserve"> </w:t>
            </w:r>
            <w:r w:rsidRPr="001F6169">
              <w:rPr>
                <w:rFonts w:ascii="Calibri" w:hAnsi="Calibri"/>
                <w:sz w:val="22"/>
              </w:rPr>
              <w:t>C,</w:t>
            </w:r>
            <w:r w:rsidR="008B1D49">
              <w:rPr>
                <w:rFonts w:ascii="Calibri" w:hAnsi="Calibri"/>
                <w:sz w:val="22"/>
              </w:rPr>
              <w:t xml:space="preserve"> </w:t>
            </w:r>
            <w:r w:rsidRPr="001F6169">
              <w:rPr>
                <w:rFonts w:ascii="Calibri" w:hAnsi="Calibri"/>
                <w:sz w:val="22"/>
              </w:rPr>
              <w:t>D</w:t>
            </w:r>
          </w:p>
        </w:tc>
      </w:tr>
      <w:tr w:rsidR="006443EB" w:rsidRPr="001F6169" w:rsidTr="00F03538">
        <w:tc>
          <w:tcPr>
            <w:tcW w:w="1350" w:type="dxa"/>
            <w:gridSpan w:val="3"/>
            <w:vAlign w:val="center"/>
          </w:tcPr>
          <w:p w:rsidR="006443EB" w:rsidRDefault="006443EB" w:rsidP="009C18C2">
            <w:pPr>
              <w:jc w:val="center"/>
              <w:rPr>
                <w:rFonts w:ascii="Calibri" w:hAnsi="Calibri"/>
                <w:sz w:val="22"/>
                <w:szCs w:val="22"/>
              </w:rPr>
            </w:pPr>
            <w:r>
              <w:rPr>
                <w:rFonts w:ascii="Calibri" w:hAnsi="Calibri"/>
                <w:sz w:val="22"/>
                <w:szCs w:val="22"/>
              </w:rPr>
              <w:t>2.3</w:t>
            </w:r>
          </w:p>
          <w:p w:rsidR="006443EB" w:rsidRPr="000B5AD0" w:rsidRDefault="006443EB" w:rsidP="009C18C2">
            <w:pPr>
              <w:jc w:val="center"/>
              <w:rPr>
                <w:rFonts w:ascii="Calibri" w:hAnsi="Calibri"/>
                <w:sz w:val="16"/>
                <w:szCs w:val="16"/>
              </w:rPr>
            </w:pPr>
            <w:r w:rsidRPr="000B5AD0">
              <w:rPr>
                <w:rFonts w:ascii="Calibri" w:hAnsi="Calibri"/>
                <w:sz w:val="16"/>
                <w:szCs w:val="16"/>
              </w:rPr>
              <w:t>Mentoring</w:t>
            </w:r>
          </w:p>
          <w:p w:rsidR="006443EB" w:rsidRDefault="006443EB" w:rsidP="009C18C2">
            <w:pPr>
              <w:jc w:val="center"/>
              <w:rPr>
                <w:rFonts w:ascii="Calibri" w:hAnsi="Calibri"/>
                <w:b/>
                <w:sz w:val="16"/>
                <w:szCs w:val="16"/>
              </w:rPr>
            </w:pPr>
          </w:p>
          <w:p w:rsidR="006443EB" w:rsidRPr="00BF495A" w:rsidRDefault="006443EB" w:rsidP="009C18C2">
            <w:pPr>
              <w:jc w:val="center"/>
              <w:rPr>
                <w:rFonts w:ascii="Calibri" w:hAnsi="Calibri"/>
                <w:b/>
                <w:color w:val="FF0000"/>
                <w:sz w:val="22"/>
                <w:szCs w:val="22"/>
              </w:rPr>
            </w:pPr>
          </w:p>
        </w:tc>
        <w:tc>
          <w:tcPr>
            <w:tcW w:w="7290" w:type="dxa"/>
            <w:gridSpan w:val="4"/>
            <w:tcBorders>
              <w:bottom w:val="single" w:sz="4" w:space="0" w:color="auto"/>
            </w:tcBorders>
          </w:tcPr>
          <w:p w:rsidR="006976B0" w:rsidRDefault="00E23896" w:rsidP="00573D85">
            <w:pPr>
              <w:tabs>
                <w:tab w:val="left" w:pos="0"/>
              </w:tabs>
              <w:jc w:val="both"/>
              <w:rPr>
                <w:rFonts w:ascii="Calibri" w:hAnsi="Calibri"/>
                <w:sz w:val="22"/>
                <w:szCs w:val="22"/>
              </w:rPr>
            </w:pPr>
            <w:r>
              <w:rPr>
                <w:rFonts w:ascii="Calibri" w:hAnsi="Calibri"/>
                <w:sz w:val="22"/>
                <w:szCs w:val="22"/>
              </w:rPr>
              <w:t xml:space="preserve">The </w:t>
            </w:r>
            <w:r w:rsidRPr="00704D62">
              <w:rPr>
                <w:rFonts w:ascii="Calibri" w:hAnsi="Calibri"/>
                <w:b/>
                <w:color w:val="008000"/>
                <w:sz w:val="22"/>
                <w:szCs w:val="22"/>
              </w:rPr>
              <w:t>GEAR UP Coordinator</w:t>
            </w:r>
            <w:r>
              <w:rPr>
                <w:rFonts w:ascii="Calibri" w:hAnsi="Calibri"/>
                <w:sz w:val="22"/>
                <w:szCs w:val="22"/>
              </w:rPr>
              <w:t xml:space="preserve"> will review the list of ‘at-risk’ students (identified by the GEAR UP State Office’s 2015-2016 survey results) and will </w:t>
            </w:r>
            <w:r w:rsidR="00573D85">
              <w:rPr>
                <w:rFonts w:ascii="Calibri" w:hAnsi="Calibri"/>
                <w:sz w:val="22"/>
                <w:szCs w:val="22"/>
              </w:rPr>
              <w:t>ensure</w:t>
            </w:r>
            <w:r>
              <w:rPr>
                <w:rFonts w:ascii="Calibri" w:hAnsi="Calibri"/>
                <w:sz w:val="22"/>
                <w:szCs w:val="22"/>
              </w:rPr>
              <w:t xml:space="preserve"> that the </w:t>
            </w:r>
            <w:r>
              <w:rPr>
                <w:rFonts w:ascii="Calibri" w:hAnsi="Calibri"/>
                <w:b/>
                <w:color w:val="008000"/>
                <w:sz w:val="22"/>
                <w:szCs w:val="22"/>
              </w:rPr>
              <w:t xml:space="preserve">GEAR UP Assistant </w:t>
            </w:r>
            <w:r w:rsidRPr="006E4E7D">
              <w:rPr>
                <w:rFonts w:ascii="Calibri" w:hAnsi="Calibri"/>
                <w:sz w:val="22"/>
                <w:szCs w:val="22"/>
              </w:rPr>
              <w:t>or the</w:t>
            </w:r>
            <w:r w:rsidRPr="006E4E7D">
              <w:rPr>
                <w:rFonts w:ascii="Calibri" w:hAnsi="Calibri"/>
                <w:b/>
                <w:sz w:val="22"/>
                <w:szCs w:val="22"/>
              </w:rPr>
              <w:t xml:space="preserve"> </w:t>
            </w:r>
            <w:r>
              <w:rPr>
                <w:rFonts w:ascii="Calibri" w:hAnsi="Calibri"/>
                <w:b/>
                <w:color w:val="008000"/>
                <w:sz w:val="22"/>
                <w:szCs w:val="22"/>
              </w:rPr>
              <w:t>In-class Math Tutor</w:t>
            </w:r>
            <w:r>
              <w:rPr>
                <w:rFonts w:ascii="Calibri" w:hAnsi="Calibri"/>
                <w:sz w:val="22"/>
                <w:szCs w:val="22"/>
              </w:rPr>
              <w:t xml:space="preserve"> connect</w:t>
            </w:r>
            <w:r w:rsidR="00573D85">
              <w:rPr>
                <w:rFonts w:ascii="Calibri" w:hAnsi="Calibri"/>
                <w:sz w:val="22"/>
                <w:szCs w:val="22"/>
              </w:rPr>
              <w:t>s</w:t>
            </w:r>
            <w:r>
              <w:rPr>
                <w:rFonts w:ascii="Calibri" w:hAnsi="Calibri"/>
                <w:sz w:val="22"/>
                <w:szCs w:val="22"/>
              </w:rPr>
              <w:t xml:space="preserve"> with those students regularly. These interactions will be documented and reported to the State Office as ‘Mentoring Recipient (by a staff member)’ (</w:t>
            </w:r>
            <w:r w:rsidRPr="00712888">
              <w:rPr>
                <w:rFonts w:ascii="Calibri" w:hAnsi="Calibri"/>
                <w:b/>
                <w:sz w:val="22"/>
                <w:szCs w:val="22"/>
              </w:rPr>
              <w:t xml:space="preserve">NOS </w:t>
            </w:r>
            <w:r w:rsidR="00573D85">
              <w:rPr>
                <w:rFonts w:ascii="Calibri" w:hAnsi="Calibri"/>
                <w:b/>
                <w:sz w:val="22"/>
                <w:szCs w:val="22"/>
              </w:rPr>
              <w:t>TBD</w:t>
            </w:r>
            <w:r>
              <w:rPr>
                <w:rFonts w:ascii="Calibri" w:hAnsi="Calibri"/>
                <w:sz w:val="22"/>
                <w:szCs w:val="22"/>
              </w:rPr>
              <w:t xml:space="preserve">). </w:t>
            </w:r>
          </w:p>
          <w:p w:rsidR="00C03630" w:rsidRPr="00712888" w:rsidRDefault="00C03630" w:rsidP="00573D85">
            <w:pPr>
              <w:tabs>
                <w:tab w:val="left" w:pos="0"/>
              </w:tabs>
              <w:jc w:val="both"/>
              <w:rPr>
                <w:rFonts w:ascii="Calibri" w:hAnsi="Calibri"/>
                <w:sz w:val="22"/>
                <w:szCs w:val="22"/>
              </w:rPr>
            </w:pPr>
          </w:p>
        </w:tc>
        <w:tc>
          <w:tcPr>
            <w:tcW w:w="1530" w:type="dxa"/>
            <w:gridSpan w:val="2"/>
            <w:tcBorders>
              <w:bottom w:val="single" w:sz="4" w:space="0" w:color="auto"/>
            </w:tcBorders>
            <w:vAlign w:val="center"/>
          </w:tcPr>
          <w:p w:rsidR="006443EB" w:rsidRPr="001F6169" w:rsidRDefault="006443EB" w:rsidP="002F7AE2">
            <w:pPr>
              <w:jc w:val="center"/>
              <w:rPr>
                <w:rFonts w:ascii="Calibri" w:hAnsi="Calibri"/>
                <w:sz w:val="22"/>
              </w:rPr>
            </w:pPr>
            <w:r w:rsidRPr="001F6169">
              <w:rPr>
                <w:rFonts w:ascii="Calibri" w:hAnsi="Calibri"/>
                <w:sz w:val="22"/>
              </w:rPr>
              <w:t>A,</w:t>
            </w:r>
            <w:r w:rsidR="006E48E2">
              <w:rPr>
                <w:rFonts w:ascii="Calibri" w:hAnsi="Calibri"/>
                <w:sz w:val="22"/>
              </w:rPr>
              <w:t xml:space="preserve"> </w:t>
            </w:r>
            <w:r w:rsidRPr="001F6169">
              <w:rPr>
                <w:rFonts w:ascii="Calibri" w:hAnsi="Calibri"/>
                <w:sz w:val="22"/>
              </w:rPr>
              <w:t>B,</w:t>
            </w:r>
            <w:r w:rsidR="006E48E2">
              <w:rPr>
                <w:rFonts w:ascii="Calibri" w:hAnsi="Calibri"/>
                <w:sz w:val="22"/>
              </w:rPr>
              <w:t xml:space="preserve"> </w:t>
            </w:r>
            <w:r w:rsidRPr="001F6169">
              <w:rPr>
                <w:rFonts w:ascii="Calibri" w:hAnsi="Calibri"/>
                <w:sz w:val="22"/>
              </w:rPr>
              <w:t>C,</w:t>
            </w:r>
            <w:r w:rsidR="006E48E2">
              <w:rPr>
                <w:rFonts w:ascii="Calibri" w:hAnsi="Calibri"/>
                <w:sz w:val="22"/>
              </w:rPr>
              <w:t xml:space="preserve"> </w:t>
            </w:r>
            <w:r w:rsidRPr="001F6169">
              <w:rPr>
                <w:rFonts w:ascii="Calibri" w:hAnsi="Calibri"/>
                <w:sz w:val="22"/>
              </w:rPr>
              <w:t>D</w:t>
            </w:r>
          </w:p>
        </w:tc>
      </w:tr>
      <w:tr w:rsidR="00A44EE5" w:rsidRPr="001F6169" w:rsidTr="00F03538">
        <w:tc>
          <w:tcPr>
            <w:tcW w:w="1350" w:type="dxa"/>
            <w:gridSpan w:val="3"/>
            <w:vAlign w:val="center"/>
          </w:tcPr>
          <w:p w:rsidR="00A44EE5" w:rsidRDefault="00A44EE5" w:rsidP="00A62DB6">
            <w:pPr>
              <w:jc w:val="center"/>
              <w:rPr>
                <w:rFonts w:ascii="Calibri" w:hAnsi="Calibri"/>
                <w:sz w:val="22"/>
                <w:szCs w:val="22"/>
              </w:rPr>
            </w:pPr>
            <w:r>
              <w:rPr>
                <w:rFonts w:ascii="Calibri" w:hAnsi="Calibri"/>
                <w:sz w:val="22"/>
                <w:szCs w:val="22"/>
              </w:rPr>
              <w:t>2.4</w:t>
            </w:r>
          </w:p>
          <w:p w:rsidR="00A44EE5" w:rsidRDefault="00951D9E" w:rsidP="00A62DB6">
            <w:pPr>
              <w:jc w:val="center"/>
              <w:rPr>
                <w:rFonts w:ascii="Calibri" w:hAnsi="Calibri"/>
                <w:sz w:val="16"/>
                <w:szCs w:val="16"/>
              </w:rPr>
            </w:pPr>
            <w:r>
              <w:rPr>
                <w:rFonts w:ascii="Calibri" w:hAnsi="Calibri"/>
                <w:sz w:val="16"/>
                <w:szCs w:val="16"/>
              </w:rPr>
              <w:t>ACT Prep &amp;</w:t>
            </w:r>
          </w:p>
          <w:p w:rsidR="00A44EE5" w:rsidRPr="001F6169" w:rsidRDefault="00A44EE5" w:rsidP="00A62DB6">
            <w:pPr>
              <w:jc w:val="center"/>
              <w:rPr>
                <w:rFonts w:ascii="Calibri" w:hAnsi="Calibri"/>
                <w:sz w:val="16"/>
                <w:szCs w:val="16"/>
              </w:rPr>
            </w:pPr>
            <w:r w:rsidRPr="001F6169">
              <w:rPr>
                <w:rFonts w:ascii="Calibri" w:hAnsi="Calibri"/>
                <w:sz w:val="16"/>
                <w:szCs w:val="16"/>
              </w:rPr>
              <w:t>Administrati</w:t>
            </w:r>
            <w:r w:rsidR="00951D9E">
              <w:rPr>
                <w:rFonts w:ascii="Calibri" w:hAnsi="Calibri"/>
                <w:sz w:val="16"/>
                <w:szCs w:val="16"/>
              </w:rPr>
              <w:t>on</w:t>
            </w:r>
          </w:p>
          <w:p w:rsidR="00A44EE5" w:rsidRDefault="00A44EE5" w:rsidP="00A62DB6">
            <w:pPr>
              <w:jc w:val="center"/>
              <w:rPr>
                <w:rFonts w:ascii="Calibri" w:hAnsi="Calibri"/>
                <w:b/>
                <w:sz w:val="16"/>
                <w:szCs w:val="16"/>
              </w:rPr>
            </w:pPr>
          </w:p>
          <w:p w:rsidR="00A44EE5" w:rsidRDefault="00A44EE5" w:rsidP="00A62DB6">
            <w:pPr>
              <w:jc w:val="center"/>
              <w:rPr>
                <w:rFonts w:ascii="Calibri" w:hAnsi="Calibri"/>
                <w:b/>
                <w:sz w:val="16"/>
                <w:szCs w:val="16"/>
              </w:rPr>
            </w:pPr>
          </w:p>
          <w:p w:rsidR="00A44EE5" w:rsidRPr="00BF495A" w:rsidRDefault="00A44EE5" w:rsidP="00951D9E">
            <w:pPr>
              <w:jc w:val="center"/>
              <w:rPr>
                <w:rFonts w:ascii="Calibri" w:hAnsi="Calibri"/>
                <w:color w:val="FF0000"/>
                <w:sz w:val="16"/>
                <w:szCs w:val="16"/>
              </w:rPr>
            </w:pPr>
          </w:p>
        </w:tc>
        <w:tc>
          <w:tcPr>
            <w:tcW w:w="7290" w:type="dxa"/>
            <w:gridSpan w:val="4"/>
            <w:tcBorders>
              <w:bottom w:val="single" w:sz="4" w:space="0" w:color="auto"/>
            </w:tcBorders>
          </w:tcPr>
          <w:p w:rsidR="001846E2" w:rsidRPr="00573D85" w:rsidRDefault="00573D85" w:rsidP="002437C6">
            <w:pPr>
              <w:numPr>
                <w:ilvl w:val="0"/>
                <w:numId w:val="25"/>
              </w:numPr>
              <w:tabs>
                <w:tab w:val="left" w:pos="0"/>
              </w:tabs>
              <w:spacing w:after="120"/>
              <w:rPr>
                <w:rFonts w:ascii="Calibri" w:hAnsi="Calibri"/>
                <w:sz w:val="22"/>
                <w:szCs w:val="22"/>
              </w:rPr>
            </w:pPr>
            <w:r>
              <w:rPr>
                <w:rFonts w:ascii="Calibri" w:hAnsi="Calibri"/>
                <w:sz w:val="22"/>
                <w:szCs w:val="22"/>
              </w:rPr>
              <w:t xml:space="preserve">The following </w:t>
            </w:r>
            <w:r w:rsidR="00C97ACA" w:rsidRPr="00C97ACA">
              <w:rPr>
                <w:rFonts w:ascii="Calibri" w:hAnsi="Calibri"/>
                <w:sz w:val="22"/>
                <w:szCs w:val="22"/>
              </w:rPr>
              <w:t>steps</w:t>
            </w:r>
            <w:r>
              <w:rPr>
                <w:rFonts w:ascii="Calibri" w:hAnsi="Calibri"/>
                <w:sz w:val="22"/>
                <w:szCs w:val="22"/>
              </w:rPr>
              <w:t xml:space="preserve"> will be taken </w:t>
            </w:r>
            <w:r w:rsidR="00C97ACA" w:rsidRPr="00C97ACA">
              <w:rPr>
                <w:rFonts w:ascii="Calibri" w:hAnsi="Calibri"/>
                <w:sz w:val="22"/>
                <w:szCs w:val="22"/>
              </w:rPr>
              <w:t xml:space="preserve">to </w:t>
            </w:r>
            <w:r>
              <w:rPr>
                <w:rFonts w:ascii="Calibri" w:hAnsi="Calibri"/>
                <w:sz w:val="22"/>
                <w:szCs w:val="22"/>
              </w:rPr>
              <w:t>prepare students</w:t>
            </w:r>
            <w:r w:rsidR="00C97ACA" w:rsidRPr="00573D85">
              <w:rPr>
                <w:rFonts w:ascii="Calibri" w:hAnsi="Calibri"/>
                <w:sz w:val="22"/>
                <w:szCs w:val="22"/>
              </w:rPr>
              <w:t xml:space="preserve"> to perform their best on the ACT when it is administered in Spring 2017:</w:t>
            </w:r>
          </w:p>
          <w:p w:rsidR="00E50681" w:rsidRPr="001846E2" w:rsidRDefault="00E50681" w:rsidP="002437C6">
            <w:pPr>
              <w:numPr>
                <w:ilvl w:val="1"/>
                <w:numId w:val="25"/>
              </w:numPr>
              <w:tabs>
                <w:tab w:val="left" w:pos="0"/>
              </w:tabs>
              <w:spacing w:after="120"/>
              <w:ind w:left="679" w:hanging="270"/>
              <w:rPr>
                <w:rFonts w:ascii="Calibri" w:hAnsi="Calibri"/>
                <w:sz w:val="22"/>
                <w:szCs w:val="22"/>
              </w:rPr>
            </w:pPr>
            <w:r w:rsidRPr="001846E2">
              <w:rPr>
                <w:rFonts w:ascii="Calibri" w:hAnsi="Calibri"/>
                <w:sz w:val="22"/>
                <w:szCs w:val="22"/>
              </w:rPr>
              <w:t xml:space="preserve">The </w:t>
            </w:r>
            <w:r w:rsidRPr="001846E2">
              <w:rPr>
                <w:rFonts w:ascii="Calibri" w:hAnsi="Calibri"/>
                <w:b/>
                <w:color w:val="008000"/>
                <w:sz w:val="22"/>
                <w:szCs w:val="22"/>
              </w:rPr>
              <w:t xml:space="preserve">GEAR UP Coordinator </w:t>
            </w:r>
            <w:r w:rsidRPr="001846E2">
              <w:rPr>
                <w:rFonts w:ascii="Calibri" w:hAnsi="Calibri"/>
                <w:sz w:val="22"/>
                <w:szCs w:val="22"/>
              </w:rPr>
              <w:t xml:space="preserve">will arrange for a presentation by the </w:t>
            </w:r>
            <w:r w:rsidRPr="001846E2">
              <w:rPr>
                <w:rFonts w:ascii="Calibri" w:hAnsi="Calibri"/>
                <w:b/>
                <w:color w:val="008000"/>
                <w:sz w:val="22"/>
                <w:szCs w:val="22"/>
              </w:rPr>
              <w:t>Northern Arizona College Resource Center (NACRC)</w:t>
            </w:r>
            <w:r w:rsidRPr="001846E2">
              <w:rPr>
                <w:rFonts w:ascii="Calibri" w:hAnsi="Calibri"/>
                <w:b/>
                <w:sz w:val="22"/>
                <w:szCs w:val="22"/>
              </w:rPr>
              <w:t xml:space="preserve">, </w:t>
            </w:r>
            <w:r w:rsidRPr="001846E2">
              <w:rPr>
                <w:rFonts w:ascii="Calibri" w:hAnsi="Calibri"/>
                <w:sz w:val="22"/>
                <w:szCs w:val="22"/>
              </w:rPr>
              <w:t xml:space="preserve">in preparation for the ACT. </w:t>
            </w:r>
            <w:r w:rsidR="00573D85">
              <w:rPr>
                <w:rFonts w:ascii="Calibri" w:hAnsi="Calibri"/>
                <w:sz w:val="22"/>
                <w:szCs w:val="22"/>
              </w:rPr>
              <w:t xml:space="preserve"> At this ‘kick-off’ students will be made aware of the importance of ACT scores for college admission and scholarships, given some initial test-taking tips, and introduced to the availability of Method Test Prep. </w:t>
            </w:r>
            <w:r w:rsidRPr="001846E2">
              <w:rPr>
                <w:rFonts w:ascii="Calibri" w:hAnsi="Calibri"/>
                <w:sz w:val="22"/>
                <w:szCs w:val="22"/>
              </w:rPr>
              <w:t>(</w:t>
            </w:r>
            <w:r>
              <w:rPr>
                <w:rFonts w:ascii="Calibri" w:hAnsi="Calibri"/>
                <w:i/>
                <w:sz w:val="22"/>
                <w:szCs w:val="22"/>
              </w:rPr>
              <w:t>Timeline A</w:t>
            </w:r>
            <w:r w:rsidRPr="001846E2">
              <w:rPr>
                <w:rFonts w:ascii="Calibri" w:hAnsi="Calibri"/>
                <w:sz w:val="22"/>
                <w:szCs w:val="22"/>
              </w:rPr>
              <w:t>)</w:t>
            </w:r>
          </w:p>
          <w:p w:rsidR="00C97ACA" w:rsidRPr="00573D85" w:rsidRDefault="00E50681" w:rsidP="002437C6">
            <w:pPr>
              <w:numPr>
                <w:ilvl w:val="1"/>
                <w:numId w:val="25"/>
              </w:numPr>
              <w:tabs>
                <w:tab w:val="left" w:pos="0"/>
              </w:tabs>
              <w:spacing w:after="120"/>
              <w:ind w:left="679" w:hanging="270"/>
              <w:rPr>
                <w:rFonts w:ascii="Calibri" w:hAnsi="Calibri"/>
                <w:sz w:val="22"/>
                <w:szCs w:val="22"/>
              </w:rPr>
            </w:pPr>
            <w:r w:rsidRPr="00C20E9B">
              <w:rPr>
                <w:rFonts w:ascii="Calibri" w:hAnsi="Calibri"/>
                <w:b/>
                <w:color w:val="008000"/>
                <w:sz w:val="22"/>
                <w:szCs w:val="22"/>
              </w:rPr>
              <w:t>The GEAR UP Coordinator</w:t>
            </w:r>
            <w:r w:rsidR="00E67A4C">
              <w:rPr>
                <w:rFonts w:ascii="Calibri" w:hAnsi="Calibri"/>
                <w:sz w:val="22"/>
                <w:szCs w:val="22"/>
              </w:rPr>
              <w:t xml:space="preserve"> will</w:t>
            </w:r>
            <w:r w:rsidRPr="001846E2">
              <w:rPr>
                <w:rFonts w:ascii="Calibri" w:hAnsi="Calibri"/>
                <w:sz w:val="22"/>
                <w:szCs w:val="22"/>
              </w:rPr>
              <w:t xml:space="preserve"> </w:t>
            </w:r>
            <w:r w:rsidR="00573D85">
              <w:rPr>
                <w:rFonts w:ascii="Calibri" w:hAnsi="Calibri"/>
                <w:sz w:val="22"/>
                <w:szCs w:val="22"/>
              </w:rPr>
              <w:t xml:space="preserve">provide students with Method Test Prep </w:t>
            </w:r>
            <w:r>
              <w:rPr>
                <w:rFonts w:ascii="Calibri" w:hAnsi="Calibri"/>
                <w:sz w:val="22"/>
                <w:szCs w:val="22"/>
              </w:rPr>
              <w:t>usernames and passwords</w:t>
            </w:r>
            <w:r w:rsidR="00573D85">
              <w:rPr>
                <w:rFonts w:ascii="Calibri" w:hAnsi="Calibri"/>
                <w:sz w:val="22"/>
                <w:szCs w:val="22"/>
              </w:rPr>
              <w:t xml:space="preserve"> and facilitate their first log-in</w:t>
            </w:r>
            <w:r>
              <w:rPr>
                <w:rFonts w:ascii="Calibri" w:hAnsi="Calibri"/>
                <w:sz w:val="22"/>
                <w:szCs w:val="22"/>
              </w:rPr>
              <w:t xml:space="preserve"> (</w:t>
            </w:r>
            <w:r w:rsidRPr="00E50681">
              <w:rPr>
                <w:rFonts w:ascii="Calibri" w:hAnsi="Calibri"/>
                <w:i/>
                <w:sz w:val="22"/>
                <w:szCs w:val="22"/>
              </w:rPr>
              <w:t>Timeline A</w:t>
            </w:r>
            <w:r w:rsidR="00573D85">
              <w:rPr>
                <w:rFonts w:ascii="Calibri" w:hAnsi="Calibri"/>
                <w:sz w:val="22"/>
                <w:szCs w:val="22"/>
              </w:rPr>
              <w:t>), will encourage</w:t>
            </w:r>
            <w:r w:rsidRPr="001846E2">
              <w:rPr>
                <w:rFonts w:ascii="Calibri" w:hAnsi="Calibri"/>
                <w:sz w:val="22"/>
                <w:szCs w:val="22"/>
              </w:rPr>
              <w:t xml:space="preserve"> students to use the tool before the ACT and/or </w:t>
            </w:r>
            <w:r>
              <w:rPr>
                <w:rFonts w:ascii="Calibri" w:hAnsi="Calibri"/>
                <w:sz w:val="22"/>
                <w:szCs w:val="22"/>
              </w:rPr>
              <w:t xml:space="preserve">PSAT, and </w:t>
            </w:r>
            <w:r w:rsidR="00573D85">
              <w:rPr>
                <w:rFonts w:ascii="Calibri" w:hAnsi="Calibri"/>
                <w:sz w:val="22"/>
                <w:szCs w:val="22"/>
              </w:rPr>
              <w:t>will routinely review</w:t>
            </w:r>
            <w:r>
              <w:rPr>
                <w:rFonts w:ascii="Calibri" w:hAnsi="Calibri"/>
                <w:sz w:val="22"/>
                <w:szCs w:val="22"/>
              </w:rPr>
              <w:t xml:space="preserve"> </w:t>
            </w:r>
            <w:r w:rsidR="00573D85">
              <w:rPr>
                <w:rFonts w:ascii="Calibri" w:hAnsi="Calibri"/>
                <w:sz w:val="22"/>
                <w:szCs w:val="22"/>
              </w:rPr>
              <w:t xml:space="preserve">Method </w:t>
            </w:r>
            <w:r>
              <w:rPr>
                <w:rFonts w:ascii="Calibri" w:hAnsi="Calibri"/>
                <w:sz w:val="22"/>
                <w:szCs w:val="22"/>
              </w:rPr>
              <w:t>user reports and follo</w:t>
            </w:r>
            <w:r w:rsidR="00573D85">
              <w:rPr>
                <w:rFonts w:ascii="Calibri" w:hAnsi="Calibri"/>
                <w:sz w:val="22"/>
                <w:szCs w:val="22"/>
              </w:rPr>
              <w:t xml:space="preserve">w-up with students who are not making use of the tool </w:t>
            </w:r>
            <w:r>
              <w:rPr>
                <w:rFonts w:ascii="Calibri" w:hAnsi="Calibri"/>
                <w:sz w:val="22"/>
                <w:szCs w:val="22"/>
              </w:rPr>
              <w:t>(</w:t>
            </w:r>
            <w:r w:rsidRPr="00E50681">
              <w:rPr>
                <w:rFonts w:ascii="Calibri" w:hAnsi="Calibri"/>
                <w:i/>
                <w:sz w:val="22"/>
                <w:szCs w:val="22"/>
              </w:rPr>
              <w:t>Timeline</w:t>
            </w:r>
            <w:r w:rsidR="00E67A4C">
              <w:rPr>
                <w:rFonts w:ascii="Calibri" w:hAnsi="Calibri"/>
                <w:i/>
                <w:sz w:val="22"/>
                <w:szCs w:val="22"/>
              </w:rPr>
              <w:t>s</w:t>
            </w:r>
            <w:r w:rsidRPr="00E50681">
              <w:rPr>
                <w:rFonts w:ascii="Calibri" w:hAnsi="Calibri"/>
                <w:i/>
                <w:sz w:val="22"/>
                <w:szCs w:val="22"/>
              </w:rPr>
              <w:t xml:space="preserve"> A  and B</w:t>
            </w:r>
            <w:r>
              <w:rPr>
                <w:rFonts w:ascii="Calibri" w:hAnsi="Calibri"/>
                <w:sz w:val="22"/>
                <w:szCs w:val="22"/>
              </w:rPr>
              <w:t>).</w:t>
            </w:r>
          </w:p>
          <w:p w:rsidR="00A44EE5" w:rsidRPr="00573D85" w:rsidRDefault="00C97ACA" w:rsidP="002437C6">
            <w:pPr>
              <w:numPr>
                <w:ilvl w:val="0"/>
                <w:numId w:val="25"/>
              </w:numPr>
              <w:tabs>
                <w:tab w:val="left" w:pos="0"/>
              </w:tabs>
              <w:spacing w:after="120"/>
              <w:rPr>
                <w:rFonts w:ascii="Calibri" w:hAnsi="Calibri"/>
                <w:sz w:val="22"/>
                <w:szCs w:val="22"/>
              </w:rPr>
            </w:pPr>
            <w:r w:rsidRPr="00C97ACA">
              <w:rPr>
                <w:rFonts w:ascii="Calibri" w:hAnsi="Calibri"/>
                <w:sz w:val="22"/>
                <w:szCs w:val="22"/>
              </w:rPr>
              <w:t xml:space="preserve">The </w:t>
            </w:r>
            <w:r w:rsidRPr="00C97ACA">
              <w:rPr>
                <w:rFonts w:ascii="Calibri" w:hAnsi="Calibri"/>
                <w:b/>
                <w:color w:val="008000"/>
                <w:sz w:val="22"/>
                <w:szCs w:val="22"/>
              </w:rPr>
              <w:t>Principal</w:t>
            </w:r>
            <w:r w:rsidRPr="00C97ACA">
              <w:rPr>
                <w:rFonts w:ascii="Calibri" w:hAnsi="Calibri"/>
                <w:sz w:val="22"/>
                <w:szCs w:val="22"/>
              </w:rPr>
              <w:t>, in collaboration</w:t>
            </w:r>
            <w:r w:rsidRPr="00C97ACA">
              <w:rPr>
                <w:rFonts w:ascii="Calibri" w:hAnsi="Calibri"/>
                <w:b/>
                <w:sz w:val="22"/>
                <w:szCs w:val="22"/>
              </w:rPr>
              <w:t xml:space="preserve"> </w:t>
            </w:r>
            <w:r w:rsidRPr="00C97ACA">
              <w:rPr>
                <w:rFonts w:ascii="Calibri" w:hAnsi="Calibri"/>
                <w:sz w:val="22"/>
                <w:szCs w:val="22"/>
              </w:rPr>
              <w:t xml:space="preserve">with members of the </w:t>
            </w:r>
            <w:r w:rsidRPr="00C97ACA">
              <w:rPr>
                <w:rFonts w:ascii="Calibri" w:hAnsi="Calibri"/>
                <w:b/>
                <w:color w:val="008000"/>
                <w:sz w:val="22"/>
                <w:szCs w:val="22"/>
              </w:rPr>
              <w:t xml:space="preserve">GEAR UP Task Force </w:t>
            </w:r>
            <w:r w:rsidRPr="00C97ACA">
              <w:rPr>
                <w:rFonts w:ascii="Calibri" w:hAnsi="Calibri"/>
                <w:sz w:val="22"/>
                <w:szCs w:val="22"/>
              </w:rPr>
              <w:t>at the school</w:t>
            </w:r>
            <w:r w:rsidRPr="00C97ACA">
              <w:rPr>
                <w:rFonts w:ascii="Calibri" w:hAnsi="Calibri"/>
                <w:b/>
                <w:sz w:val="22"/>
                <w:szCs w:val="22"/>
              </w:rPr>
              <w:t xml:space="preserve"> </w:t>
            </w:r>
            <w:r w:rsidRPr="00C97ACA">
              <w:rPr>
                <w:rFonts w:ascii="Calibri" w:hAnsi="Calibri"/>
                <w:sz w:val="22"/>
                <w:szCs w:val="22"/>
              </w:rPr>
              <w:t>(and any other designated district and school staff), will take steps necessary to successfully administer the ACT to 11</w:t>
            </w:r>
            <w:r w:rsidRPr="00C97ACA">
              <w:rPr>
                <w:rFonts w:ascii="Calibri" w:hAnsi="Calibri"/>
                <w:sz w:val="22"/>
                <w:szCs w:val="22"/>
                <w:vertAlign w:val="superscript"/>
              </w:rPr>
              <w:t>th</w:t>
            </w:r>
            <w:r w:rsidRPr="00C97ACA">
              <w:rPr>
                <w:rFonts w:ascii="Calibri" w:hAnsi="Calibri"/>
                <w:sz w:val="22"/>
                <w:szCs w:val="22"/>
              </w:rPr>
              <w:t xml:space="preserve"> graders on </w:t>
            </w:r>
            <w:r w:rsidR="00534DD5" w:rsidRPr="00534DD5">
              <w:rPr>
                <w:rFonts w:ascii="Calibri" w:hAnsi="Calibri"/>
                <w:b/>
                <w:sz w:val="22"/>
                <w:szCs w:val="22"/>
              </w:rPr>
              <w:t>February 28</w:t>
            </w:r>
            <w:r w:rsidR="00534DD5" w:rsidRPr="00534DD5">
              <w:rPr>
                <w:rFonts w:ascii="Calibri" w:hAnsi="Calibri"/>
                <w:b/>
                <w:sz w:val="22"/>
                <w:szCs w:val="22"/>
                <w:vertAlign w:val="superscript"/>
              </w:rPr>
              <w:t>th</w:t>
            </w:r>
            <w:r w:rsidR="00534DD5" w:rsidRPr="00534DD5">
              <w:rPr>
                <w:rFonts w:ascii="Calibri" w:hAnsi="Calibri"/>
                <w:b/>
                <w:sz w:val="22"/>
                <w:szCs w:val="22"/>
              </w:rPr>
              <w:t>, 2016.</w:t>
            </w:r>
            <w:r w:rsidR="00534DD5">
              <w:rPr>
                <w:rFonts w:ascii="Calibri" w:hAnsi="Calibri"/>
                <w:sz w:val="22"/>
                <w:szCs w:val="22"/>
              </w:rPr>
              <w:t xml:space="preserve"> The Lead Guidance Counselor</w:t>
            </w:r>
            <w:r w:rsidR="00534DD5" w:rsidRPr="009605E9">
              <w:rPr>
                <w:rFonts w:ascii="Calibri" w:hAnsi="Calibri"/>
                <w:sz w:val="22"/>
                <w:szCs w:val="22"/>
              </w:rPr>
              <w:t xml:space="preserve"> </w:t>
            </w:r>
            <w:r w:rsidR="00534DD5">
              <w:rPr>
                <w:rFonts w:ascii="Calibri" w:hAnsi="Calibri"/>
                <w:sz w:val="22"/>
                <w:szCs w:val="22"/>
              </w:rPr>
              <w:t xml:space="preserve">will serve as the testing coordinator. </w:t>
            </w:r>
          </w:p>
        </w:tc>
        <w:tc>
          <w:tcPr>
            <w:tcW w:w="1530" w:type="dxa"/>
            <w:gridSpan w:val="2"/>
            <w:tcBorders>
              <w:bottom w:val="single" w:sz="4" w:space="0" w:color="auto"/>
            </w:tcBorders>
            <w:vAlign w:val="center"/>
          </w:tcPr>
          <w:p w:rsidR="00A44EE5" w:rsidRPr="001F6169" w:rsidRDefault="00472C0B" w:rsidP="002F7AE2">
            <w:pPr>
              <w:jc w:val="center"/>
              <w:rPr>
                <w:rFonts w:ascii="Calibri" w:hAnsi="Calibri"/>
                <w:sz w:val="22"/>
              </w:rPr>
            </w:pPr>
            <w:r>
              <w:rPr>
                <w:rFonts w:ascii="Calibri" w:hAnsi="Calibri"/>
                <w:sz w:val="22"/>
              </w:rPr>
              <w:t>A,</w:t>
            </w:r>
            <w:r w:rsidR="006E48E2">
              <w:rPr>
                <w:rFonts w:ascii="Calibri" w:hAnsi="Calibri"/>
                <w:sz w:val="22"/>
              </w:rPr>
              <w:t xml:space="preserve"> </w:t>
            </w:r>
            <w:r>
              <w:rPr>
                <w:rFonts w:ascii="Calibri" w:hAnsi="Calibri"/>
                <w:sz w:val="22"/>
              </w:rPr>
              <w:t>B,</w:t>
            </w:r>
            <w:r w:rsidR="006E48E2">
              <w:rPr>
                <w:rFonts w:ascii="Calibri" w:hAnsi="Calibri"/>
                <w:sz w:val="22"/>
              </w:rPr>
              <w:t xml:space="preserve"> </w:t>
            </w:r>
            <w:r>
              <w:rPr>
                <w:rFonts w:ascii="Calibri" w:hAnsi="Calibri"/>
                <w:sz w:val="22"/>
              </w:rPr>
              <w:t>C, D</w:t>
            </w:r>
          </w:p>
        </w:tc>
      </w:tr>
      <w:tr w:rsidR="003E08D5" w:rsidRPr="001F6169" w:rsidTr="00F03538">
        <w:tc>
          <w:tcPr>
            <w:tcW w:w="1350" w:type="dxa"/>
            <w:gridSpan w:val="3"/>
            <w:vAlign w:val="center"/>
          </w:tcPr>
          <w:p w:rsidR="003E08D5" w:rsidRDefault="003E08D5" w:rsidP="003E08D5">
            <w:pPr>
              <w:jc w:val="center"/>
              <w:rPr>
                <w:rFonts w:ascii="Calibri" w:hAnsi="Calibri"/>
                <w:sz w:val="22"/>
                <w:szCs w:val="22"/>
              </w:rPr>
            </w:pPr>
            <w:r>
              <w:rPr>
                <w:rFonts w:ascii="Calibri" w:hAnsi="Calibri"/>
                <w:sz w:val="22"/>
                <w:szCs w:val="22"/>
              </w:rPr>
              <w:t>2.5</w:t>
            </w:r>
          </w:p>
          <w:p w:rsidR="003E08D5" w:rsidRPr="00BF495A" w:rsidRDefault="003E08D5" w:rsidP="003E08D5">
            <w:pPr>
              <w:jc w:val="center"/>
              <w:rPr>
                <w:rFonts w:ascii="Calibri" w:hAnsi="Calibri"/>
                <w:color w:val="FF0000"/>
                <w:sz w:val="16"/>
                <w:szCs w:val="16"/>
              </w:rPr>
            </w:pPr>
            <w:r w:rsidRPr="003E08D5">
              <w:rPr>
                <w:rFonts w:ascii="Calibri" w:hAnsi="Calibri"/>
                <w:sz w:val="16"/>
                <w:szCs w:val="16"/>
              </w:rPr>
              <w:t>College Readiness</w:t>
            </w:r>
          </w:p>
        </w:tc>
        <w:tc>
          <w:tcPr>
            <w:tcW w:w="7290" w:type="dxa"/>
            <w:gridSpan w:val="4"/>
            <w:tcBorders>
              <w:bottom w:val="single" w:sz="4" w:space="0" w:color="auto"/>
            </w:tcBorders>
          </w:tcPr>
          <w:p w:rsidR="00CD50AC" w:rsidRDefault="00F52456" w:rsidP="00CD50AC">
            <w:pPr>
              <w:pStyle w:val="ListParagraph"/>
              <w:numPr>
                <w:ilvl w:val="0"/>
                <w:numId w:val="36"/>
              </w:numPr>
              <w:tabs>
                <w:tab w:val="left" w:pos="702"/>
                <w:tab w:val="left" w:pos="1102"/>
              </w:tabs>
              <w:spacing w:after="120"/>
              <w:rPr>
                <w:rFonts w:ascii="Calibri" w:hAnsi="Calibri"/>
                <w:sz w:val="22"/>
                <w:szCs w:val="22"/>
              </w:rPr>
            </w:pPr>
            <w:r w:rsidRPr="003446ED">
              <w:rPr>
                <w:rFonts w:ascii="Calibri" w:hAnsi="Calibri"/>
                <w:sz w:val="22"/>
                <w:szCs w:val="22"/>
              </w:rPr>
              <w:t xml:space="preserve">The </w:t>
            </w:r>
            <w:r w:rsidRPr="003446ED">
              <w:rPr>
                <w:rFonts w:ascii="Calibri" w:hAnsi="Calibri"/>
                <w:b/>
                <w:color w:val="008000"/>
                <w:sz w:val="22"/>
                <w:szCs w:val="22"/>
              </w:rPr>
              <w:t>G</w:t>
            </w:r>
            <w:r>
              <w:rPr>
                <w:rFonts w:ascii="Calibri" w:hAnsi="Calibri"/>
                <w:b/>
                <w:color w:val="008000"/>
                <w:sz w:val="22"/>
                <w:szCs w:val="22"/>
              </w:rPr>
              <w:t xml:space="preserve">EAR </w:t>
            </w:r>
            <w:r w:rsidRPr="003446ED">
              <w:rPr>
                <w:rFonts w:ascii="Calibri" w:hAnsi="Calibri"/>
                <w:b/>
                <w:color w:val="008000"/>
                <w:sz w:val="22"/>
                <w:szCs w:val="22"/>
              </w:rPr>
              <w:t>U</w:t>
            </w:r>
            <w:r>
              <w:rPr>
                <w:rFonts w:ascii="Calibri" w:hAnsi="Calibri"/>
                <w:b/>
                <w:color w:val="008000"/>
                <w:sz w:val="22"/>
                <w:szCs w:val="22"/>
              </w:rPr>
              <w:t>P</w:t>
            </w:r>
            <w:r w:rsidRPr="003446ED">
              <w:rPr>
                <w:rFonts w:ascii="Calibri" w:hAnsi="Calibri"/>
                <w:b/>
                <w:color w:val="008000"/>
                <w:sz w:val="22"/>
                <w:szCs w:val="22"/>
              </w:rPr>
              <w:t xml:space="preserve"> Coordinator</w:t>
            </w:r>
            <w:r w:rsidRPr="003446ED">
              <w:rPr>
                <w:rFonts w:ascii="Calibri" w:hAnsi="Calibri"/>
                <w:sz w:val="22"/>
                <w:szCs w:val="22"/>
              </w:rPr>
              <w:t xml:space="preserve"> and </w:t>
            </w:r>
            <w:r w:rsidRPr="003446ED">
              <w:rPr>
                <w:rFonts w:ascii="Calibri" w:hAnsi="Calibri"/>
                <w:b/>
                <w:color w:val="008000"/>
                <w:sz w:val="22"/>
                <w:szCs w:val="22"/>
              </w:rPr>
              <w:t>Guidance Counselors</w:t>
            </w:r>
            <w:r w:rsidRPr="003446ED">
              <w:rPr>
                <w:rFonts w:ascii="Calibri" w:hAnsi="Calibri"/>
                <w:color w:val="008000"/>
                <w:sz w:val="22"/>
                <w:szCs w:val="22"/>
              </w:rPr>
              <w:t xml:space="preserve"> </w:t>
            </w:r>
            <w:r w:rsidRPr="003446ED">
              <w:rPr>
                <w:rFonts w:ascii="Calibri" w:hAnsi="Calibri"/>
                <w:sz w:val="22"/>
                <w:szCs w:val="22"/>
              </w:rPr>
              <w:t>will work with Yavapai College to explore the possibility of offering the</w:t>
            </w:r>
            <w:r>
              <w:rPr>
                <w:rFonts w:ascii="Calibri" w:hAnsi="Calibri"/>
                <w:sz w:val="22"/>
                <w:szCs w:val="22"/>
              </w:rPr>
              <w:t>ir placement test (currently The College Board ACCUPLACER)</w:t>
            </w:r>
            <w:r w:rsidRPr="003446ED">
              <w:rPr>
                <w:rFonts w:ascii="Calibri" w:hAnsi="Calibri"/>
                <w:sz w:val="22"/>
                <w:szCs w:val="22"/>
              </w:rPr>
              <w:t xml:space="preserve"> to all GEAR UP</w:t>
            </w:r>
            <w:r>
              <w:rPr>
                <w:rFonts w:ascii="Calibri" w:hAnsi="Calibri"/>
                <w:sz w:val="22"/>
                <w:szCs w:val="22"/>
              </w:rPr>
              <w:t xml:space="preserve"> students during the 2016-</w:t>
            </w:r>
            <w:r w:rsidRPr="003446ED">
              <w:rPr>
                <w:rFonts w:ascii="Calibri" w:hAnsi="Calibri"/>
                <w:sz w:val="22"/>
                <w:szCs w:val="22"/>
              </w:rPr>
              <w:t>17</w:t>
            </w:r>
            <w:r>
              <w:rPr>
                <w:rFonts w:ascii="Calibri" w:hAnsi="Calibri"/>
                <w:sz w:val="22"/>
                <w:szCs w:val="22"/>
              </w:rPr>
              <w:t xml:space="preserve"> school year</w:t>
            </w:r>
            <w:r w:rsidRPr="003446ED">
              <w:rPr>
                <w:rFonts w:ascii="Calibri" w:hAnsi="Calibri"/>
                <w:sz w:val="22"/>
                <w:szCs w:val="22"/>
              </w:rPr>
              <w:t xml:space="preserve">.  </w:t>
            </w:r>
          </w:p>
          <w:p w:rsidR="003E08D5" w:rsidRPr="009605E9" w:rsidRDefault="00F52456" w:rsidP="00CD50AC">
            <w:pPr>
              <w:pStyle w:val="ListParagraph"/>
              <w:numPr>
                <w:ilvl w:val="0"/>
                <w:numId w:val="36"/>
              </w:numPr>
              <w:tabs>
                <w:tab w:val="left" w:pos="702"/>
                <w:tab w:val="left" w:pos="1102"/>
              </w:tabs>
              <w:spacing w:after="120"/>
              <w:rPr>
                <w:rFonts w:ascii="Calibri" w:hAnsi="Calibri"/>
                <w:sz w:val="22"/>
                <w:szCs w:val="22"/>
              </w:rPr>
            </w:pPr>
            <w:r w:rsidRPr="003446ED">
              <w:rPr>
                <w:rFonts w:ascii="Calibri" w:hAnsi="Calibri"/>
                <w:sz w:val="22"/>
                <w:szCs w:val="22"/>
              </w:rPr>
              <w:t xml:space="preserve">The </w:t>
            </w:r>
            <w:r w:rsidRPr="003446ED">
              <w:rPr>
                <w:rFonts w:ascii="Calibri" w:hAnsi="Calibri"/>
                <w:b/>
                <w:color w:val="008000"/>
                <w:sz w:val="22"/>
                <w:szCs w:val="22"/>
              </w:rPr>
              <w:t>G</w:t>
            </w:r>
            <w:r>
              <w:rPr>
                <w:rFonts w:ascii="Calibri" w:hAnsi="Calibri"/>
                <w:b/>
                <w:color w:val="008000"/>
                <w:sz w:val="22"/>
                <w:szCs w:val="22"/>
              </w:rPr>
              <w:t xml:space="preserve">EAR </w:t>
            </w:r>
            <w:r w:rsidRPr="003446ED">
              <w:rPr>
                <w:rFonts w:ascii="Calibri" w:hAnsi="Calibri"/>
                <w:b/>
                <w:color w:val="008000"/>
                <w:sz w:val="22"/>
                <w:szCs w:val="22"/>
              </w:rPr>
              <w:t>U</w:t>
            </w:r>
            <w:r>
              <w:rPr>
                <w:rFonts w:ascii="Calibri" w:hAnsi="Calibri"/>
                <w:b/>
                <w:color w:val="008000"/>
                <w:sz w:val="22"/>
                <w:szCs w:val="22"/>
              </w:rPr>
              <w:t>P</w:t>
            </w:r>
            <w:r w:rsidRPr="003446ED">
              <w:rPr>
                <w:rFonts w:ascii="Calibri" w:hAnsi="Calibri"/>
                <w:b/>
                <w:color w:val="008000"/>
                <w:sz w:val="22"/>
                <w:szCs w:val="22"/>
              </w:rPr>
              <w:t xml:space="preserve"> Coordinator</w:t>
            </w:r>
            <w:r w:rsidRPr="003446ED">
              <w:rPr>
                <w:rFonts w:ascii="Calibri" w:hAnsi="Calibri"/>
                <w:color w:val="008000"/>
                <w:sz w:val="22"/>
                <w:szCs w:val="22"/>
              </w:rPr>
              <w:t xml:space="preserve"> </w:t>
            </w:r>
            <w:r w:rsidRPr="003446ED">
              <w:rPr>
                <w:rFonts w:ascii="Calibri" w:hAnsi="Calibri"/>
                <w:sz w:val="22"/>
                <w:szCs w:val="22"/>
              </w:rPr>
              <w:t xml:space="preserve">will use the results of the </w:t>
            </w:r>
            <w:r>
              <w:rPr>
                <w:rFonts w:ascii="Calibri" w:hAnsi="Calibri"/>
                <w:sz w:val="22"/>
                <w:szCs w:val="22"/>
              </w:rPr>
              <w:t>Placement Test</w:t>
            </w:r>
            <w:r w:rsidRPr="003446ED">
              <w:rPr>
                <w:rFonts w:ascii="Calibri" w:hAnsi="Calibri"/>
                <w:sz w:val="22"/>
                <w:szCs w:val="22"/>
              </w:rPr>
              <w:t xml:space="preserve"> to counsel students</w:t>
            </w:r>
            <w:r>
              <w:rPr>
                <w:rFonts w:ascii="Calibri" w:hAnsi="Calibri"/>
                <w:sz w:val="22"/>
                <w:szCs w:val="22"/>
              </w:rPr>
              <w:t xml:space="preserve"> regarding:</w:t>
            </w:r>
            <w:r w:rsidRPr="003446ED">
              <w:rPr>
                <w:rFonts w:ascii="Calibri" w:hAnsi="Calibri"/>
                <w:sz w:val="22"/>
                <w:szCs w:val="22"/>
              </w:rPr>
              <w:t xml:space="preserve"> </w:t>
            </w:r>
            <w:r>
              <w:rPr>
                <w:rFonts w:ascii="Calibri" w:hAnsi="Calibri"/>
                <w:sz w:val="22"/>
                <w:szCs w:val="22"/>
              </w:rPr>
              <w:t xml:space="preserve">a) </w:t>
            </w:r>
            <w:r w:rsidRPr="003446ED">
              <w:rPr>
                <w:rFonts w:ascii="Calibri" w:hAnsi="Calibri"/>
                <w:sz w:val="22"/>
                <w:szCs w:val="22"/>
              </w:rPr>
              <w:t xml:space="preserve">opportunities to enroll in </w:t>
            </w:r>
            <w:r>
              <w:rPr>
                <w:rFonts w:ascii="Calibri" w:hAnsi="Calibri"/>
                <w:sz w:val="22"/>
                <w:szCs w:val="22"/>
              </w:rPr>
              <w:t>Dual Enrollment classes, b) options for re-taking</w:t>
            </w:r>
            <w:r w:rsidRPr="003446ED">
              <w:rPr>
                <w:rFonts w:ascii="Calibri" w:hAnsi="Calibri"/>
                <w:sz w:val="22"/>
                <w:szCs w:val="22"/>
              </w:rPr>
              <w:t xml:space="preserve"> the </w:t>
            </w:r>
            <w:r>
              <w:rPr>
                <w:rFonts w:ascii="Calibri" w:hAnsi="Calibri"/>
                <w:sz w:val="22"/>
                <w:szCs w:val="22"/>
              </w:rPr>
              <w:t>Placement test to raise their score, and c)</w:t>
            </w:r>
            <w:r w:rsidRPr="003446ED">
              <w:rPr>
                <w:rFonts w:ascii="Calibri" w:hAnsi="Calibri"/>
                <w:sz w:val="22"/>
                <w:szCs w:val="22"/>
              </w:rPr>
              <w:t xml:space="preserve"> t</w:t>
            </w:r>
            <w:r>
              <w:rPr>
                <w:rFonts w:ascii="Calibri" w:hAnsi="Calibri"/>
                <w:sz w:val="22"/>
                <w:szCs w:val="22"/>
              </w:rPr>
              <w:t>he implications of the results for their senior year.</w:t>
            </w:r>
          </w:p>
        </w:tc>
        <w:tc>
          <w:tcPr>
            <w:tcW w:w="1530" w:type="dxa"/>
            <w:gridSpan w:val="2"/>
            <w:tcBorders>
              <w:bottom w:val="single" w:sz="4" w:space="0" w:color="auto"/>
            </w:tcBorders>
            <w:vAlign w:val="center"/>
          </w:tcPr>
          <w:p w:rsidR="003E08D5" w:rsidRPr="00042993" w:rsidRDefault="00F52456" w:rsidP="00042993">
            <w:pPr>
              <w:jc w:val="center"/>
              <w:rPr>
                <w:rFonts w:ascii="Calibri" w:hAnsi="Calibri"/>
                <w:sz w:val="22"/>
              </w:rPr>
            </w:pPr>
            <w:r>
              <w:rPr>
                <w:rFonts w:ascii="Calibri" w:hAnsi="Calibri"/>
                <w:sz w:val="22"/>
              </w:rPr>
              <w:t>A,B C</w:t>
            </w:r>
            <w:r w:rsidR="00042993">
              <w:rPr>
                <w:rFonts w:ascii="Calibri" w:hAnsi="Calibri"/>
                <w:sz w:val="22"/>
              </w:rPr>
              <w:t xml:space="preserve">, </w:t>
            </w:r>
            <w:r>
              <w:rPr>
                <w:rFonts w:ascii="Calibri" w:hAnsi="Calibri"/>
                <w:sz w:val="22"/>
              </w:rPr>
              <w:t>D</w:t>
            </w:r>
          </w:p>
        </w:tc>
      </w:tr>
      <w:tr w:rsidR="00DB4FDC" w:rsidRPr="001F6169" w:rsidTr="00F03538">
        <w:tc>
          <w:tcPr>
            <w:tcW w:w="1350" w:type="dxa"/>
            <w:gridSpan w:val="3"/>
            <w:vAlign w:val="center"/>
          </w:tcPr>
          <w:p w:rsidR="00DB4FDC" w:rsidRDefault="003E08D5" w:rsidP="00A62DB6">
            <w:pPr>
              <w:jc w:val="center"/>
              <w:rPr>
                <w:rFonts w:ascii="Calibri" w:hAnsi="Calibri"/>
                <w:sz w:val="22"/>
                <w:szCs w:val="22"/>
              </w:rPr>
            </w:pPr>
            <w:r>
              <w:rPr>
                <w:rFonts w:ascii="Calibri" w:hAnsi="Calibri"/>
                <w:sz w:val="22"/>
                <w:szCs w:val="22"/>
              </w:rPr>
              <w:t>2.6</w:t>
            </w:r>
          </w:p>
          <w:p w:rsidR="003E08D5" w:rsidRDefault="003E08D5" w:rsidP="003E08D5">
            <w:pPr>
              <w:jc w:val="center"/>
              <w:rPr>
                <w:rFonts w:ascii="Calibri" w:hAnsi="Calibri"/>
                <w:sz w:val="22"/>
                <w:szCs w:val="22"/>
              </w:rPr>
            </w:pPr>
            <w:r w:rsidRPr="00A578AE">
              <w:rPr>
                <w:rFonts w:ascii="Calibri" w:hAnsi="Calibri"/>
                <w:sz w:val="18"/>
                <w:szCs w:val="18"/>
              </w:rPr>
              <w:t>Workshops</w:t>
            </w:r>
            <w:r>
              <w:rPr>
                <w:rFonts w:ascii="Calibri" w:hAnsi="Calibri"/>
                <w:sz w:val="22"/>
                <w:szCs w:val="22"/>
              </w:rPr>
              <w:t>:</w:t>
            </w:r>
          </w:p>
          <w:p w:rsidR="00DB4FDC" w:rsidRPr="00054781" w:rsidRDefault="003E08D5" w:rsidP="003E08D5">
            <w:pPr>
              <w:jc w:val="center"/>
              <w:rPr>
                <w:rFonts w:ascii="Calibri" w:hAnsi="Calibri"/>
                <w:sz w:val="16"/>
                <w:szCs w:val="16"/>
              </w:rPr>
            </w:pPr>
            <w:r>
              <w:rPr>
                <w:rFonts w:ascii="Calibri" w:hAnsi="Calibri"/>
                <w:sz w:val="16"/>
                <w:szCs w:val="16"/>
              </w:rPr>
              <w:t>College Knowledge, Metacognitive, Leadership &amp; Master Student Skills</w:t>
            </w:r>
            <w:r w:rsidRPr="00054781">
              <w:rPr>
                <w:rFonts w:ascii="Calibri" w:hAnsi="Calibri"/>
                <w:sz w:val="16"/>
                <w:szCs w:val="16"/>
              </w:rPr>
              <w:t xml:space="preserve"> Development</w:t>
            </w:r>
          </w:p>
        </w:tc>
        <w:tc>
          <w:tcPr>
            <w:tcW w:w="7290" w:type="dxa"/>
            <w:gridSpan w:val="4"/>
            <w:tcBorders>
              <w:bottom w:val="single" w:sz="4" w:space="0" w:color="auto"/>
            </w:tcBorders>
          </w:tcPr>
          <w:p w:rsidR="00472C0B"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will provide, or will invite speakers from NACRC or from the community to provide, </w:t>
            </w:r>
            <w:r w:rsidRPr="00AA1A98">
              <w:rPr>
                <w:rFonts w:ascii="Calibri" w:hAnsi="Calibri"/>
                <w:b/>
                <w:sz w:val="22"/>
                <w:szCs w:val="22"/>
              </w:rPr>
              <w:t xml:space="preserve">one workshop per quarter </w:t>
            </w:r>
            <w:r w:rsidR="00791ECA" w:rsidRPr="00AA1A98">
              <w:rPr>
                <w:rFonts w:ascii="Calibri" w:hAnsi="Calibri"/>
                <w:sz w:val="22"/>
                <w:szCs w:val="22"/>
              </w:rPr>
              <w:t>to all juniors</w:t>
            </w:r>
            <w:r w:rsidRPr="00AA1A98">
              <w:rPr>
                <w:rFonts w:ascii="Calibri" w:hAnsi="Calibri"/>
                <w:sz w:val="22"/>
                <w:szCs w:val="22"/>
              </w:rPr>
              <w:t xml:space="preserve"> during English classes. The workshops will focus on metacognitive development, self-regulatory skills, intrinsic motivation, financial literacy, college knowledge and master student skills.</w:t>
            </w:r>
          </w:p>
          <w:p w:rsidR="00472C0B"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will collaborate with the </w:t>
            </w:r>
            <w:r w:rsidRPr="00AA1A98">
              <w:rPr>
                <w:rFonts w:ascii="Calibri" w:hAnsi="Calibri"/>
                <w:b/>
                <w:color w:val="008000"/>
                <w:sz w:val="22"/>
                <w:szCs w:val="22"/>
              </w:rPr>
              <w:t>English Department</w:t>
            </w:r>
            <w:r w:rsidRPr="00AA1A98">
              <w:rPr>
                <w:rFonts w:ascii="Calibri" w:hAnsi="Calibri"/>
                <w:color w:val="008000"/>
                <w:sz w:val="22"/>
                <w:szCs w:val="22"/>
              </w:rPr>
              <w:t xml:space="preserve"> </w:t>
            </w:r>
            <w:r w:rsidRPr="00AA1A98">
              <w:rPr>
                <w:rFonts w:ascii="Calibri" w:hAnsi="Calibri"/>
                <w:sz w:val="22"/>
                <w:szCs w:val="22"/>
              </w:rPr>
              <w:t xml:space="preserve">to explore the possibility of adding a portfolio component into the English 11 </w:t>
            </w:r>
            <w:r w:rsidRPr="00AA1A98">
              <w:rPr>
                <w:rFonts w:ascii="Calibri" w:hAnsi="Calibri"/>
                <w:sz w:val="22"/>
                <w:szCs w:val="22"/>
              </w:rPr>
              <w:lastRenderedPageBreak/>
              <w:t xml:space="preserve">curriculum that may include building a resume, writing a personal statement, and </w:t>
            </w:r>
            <w:r w:rsidR="00791ECA" w:rsidRPr="00AA1A98">
              <w:rPr>
                <w:rFonts w:ascii="Calibri" w:hAnsi="Calibri"/>
                <w:sz w:val="22"/>
                <w:szCs w:val="22"/>
              </w:rPr>
              <w:t xml:space="preserve">preparing </w:t>
            </w:r>
            <w:r w:rsidRPr="00AA1A98">
              <w:rPr>
                <w:rFonts w:ascii="Calibri" w:hAnsi="Calibri"/>
                <w:sz w:val="22"/>
                <w:szCs w:val="22"/>
              </w:rPr>
              <w:t>scholarship essays</w:t>
            </w:r>
            <w:r w:rsidR="00472C0B" w:rsidRPr="00AA1A98">
              <w:rPr>
                <w:rFonts w:ascii="Calibri" w:hAnsi="Calibri"/>
                <w:sz w:val="22"/>
                <w:szCs w:val="22"/>
              </w:rPr>
              <w:t xml:space="preserve"> (</w:t>
            </w:r>
            <w:r w:rsidR="00472C0B" w:rsidRPr="00AA1A98">
              <w:rPr>
                <w:rFonts w:ascii="Calibri" w:hAnsi="Calibri"/>
                <w:i/>
                <w:sz w:val="22"/>
                <w:szCs w:val="22"/>
              </w:rPr>
              <w:t>Timeline A</w:t>
            </w:r>
            <w:r w:rsidR="00472C0B" w:rsidRPr="00AA1A98">
              <w:rPr>
                <w:rFonts w:ascii="Calibri" w:hAnsi="Calibri"/>
                <w:sz w:val="22"/>
                <w:szCs w:val="22"/>
              </w:rPr>
              <w:t>)</w:t>
            </w:r>
            <w:r w:rsidRPr="00AA1A98">
              <w:rPr>
                <w:rFonts w:ascii="Calibri" w:hAnsi="Calibri"/>
                <w:sz w:val="22"/>
                <w:szCs w:val="22"/>
              </w:rPr>
              <w:t xml:space="preserve">. </w:t>
            </w:r>
          </w:p>
          <w:p w:rsidR="00472C0B"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will work with the </w:t>
            </w:r>
            <w:r w:rsidRPr="00AA1A98">
              <w:rPr>
                <w:rFonts w:ascii="Calibri" w:hAnsi="Calibri"/>
                <w:b/>
                <w:color w:val="008000"/>
                <w:sz w:val="22"/>
                <w:szCs w:val="22"/>
              </w:rPr>
              <w:t>Lead Guidance Counselor</w:t>
            </w:r>
            <w:r w:rsidRPr="00AA1A98">
              <w:rPr>
                <w:rFonts w:ascii="Calibri" w:hAnsi="Calibri"/>
                <w:color w:val="008000"/>
                <w:sz w:val="22"/>
                <w:szCs w:val="22"/>
              </w:rPr>
              <w:t xml:space="preserve"> </w:t>
            </w:r>
            <w:r w:rsidRPr="00AA1A98">
              <w:rPr>
                <w:rFonts w:ascii="Calibri" w:hAnsi="Calibri"/>
                <w:sz w:val="22"/>
                <w:szCs w:val="22"/>
              </w:rPr>
              <w:t xml:space="preserve">and the </w:t>
            </w:r>
            <w:r w:rsidRPr="00AA1A98">
              <w:rPr>
                <w:rFonts w:ascii="Calibri" w:hAnsi="Calibri"/>
                <w:b/>
                <w:color w:val="008000"/>
                <w:sz w:val="22"/>
                <w:szCs w:val="22"/>
              </w:rPr>
              <w:t>Assistant Principal</w:t>
            </w:r>
            <w:r w:rsidRPr="00AA1A98">
              <w:rPr>
                <w:rFonts w:ascii="Calibri" w:hAnsi="Calibri"/>
                <w:color w:val="008000"/>
                <w:sz w:val="22"/>
                <w:szCs w:val="22"/>
              </w:rPr>
              <w:t xml:space="preserve"> </w:t>
            </w:r>
            <w:r w:rsidRPr="00AA1A98">
              <w:rPr>
                <w:rFonts w:ascii="Calibri" w:hAnsi="Calibri"/>
                <w:sz w:val="22"/>
                <w:szCs w:val="22"/>
              </w:rPr>
              <w:t>to recrui</w:t>
            </w:r>
            <w:r w:rsidR="006E0F80">
              <w:rPr>
                <w:rFonts w:ascii="Calibri" w:hAnsi="Calibri"/>
                <w:sz w:val="22"/>
                <w:szCs w:val="22"/>
              </w:rPr>
              <w:t xml:space="preserve">t an Advisor to establish a </w:t>
            </w:r>
            <w:proofErr w:type="spellStart"/>
            <w:r w:rsidR="006E0F80">
              <w:rPr>
                <w:rFonts w:ascii="Calibri" w:hAnsi="Calibri"/>
                <w:sz w:val="22"/>
                <w:szCs w:val="22"/>
              </w:rPr>
              <w:t>MECh</w:t>
            </w:r>
            <w:r w:rsidRPr="00AA1A98">
              <w:rPr>
                <w:rFonts w:ascii="Calibri" w:hAnsi="Calibri"/>
                <w:sz w:val="22"/>
                <w:szCs w:val="22"/>
              </w:rPr>
              <w:t>A</w:t>
            </w:r>
            <w:proofErr w:type="spellEnd"/>
            <w:r w:rsidRPr="00AA1A98">
              <w:rPr>
                <w:rFonts w:ascii="Calibri" w:hAnsi="Calibri"/>
                <w:sz w:val="22"/>
                <w:szCs w:val="22"/>
              </w:rPr>
              <w:t xml:space="preserve"> </w:t>
            </w:r>
            <w:r w:rsidR="006E0F80">
              <w:rPr>
                <w:rFonts w:ascii="Calibri" w:hAnsi="Calibri"/>
                <w:sz w:val="22"/>
                <w:szCs w:val="22"/>
              </w:rPr>
              <w:t>chapter</w:t>
            </w:r>
            <w:r w:rsidRPr="00AA1A98">
              <w:rPr>
                <w:rFonts w:ascii="Calibri" w:hAnsi="Calibri"/>
                <w:sz w:val="22"/>
                <w:szCs w:val="22"/>
              </w:rPr>
              <w:t xml:space="preserve"> on campus</w:t>
            </w:r>
            <w:r w:rsidR="00472C0B" w:rsidRPr="00AA1A98">
              <w:rPr>
                <w:rFonts w:ascii="Calibri" w:hAnsi="Calibri"/>
                <w:sz w:val="22"/>
                <w:szCs w:val="22"/>
              </w:rPr>
              <w:t xml:space="preserve"> (</w:t>
            </w:r>
            <w:r w:rsidR="00472C0B" w:rsidRPr="00AA1A98">
              <w:rPr>
                <w:rFonts w:ascii="Calibri" w:hAnsi="Calibri"/>
                <w:i/>
                <w:sz w:val="22"/>
                <w:szCs w:val="22"/>
              </w:rPr>
              <w:t>Timeline A</w:t>
            </w:r>
            <w:r w:rsidR="00472C0B" w:rsidRPr="00AA1A98">
              <w:rPr>
                <w:rFonts w:ascii="Calibri" w:hAnsi="Calibri"/>
                <w:sz w:val="22"/>
                <w:szCs w:val="22"/>
              </w:rPr>
              <w:t>)</w:t>
            </w:r>
            <w:r w:rsidRPr="00AA1A98">
              <w:rPr>
                <w:rFonts w:ascii="Calibri" w:hAnsi="Calibri"/>
                <w:sz w:val="22"/>
                <w:szCs w:val="22"/>
              </w:rPr>
              <w:t xml:space="preserve">.  Throughout the school year, 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will work with the </w:t>
            </w:r>
            <w:proofErr w:type="spellStart"/>
            <w:r w:rsidR="006E0F80">
              <w:rPr>
                <w:rFonts w:ascii="Calibri" w:hAnsi="Calibri"/>
                <w:b/>
                <w:color w:val="008000"/>
                <w:sz w:val="22"/>
                <w:szCs w:val="22"/>
              </w:rPr>
              <w:t>MECh</w:t>
            </w:r>
            <w:r w:rsidRPr="00AA1A98">
              <w:rPr>
                <w:rFonts w:ascii="Calibri" w:hAnsi="Calibri"/>
                <w:b/>
                <w:color w:val="008000"/>
                <w:sz w:val="22"/>
                <w:szCs w:val="22"/>
              </w:rPr>
              <w:t>A</w:t>
            </w:r>
            <w:proofErr w:type="spellEnd"/>
            <w:r w:rsidRPr="00AA1A98">
              <w:rPr>
                <w:rFonts w:ascii="Calibri" w:hAnsi="Calibri"/>
                <w:b/>
                <w:color w:val="008000"/>
                <w:sz w:val="22"/>
                <w:szCs w:val="22"/>
              </w:rPr>
              <w:t xml:space="preserve"> Advisor</w:t>
            </w:r>
            <w:r w:rsidRPr="00AA1A98">
              <w:rPr>
                <w:rFonts w:ascii="Calibri" w:hAnsi="Calibri"/>
                <w:color w:val="008000"/>
                <w:sz w:val="22"/>
                <w:szCs w:val="22"/>
              </w:rPr>
              <w:t xml:space="preserve"> </w:t>
            </w:r>
            <w:r w:rsidRPr="00AA1A98">
              <w:rPr>
                <w:rFonts w:ascii="Calibri" w:hAnsi="Calibri"/>
                <w:sz w:val="22"/>
                <w:szCs w:val="22"/>
              </w:rPr>
              <w:t xml:space="preserve">to encourage students to join the </w:t>
            </w:r>
            <w:r w:rsidR="006E0F80">
              <w:rPr>
                <w:rFonts w:ascii="Calibri" w:hAnsi="Calibri"/>
                <w:sz w:val="22"/>
                <w:szCs w:val="22"/>
              </w:rPr>
              <w:t>organization</w:t>
            </w:r>
            <w:r w:rsidR="00472C0B" w:rsidRPr="00AA1A98">
              <w:rPr>
                <w:rFonts w:ascii="Calibri" w:hAnsi="Calibri"/>
                <w:sz w:val="22"/>
                <w:szCs w:val="22"/>
              </w:rPr>
              <w:t xml:space="preserve"> (</w:t>
            </w:r>
            <w:r w:rsidR="00472C0B" w:rsidRPr="00AA1A98">
              <w:rPr>
                <w:rFonts w:ascii="Calibri" w:hAnsi="Calibri"/>
                <w:i/>
                <w:sz w:val="22"/>
                <w:szCs w:val="22"/>
              </w:rPr>
              <w:t>Timeline A-D</w:t>
            </w:r>
            <w:r w:rsidR="00472C0B" w:rsidRPr="00AA1A98">
              <w:rPr>
                <w:rFonts w:ascii="Calibri" w:hAnsi="Calibri"/>
                <w:sz w:val="22"/>
                <w:szCs w:val="22"/>
              </w:rPr>
              <w:t>).</w:t>
            </w:r>
          </w:p>
          <w:p w:rsidR="00472C0B"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Assistant Principal</w:t>
            </w:r>
            <w:r w:rsidRPr="00AA1A98">
              <w:rPr>
                <w:rFonts w:ascii="Calibri" w:hAnsi="Calibri"/>
                <w:color w:val="008000"/>
                <w:sz w:val="22"/>
                <w:szCs w:val="22"/>
              </w:rPr>
              <w:t xml:space="preserve"> </w:t>
            </w:r>
            <w:r w:rsidRPr="00AA1A98">
              <w:rPr>
                <w:rFonts w:ascii="Calibri" w:hAnsi="Calibri"/>
                <w:sz w:val="22"/>
                <w:szCs w:val="22"/>
              </w:rPr>
              <w:t xml:space="preserve">and </w:t>
            </w:r>
            <w:r w:rsidRPr="00AA1A98">
              <w:rPr>
                <w:rFonts w:ascii="Calibri" w:hAnsi="Calibri"/>
                <w:b/>
                <w:color w:val="008000"/>
                <w:sz w:val="22"/>
                <w:szCs w:val="22"/>
              </w:rPr>
              <w:t>Lead Guidance Counselor</w:t>
            </w:r>
            <w:r w:rsidRPr="00AA1A98">
              <w:rPr>
                <w:rFonts w:ascii="Calibri" w:hAnsi="Calibri"/>
                <w:color w:val="008000"/>
                <w:sz w:val="22"/>
                <w:szCs w:val="22"/>
              </w:rPr>
              <w:t xml:space="preserve"> </w:t>
            </w:r>
            <w:r w:rsidRPr="00AA1A98">
              <w:rPr>
                <w:rFonts w:ascii="Calibri" w:hAnsi="Calibri"/>
                <w:sz w:val="22"/>
                <w:szCs w:val="22"/>
              </w:rPr>
              <w:t xml:space="preserve">will work together to add a Leadership </w:t>
            </w:r>
            <w:r w:rsidR="00AA1A98">
              <w:rPr>
                <w:rFonts w:ascii="Calibri" w:hAnsi="Calibri"/>
                <w:sz w:val="22"/>
                <w:szCs w:val="22"/>
              </w:rPr>
              <w:t xml:space="preserve">Development </w:t>
            </w:r>
            <w:r w:rsidRPr="00AA1A98">
              <w:rPr>
                <w:rFonts w:ascii="Calibri" w:hAnsi="Calibri"/>
                <w:sz w:val="22"/>
                <w:szCs w:val="22"/>
              </w:rPr>
              <w:t xml:space="preserve">class to the course offerings in 2016-2017. The </w:t>
            </w:r>
            <w:r w:rsidRPr="00AA1A98">
              <w:rPr>
                <w:rFonts w:ascii="Calibri" w:hAnsi="Calibri"/>
                <w:b/>
                <w:color w:val="008000"/>
                <w:sz w:val="22"/>
                <w:szCs w:val="22"/>
              </w:rPr>
              <w:t>GEAR UP Coordinator</w:t>
            </w:r>
            <w:r w:rsidRPr="00AA1A98">
              <w:rPr>
                <w:rFonts w:ascii="Calibri" w:hAnsi="Calibri"/>
                <w:sz w:val="22"/>
                <w:szCs w:val="22"/>
              </w:rPr>
              <w:t xml:space="preserve"> will encourage GEAR UP students </w:t>
            </w:r>
            <w:r w:rsidR="00AA1A98">
              <w:rPr>
                <w:rFonts w:ascii="Calibri" w:hAnsi="Calibri"/>
                <w:sz w:val="22"/>
                <w:szCs w:val="22"/>
              </w:rPr>
              <w:t xml:space="preserve">to </w:t>
            </w:r>
            <w:r w:rsidRPr="00AA1A98">
              <w:rPr>
                <w:rFonts w:ascii="Calibri" w:hAnsi="Calibri"/>
                <w:sz w:val="22"/>
                <w:szCs w:val="22"/>
              </w:rPr>
              <w:t>enroll in the class,</w:t>
            </w:r>
            <w:r w:rsidR="00AA1A98">
              <w:rPr>
                <w:rFonts w:ascii="Calibri" w:hAnsi="Calibri"/>
                <w:sz w:val="22"/>
                <w:szCs w:val="22"/>
              </w:rPr>
              <w:t xml:space="preserve"> targeting mostly Link Leaders, </w:t>
            </w:r>
            <w:r w:rsidRPr="00AA1A98">
              <w:rPr>
                <w:rFonts w:ascii="Calibri" w:hAnsi="Calibri"/>
                <w:sz w:val="22"/>
                <w:szCs w:val="22"/>
              </w:rPr>
              <w:t xml:space="preserve">GUSLA Alumni, </w:t>
            </w:r>
            <w:r w:rsidR="00AA1A98">
              <w:rPr>
                <w:rFonts w:ascii="Calibri" w:hAnsi="Calibri"/>
                <w:sz w:val="22"/>
                <w:szCs w:val="22"/>
              </w:rPr>
              <w:t xml:space="preserve">and Class Officers, </w:t>
            </w:r>
            <w:r w:rsidRPr="00AA1A98">
              <w:rPr>
                <w:rFonts w:ascii="Calibri" w:hAnsi="Calibri"/>
                <w:sz w:val="22"/>
                <w:szCs w:val="22"/>
              </w:rPr>
              <w:t>among others</w:t>
            </w:r>
            <w:r w:rsidR="00472C0B" w:rsidRPr="00AA1A98">
              <w:rPr>
                <w:rFonts w:ascii="Calibri" w:hAnsi="Calibri"/>
                <w:sz w:val="22"/>
                <w:szCs w:val="22"/>
              </w:rPr>
              <w:t xml:space="preserve"> (</w:t>
            </w:r>
            <w:r w:rsidR="00472C0B" w:rsidRPr="00AA1A98">
              <w:rPr>
                <w:rFonts w:ascii="Calibri" w:hAnsi="Calibri"/>
                <w:i/>
                <w:sz w:val="22"/>
                <w:szCs w:val="22"/>
              </w:rPr>
              <w:t>Timeline A</w:t>
            </w:r>
            <w:r w:rsidR="00472C0B" w:rsidRPr="00AA1A98">
              <w:rPr>
                <w:rFonts w:ascii="Calibri" w:hAnsi="Calibri"/>
                <w:sz w:val="22"/>
                <w:szCs w:val="22"/>
              </w:rPr>
              <w:t>)</w:t>
            </w:r>
            <w:r w:rsidRPr="00AA1A98">
              <w:rPr>
                <w:rFonts w:ascii="Calibri" w:hAnsi="Calibri"/>
                <w:sz w:val="22"/>
                <w:szCs w:val="22"/>
              </w:rPr>
              <w:t xml:space="preserve">. </w:t>
            </w:r>
            <w:r w:rsidR="00AA1A98">
              <w:rPr>
                <w:rFonts w:ascii="Calibri" w:hAnsi="Calibri"/>
                <w:sz w:val="22"/>
                <w:szCs w:val="22"/>
              </w:rPr>
              <w:t xml:space="preserve">The Course curriculum will include service learning, civic engagement and citizenship, and other aspects of leadership. </w:t>
            </w:r>
            <w:r w:rsidRPr="00AA1A98">
              <w:rPr>
                <w:rFonts w:ascii="Calibri" w:hAnsi="Calibri"/>
                <w:sz w:val="22"/>
                <w:szCs w:val="22"/>
              </w:rPr>
              <w:t xml:space="preserve">As needed, 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will also presen</w:t>
            </w:r>
            <w:r w:rsidR="00AA1A98">
              <w:rPr>
                <w:rFonts w:ascii="Calibri" w:hAnsi="Calibri"/>
                <w:sz w:val="22"/>
                <w:szCs w:val="22"/>
              </w:rPr>
              <w:t>t leadership topics during the L</w:t>
            </w:r>
            <w:r w:rsidRPr="00AA1A98">
              <w:rPr>
                <w:rFonts w:ascii="Calibri" w:hAnsi="Calibri"/>
                <w:sz w:val="22"/>
                <w:szCs w:val="22"/>
              </w:rPr>
              <w:t xml:space="preserve">eadership </w:t>
            </w:r>
            <w:r w:rsidR="00AA1A98">
              <w:rPr>
                <w:rFonts w:ascii="Calibri" w:hAnsi="Calibri"/>
                <w:sz w:val="22"/>
                <w:szCs w:val="22"/>
              </w:rPr>
              <w:t xml:space="preserve">Development </w:t>
            </w:r>
            <w:r w:rsidRPr="00AA1A98">
              <w:rPr>
                <w:rFonts w:ascii="Calibri" w:hAnsi="Calibri"/>
                <w:sz w:val="22"/>
                <w:szCs w:val="22"/>
              </w:rPr>
              <w:t>class</w:t>
            </w:r>
            <w:r w:rsidR="00472C0B" w:rsidRPr="00AA1A98">
              <w:rPr>
                <w:rFonts w:ascii="Calibri" w:hAnsi="Calibri"/>
                <w:sz w:val="22"/>
                <w:szCs w:val="22"/>
              </w:rPr>
              <w:t xml:space="preserve"> (</w:t>
            </w:r>
            <w:r w:rsidR="00472C0B" w:rsidRPr="00AA1A98">
              <w:rPr>
                <w:rFonts w:ascii="Calibri" w:hAnsi="Calibri"/>
                <w:i/>
                <w:sz w:val="22"/>
                <w:szCs w:val="22"/>
              </w:rPr>
              <w:t>Timeline A-D</w:t>
            </w:r>
            <w:r w:rsidR="00472C0B" w:rsidRPr="00AA1A98">
              <w:rPr>
                <w:rFonts w:ascii="Calibri" w:hAnsi="Calibri"/>
                <w:sz w:val="22"/>
                <w:szCs w:val="22"/>
              </w:rPr>
              <w:t>)</w:t>
            </w:r>
            <w:r w:rsidRPr="00AA1A98">
              <w:rPr>
                <w:rFonts w:ascii="Calibri" w:hAnsi="Calibri"/>
                <w:sz w:val="22"/>
                <w:szCs w:val="22"/>
              </w:rPr>
              <w:t xml:space="preserve">. </w:t>
            </w:r>
          </w:p>
          <w:p w:rsidR="00472C0B"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Art Teacher</w:t>
            </w:r>
            <w:r w:rsidRPr="00AA1A98">
              <w:rPr>
                <w:rFonts w:ascii="Calibri" w:hAnsi="Calibri"/>
                <w:color w:val="008000"/>
                <w:sz w:val="22"/>
                <w:szCs w:val="22"/>
              </w:rPr>
              <w:t xml:space="preserve"> </w:t>
            </w:r>
            <w:r w:rsidRPr="00AA1A98">
              <w:rPr>
                <w:rFonts w:ascii="Calibri" w:hAnsi="Calibri"/>
                <w:sz w:val="22"/>
                <w:szCs w:val="22"/>
              </w:rPr>
              <w:t xml:space="preserve">will lead a community outreach art project by involving GEAR UP students </w:t>
            </w:r>
            <w:r w:rsidR="00AA1A98">
              <w:rPr>
                <w:rFonts w:ascii="Calibri" w:hAnsi="Calibri"/>
                <w:sz w:val="22"/>
                <w:szCs w:val="22"/>
              </w:rPr>
              <w:t>in designing and</w:t>
            </w:r>
            <w:r w:rsidRPr="00AA1A98">
              <w:rPr>
                <w:rFonts w:ascii="Calibri" w:hAnsi="Calibri"/>
                <w:sz w:val="22"/>
                <w:szCs w:val="22"/>
              </w:rPr>
              <w:t xml:space="preserve"> paint</w:t>
            </w:r>
            <w:r w:rsidR="00AA1A98">
              <w:rPr>
                <w:rFonts w:ascii="Calibri" w:hAnsi="Calibri"/>
                <w:sz w:val="22"/>
                <w:szCs w:val="22"/>
              </w:rPr>
              <w:t>ing</w:t>
            </w:r>
            <w:r w:rsidRPr="00AA1A98">
              <w:rPr>
                <w:rFonts w:ascii="Calibri" w:hAnsi="Calibri"/>
                <w:sz w:val="22"/>
                <w:szCs w:val="22"/>
              </w:rPr>
              <w:t xml:space="preserve"> a college-themed mural at a Mingus Union High School feeder school. 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will encourage GEAR UP students to participate in the project, and will help coordinate efforts with </w:t>
            </w:r>
            <w:r w:rsidRPr="00AA1A98">
              <w:rPr>
                <w:rFonts w:ascii="Calibri" w:hAnsi="Calibri"/>
                <w:b/>
                <w:color w:val="008000"/>
                <w:sz w:val="22"/>
                <w:szCs w:val="22"/>
              </w:rPr>
              <w:t xml:space="preserve">MGI designated staff </w:t>
            </w:r>
            <w:r w:rsidRPr="00AA1A98">
              <w:rPr>
                <w:rFonts w:ascii="Calibri" w:hAnsi="Calibri"/>
                <w:sz w:val="22"/>
                <w:szCs w:val="22"/>
              </w:rPr>
              <w:t xml:space="preserve">and the </w:t>
            </w:r>
            <w:r w:rsidRPr="00AA1A98">
              <w:rPr>
                <w:rFonts w:ascii="Calibri" w:hAnsi="Calibri"/>
                <w:b/>
                <w:color w:val="008000"/>
                <w:sz w:val="22"/>
                <w:szCs w:val="22"/>
              </w:rPr>
              <w:t>Art Teacher</w:t>
            </w:r>
            <w:r w:rsidRPr="00AA1A98">
              <w:rPr>
                <w:rFonts w:ascii="Calibri" w:hAnsi="Calibri"/>
                <w:sz w:val="22"/>
                <w:szCs w:val="22"/>
              </w:rPr>
              <w:t xml:space="preserve">, as needed. </w:t>
            </w:r>
          </w:p>
          <w:p w:rsidR="002067F5" w:rsidRPr="00AA1A98" w:rsidRDefault="006F496C" w:rsidP="00AA1A98">
            <w:pPr>
              <w:pStyle w:val="ListParagraph"/>
              <w:numPr>
                <w:ilvl w:val="0"/>
                <w:numId w:val="50"/>
              </w:numPr>
              <w:tabs>
                <w:tab w:val="left" w:pos="769"/>
              </w:tabs>
              <w:spacing w:after="120"/>
              <w:rPr>
                <w:rFonts w:ascii="Calibri" w:hAnsi="Calibri"/>
                <w:sz w:val="22"/>
                <w:szCs w:val="22"/>
              </w:rPr>
            </w:pPr>
            <w:r w:rsidRPr="00AA1A98">
              <w:rPr>
                <w:rFonts w:ascii="Calibri" w:hAnsi="Calibri"/>
                <w:sz w:val="22"/>
                <w:szCs w:val="22"/>
              </w:rPr>
              <w:t xml:space="preserve">The </w:t>
            </w:r>
            <w:r w:rsidRPr="00AA1A98">
              <w:rPr>
                <w:rFonts w:ascii="Calibri" w:hAnsi="Calibri"/>
                <w:b/>
                <w:color w:val="008000"/>
                <w:sz w:val="22"/>
                <w:szCs w:val="22"/>
              </w:rPr>
              <w:t>GEAR UP Coordinator</w:t>
            </w:r>
            <w:r w:rsidRPr="00AA1A98">
              <w:rPr>
                <w:rFonts w:ascii="Calibri" w:hAnsi="Calibri"/>
                <w:sz w:val="22"/>
                <w:szCs w:val="22"/>
              </w:rPr>
              <w:t xml:space="preserve"> will work with the </w:t>
            </w:r>
            <w:r w:rsidRPr="00AA1A98">
              <w:rPr>
                <w:rFonts w:ascii="Calibri" w:hAnsi="Calibri"/>
                <w:b/>
                <w:color w:val="008000"/>
                <w:sz w:val="22"/>
                <w:szCs w:val="22"/>
              </w:rPr>
              <w:t>Lead Guidance Counselor</w:t>
            </w:r>
            <w:r w:rsidRPr="00AA1A98">
              <w:rPr>
                <w:rFonts w:ascii="Calibri" w:hAnsi="Calibri"/>
                <w:color w:val="008000"/>
                <w:sz w:val="22"/>
                <w:szCs w:val="22"/>
              </w:rPr>
              <w:t xml:space="preserve"> </w:t>
            </w:r>
            <w:r w:rsidRPr="00AA1A98">
              <w:rPr>
                <w:rFonts w:ascii="Calibri" w:hAnsi="Calibri"/>
                <w:sz w:val="22"/>
                <w:szCs w:val="22"/>
              </w:rPr>
              <w:t xml:space="preserve">to coordinate the Link Crew program. The </w:t>
            </w:r>
            <w:r w:rsidRPr="00AA1A98">
              <w:rPr>
                <w:rFonts w:ascii="Calibri" w:hAnsi="Calibri"/>
                <w:b/>
                <w:color w:val="008000"/>
                <w:sz w:val="22"/>
                <w:szCs w:val="22"/>
              </w:rPr>
              <w:t>GEAR UP Coordinator</w:t>
            </w:r>
            <w:r w:rsidRPr="00AA1A98">
              <w:rPr>
                <w:rFonts w:ascii="Calibri" w:hAnsi="Calibri"/>
                <w:color w:val="008000"/>
                <w:sz w:val="22"/>
                <w:szCs w:val="22"/>
              </w:rPr>
              <w:t xml:space="preserve"> </w:t>
            </w:r>
            <w:r w:rsidRPr="00AA1A98">
              <w:rPr>
                <w:rFonts w:ascii="Calibri" w:hAnsi="Calibri"/>
                <w:sz w:val="22"/>
                <w:szCs w:val="22"/>
              </w:rPr>
              <w:t xml:space="preserve">and </w:t>
            </w:r>
            <w:r w:rsidRPr="00AA1A98">
              <w:rPr>
                <w:rFonts w:ascii="Calibri" w:hAnsi="Calibri"/>
                <w:b/>
                <w:color w:val="008000"/>
                <w:sz w:val="22"/>
                <w:szCs w:val="22"/>
              </w:rPr>
              <w:t xml:space="preserve">Lead Counselor </w:t>
            </w:r>
            <w:r w:rsidRPr="00AA1A98">
              <w:rPr>
                <w:rFonts w:ascii="Calibri" w:hAnsi="Calibri"/>
                <w:sz w:val="22"/>
                <w:szCs w:val="22"/>
              </w:rPr>
              <w:t xml:space="preserve">will recruit </w:t>
            </w:r>
            <w:r w:rsidRPr="00AA1A98">
              <w:rPr>
                <w:rFonts w:ascii="Calibri" w:hAnsi="Calibri"/>
                <w:b/>
                <w:sz w:val="22"/>
                <w:szCs w:val="22"/>
              </w:rPr>
              <w:t>GEAR UP students</w:t>
            </w:r>
            <w:r w:rsidRPr="00AA1A98">
              <w:rPr>
                <w:rFonts w:ascii="Calibri" w:hAnsi="Calibri"/>
                <w:sz w:val="22"/>
                <w:szCs w:val="22"/>
              </w:rPr>
              <w:t xml:space="preserve">, and provide a kick-off training at the beginning of the school year, as well as a mid-year motivational, leadership training to the Link Crew leaders. </w:t>
            </w:r>
            <w:r w:rsidRPr="00AA1A98">
              <w:rPr>
                <w:rFonts w:ascii="Calibri" w:hAnsi="Calibri"/>
                <w:b/>
                <w:color w:val="008000"/>
                <w:sz w:val="22"/>
                <w:szCs w:val="22"/>
              </w:rPr>
              <w:t>Link Crew Leaders</w:t>
            </w:r>
            <w:r w:rsidRPr="00AA1A98">
              <w:rPr>
                <w:rFonts w:ascii="Calibri" w:hAnsi="Calibri"/>
                <w:color w:val="008000"/>
                <w:sz w:val="22"/>
                <w:szCs w:val="22"/>
              </w:rPr>
              <w:t xml:space="preserve"> </w:t>
            </w:r>
            <w:r w:rsidRPr="00AA1A98">
              <w:rPr>
                <w:rFonts w:ascii="Calibri" w:hAnsi="Calibri"/>
                <w:sz w:val="22"/>
                <w:szCs w:val="22"/>
              </w:rPr>
              <w:t>will mentor incoming freshmen and will also assist with planning Link activities, support</w:t>
            </w:r>
            <w:r w:rsidR="00791ECA" w:rsidRPr="00AA1A98">
              <w:rPr>
                <w:rFonts w:ascii="Calibri" w:hAnsi="Calibri"/>
                <w:sz w:val="22"/>
                <w:szCs w:val="22"/>
              </w:rPr>
              <w:t>ing</w:t>
            </w:r>
            <w:r w:rsidRPr="00AA1A98">
              <w:rPr>
                <w:rFonts w:ascii="Calibri" w:hAnsi="Calibri"/>
                <w:sz w:val="22"/>
                <w:szCs w:val="22"/>
              </w:rPr>
              <w:t xml:space="preserve"> the GEAR UP Coordinator with GEAR UP Week activities, and will assist</w:t>
            </w:r>
            <w:r w:rsidR="00791ECA" w:rsidRPr="00AA1A98">
              <w:rPr>
                <w:rFonts w:ascii="Calibri" w:hAnsi="Calibri"/>
                <w:sz w:val="22"/>
                <w:szCs w:val="22"/>
              </w:rPr>
              <w:t>ing</w:t>
            </w:r>
            <w:r w:rsidRPr="00AA1A98">
              <w:rPr>
                <w:rFonts w:ascii="Calibri" w:hAnsi="Calibri"/>
                <w:sz w:val="22"/>
                <w:szCs w:val="22"/>
              </w:rPr>
              <w:t xml:space="preserve"> with transition/orientation for students new to the GEAR UP cohort. </w:t>
            </w:r>
          </w:p>
        </w:tc>
        <w:tc>
          <w:tcPr>
            <w:tcW w:w="1530" w:type="dxa"/>
            <w:gridSpan w:val="2"/>
            <w:tcBorders>
              <w:bottom w:val="single" w:sz="4" w:space="0" w:color="auto"/>
            </w:tcBorders>
            <w:vAlign w:val="center"/>
          </w:tcPr>
          <w:p w:rsidR="00DB4FDC" w:rsidRPr="001F6169" w:rsidRDefault="00DB4FDC" w:rsidP="002F7AE2">
            <w:pPr>
              <w:jc w:val="center"/>
              <w:rPr>
                <w:rFonts w:ascii="Calibri" w:hAnsi="Calibri"/>
                <w:sz w:val="22"/>
              </w:rPr>
            </w:pPr>
            <w:r w:rsidRPr="001F6169">
              <w:rPr>
                <w:rFonts w:ascii="Calibri" w:hAnsi="Calibri"/>
                <w:sz w:val="22"/>
              </w:rPr>
              <w:lastRenderedPageBreak/>
              <w:t>A,B,C,D</w:t>
            </w:r>
          </w:p>
        </w:tc>
      </w:tr>
      <w:tr w:rsidR="004F2655" w:rsidRPr="001F6169" w:rsidTr="00F03538">
        <w:tc>
          <w:tcPr>
            <w:tcW w:w="1350" w:type="dxa"/>
            <w:gridSpan w:val="3"/>
            <w:vAlign w:val="center"/>
          </w:tcPr>
          <w:p w:rsidR="004F2655" w:rsidRPr="001F6169" w:rsidRDefault="004F2655" w:rsidP="00A62DB6">
            <w:pPr>
              <w:jc w:val="center"/>
              <w:rPr>
                <w:rFonts w:ascii="Calibri" w:hAnsi="Calibri"/>
                <w:sz w:val="22"/>
              </w:rPr>
            </w:pPr>
            <w:r>
              <w:rPr>
                <w:rFonts w:ascii="Calibri" w:hAnsi="Calibri"/>
                <w:sz w:val="22"/>
              </w:rPr>
              <w:t>2</w:t>
            </w:r>
            <w:r w:rsidRPr="001F6169">
              <w:rPr>
                <w:rFonts w:ascii="Calibri" w:hAnsi="Calibri"/>
                <w:sz w:val="22"/>
              </w:rPr>
              <w:t>.</w:t>
            </w:r>
            <w:r w:rsidR="005C2C57">
              <w:rPr>
                <w:rFonts w:ascii="Calibri" w:hAnsi="Calibri"/>
                <w:sz w:val="22"/>
              </w:rPr>
              <w:t>7</w:t>
            </w:r>
          </w:p>
          <w:p w:rsidR="004F2655" w:rsidRDefault="004F2655" w:rsidP="00A62DB6">
            <w:pPr>
              <w:jc w:val="center"/>
              <w:rPr>
                <w:rFonts w:ascii="Calibri" w:hAnsi="Calibri"/>
                <w:sz w:val="16"/>
                <w:szCs w:val="16"/>
              </w:rPr>
            </w:pPr>
            <w:r w:rsidRPr="001F6169">
              <w:rPr>
                <w:rFonts w:ascii="Calibri" w:hAnsi="Calibri"/>
                <w:sz w:val="16"/>
                <w:szCs w:val="16"/>
              </w:rPr>
              <w:t>Absence  Intervention</w:t>
            </w:r>
          </w:p>
          <w:p w:rsidR="004F2655" w:rsidRPr="005F7FCA" w:rsidRDefault="004F2655" w:rsidP="00A62DB6">
            <w:pPr>
              <w:jc w:val="center"/>
              <w:rPr>
                <w:rFonts w:ascii="Calibri" w:hAnsi="Calibri"/>
                <w:b/>
                <w:sz w:val="16"/>
                <w:szCs w:val="16"/>
              </w:rPr>
            </w:pPr>
          </w:p>
        </w:tc>
        <w:tc>
          <w:tcPr>
            <w:tcW w:w="7290" w:type="dxa"/>
            <w:gridSpan w:val="4"/>
            <w:tcBorders>
              <w:bottom w:val="single" w:sz="4" w:space="0" w:color="auto"/>
            </w:tcBorders>
          </w:tcPr>
          <w:p w:rsidR="00CA257A" w:rsidRDefault="00CF6B35" w:rsidP="0034422F">
            <w:pPr>
              <w:tabs>
                <w:tab w:val="left" w:pos="0"/>
              </w:tabs>
              <w:spacing w:after="120"/>
              <w:rPr>
                <w:rFonts w:ascii="Calibri" w:hAnsi="Calibri"/>
                <w:i/>
                <w:sz w:val="22"/>
                <w:szCs w:val="22"/>
              </w:rPr>
            </w:pPr>
            <w:r>
              <w:rPr>
                <w:rFonts w:ascii="Calibri" w:hAnsi="Calibri"/>
                <w:b/>
                <w:sz w:val="22"/>
                <w:szCs w:val="22"/>
              </w:rPr>
              <w:t>ASD</w:t>
            </w:r>
            <w:r w:rsidR="00FE36DE" w:rsidRPr="00B81597">
              <w:rPr>
                <w:rFonts w:ascii="Calibri" w:hAnsi="Calibri"/>
                <w:b/>
                <w:sz w:val="22"/>
                <w:szCs w:val="22"/>
              </w:rPr>
              <w:t xml:space="preserve"> </w:t>
            </w:r>
            <w:r w:rsidR="00FE36DE" w:rsidRPr="00FE36DE">
              <w:rPr>
                <w:rFonts w:ascii="Calibri" w:hAnsi="Calibri"/>
                <w:sz w:val="22"/>
                <w:szCs w:val="22"/>
              </w:rPr>
              <w:t>will p</w:t>
            </w:r>
            <w:r w:rsidR="004F2655" w:rsidRPr="00FE36DE">
              <w:rPr>
                <w:rFonts w:ascii="Calibri" w:hAnsi="Calibri"/>
                <w:sz w:val="22"/>
                <w:szCs w:val="22"/>
              </w:rPr>
              <w:t>revent</w:t>
            </w:r>
            <w:r w:rsidR="004F2655" w:rsidRPr="007E696E">
              <w:rPr>
                <w:rFonts w:ascii="Calibri" w:hAnsi="Calibri"/>
                <w:sz w:val="22"/>
                <w:szCs w:val="22"/>
              </w:rPr>
              <w:t xml:space="preserve"> and address student attendance problems, consistent with Arizona GEAR UP </w:t>
            </w:r>
            <w:r w:rsidR="004F2655" w:rsidRPr="007E696E">
              <w:rPr>
                <w:rFonts w:ascii="Calibri" w:hAnsi="Calibri"/>
                <w:i/>
                <w:sz w:val="22"/>
                <w:szCs w:val="22"/>
              </w:rPr>
              <w:t>Standards &amp; Guidelines for Absence Intervention</w:t>
            </w:r>
            <w:r w:rsidR="00FE36DE">
              <w:rPr>
                <w:rFonts w:ascii="Calibri" w:hAnsi="Calibri"/>
                <w:i/>
                <w:sz w:val="22"/>
                <w:szCs w:val="22"/>
              </w:rPr>
              <w:t xml:space="preserve"> as follows</w:t>
            </w:r>
            <w:r w:rsidR="00FE36DE">
              <w:rPr>
                <w:rFonts w:ascii="Calibri" w:hAnsi="Calibri"/>
                <w:sz w:val="22"/>
                <w:szCs w:val="22"/>
              </w:rPr>
              <w:t>:</w:t>
            </w:r>
            <w:r w:rsidR="004F2655" w:rsidRPr="007E696E">
              <w:rPr>
                <w:rFonts w:ascii="Calibri" w:hAnsi="Calibri"/>
                <w:sz w:val="22"/>
                <w:szCs w:val="22"/>
              </w:rPr>
              <w:t xml:space="preserve"> </w:t>
            </w:r>
          </w:p>
          <w:p w:rsidR="00CA257A" w:rsidRPr="006F496C" w:rsidRDefault="00CA257A" w:rsidP="00CA257A">
            <w:pPr>
              <w:numPr>
                <w:ilvl w:val="0"/>
                <w:numId w:val="31"/>
              </w:numPr>
              <w:tabs>
                <w:tab w:val="left" w:pos="0"/>
              </w:tabs>
              <w:spacing w:after="120"/>
              <w:rPr>
                <w:rFonts w:ascii="Calibri" w:hAnsi="Calibri"/>
                <w:sz w:val="22"/>
                <w:szCs w:val="22"/>
              </w:rPr>
            </w:pPr>
            <w:r w:rsidRPr="006F496C">
              <w:rPr>
                <w:rFonts w:ascii="Calibri" w:hAnsi="Calibri"/>
                <w:sz w:val="22"/>
                <w:szCs w:val="22"/>
              </w:rPr>
              <w:t xml:space="preserve">The </w:t>
            </w:r>
            <w:r w:rsidRPr="008C29A4">
              <w:rPr>
                <w:rFonts w:ascii="Calibri" w:hAnsi="Calibri"/>
                <w:b/>
                <w:color w:val="008000"/>
                <w:sz w:val="22"/>
                <w:szCs w:val="22"/>
              </w:rPr>
              <w:t>Assistant Principal</w:t>
            </w:r>
            <w:r w:rsidRPr="008C29A4">
              <w:rPr>
                <w:rFonts w:ascii="Calibri" w:hAnsi="Calibri"/>
                <w:color w:val="008000"/>
                <w:sz w:val="22"/>
                <w:szCs w:val="22"/>
              </w:rPr>
              <w:t xml:space="preserve"> </w:t>
            </w:r>
            <w:r w:rsidRPr="006F496C">
              <w:rPr>
                <w:rFonts w:ascii="Calibri" w:hAnsi="Calibri"/>
                <w:sz w:val="22"/>
                <w:szCs w:val="22"/>
              </w:rPr>
              <w:t xml:space="preserve">and </w:t>
            </w:r>
            <w:r w:rsidRPr="008C29A4">
              <w:rPr>
                <w:rFonts w:ascii="Calibri" w:hAnsi="Calibri"/>
                <w:b/>
                <w:color w:val="008000"/>
                <w:sz w:val="22"/>
                <w:szCs w:val="22"/>
              </w:rPr>
              <w:t>Attendance Secretary</w:t>
            </w:r>
            <w:r w:rsidRPr="008C29A4">
              <w:rPr>
                <w:rFonts w:ascii="Calibri" w:hAnsi="Calibri"/>
                <w:color w:val="008000"/>
                <w:sz w:val="22"/>
                <w:szCs w:val="22"/>
              </w:rPr>
              <w:t xml:space="preserve"> </w:t>
            </w:r>
            <w:r w:rsidRPr="006F496C">
              <w:rPr>
                <w:rFonts w:ascii="Calibri" w:hAnsi="Calibri"/>
                <w:sz w:val="22"/>
                <w:szCs w:val="22"/>
              </w:rPr>
              <w:t xml:space="preserve">will regularly monitor students’ attendance. Automated calls home will be made after a student has 3, 5, and 7 absences. Letters will be sent to the students’ home at the same time. </w:t>
            </w:r>
          </w:p>
          <w:p w:rsidR="00CA257A" w:rsidRPr="006F496C" w:rsidRDefault="00CA257A" w:rsidP="00CA257A">
            <w:pPr>
              <w:numPr>
                <w:ilvl w:val="0"/>
                <w:numId w:val="31"/>
              </w:numPr>
              <w:tabs>
                <w:tab w:val="left" w:pos="0"/>
              </w:tabs>
              <w:spacing w:after="120"/>
              <w:rPr>
                <w:rFonts w:ascii="Calibri" w:hAnsi="Calibri"/>
                <w:b/>
                <w:sz w:val="20"/>
                <w:szCs w:val="20"/>
              </w:rPr>
            </w:pPr>
            <w:r w:rsidRPr="006F496C">
              <w:rPr>
                <w:rFonts w:ascii="Calibri" w:hAnsi="Calibri"/>
                <w:sz w:val="22"/>
                <w:szCs w:val="22"/>
              </w:rPr>
              <w:t>The</w:t>
            </w:r>
            <w:r w:rsidRPr="006F496C">
              <w:rPr>
                <w:rFonts w:ascii="Calibri" w:hAnsi="Calibri"/>
                <w:b/>
                <w:sz w:val="22"/>
                <w:szCs w:val="22"/>
              </w:rPr>
              <w:t xml:space="preserve"> </w:t>
            </w:r>
            <w:r w:rsidRPr="008C29A4">
              <w:rPr>
                <w:rFonts w:ascii="Calibri" w:hAnsi="Calibri"/>
                <w:b/>
                <w:color w:val="008000"/>
                <w:sz w:val="22"/>
                <w:szCs w:val="22"/>
              </w:rPr>
              <w:t xml:space="preserve">Assistant Principal/Intervention Specialist </w:t>
            </w:r>
            <w:r w:rsidRPr="006F496C">
              <w:rPr>
                <w:rFonts w:ascii="Calibri" w:hAnsi="Calibri"/>
                <w:sz w:val="22"/>
                <w:szCs w:val="22"/>
              </w:rPr>
              <w:t xml:space="preserve">and </w:t>
            </w:r>
            <w:r w:rsidRPr="008C29A4">
              <w:rPr>
                <w:rFonts w:ascii="Calibri" w:hAnsi="Calibri"/>
                <w:sz w:val="22"/>
                <w:szCs w:val="22"/>
              </w:rPr>
              <w:t>the</w:t>
            </w:r>
            <w:r w:rsidRPr="006F496C">
              <w:rPr>
                <w:rFonts w:ascii="Calibri" w:hAnsi="Calibri"/>
                <w:b/>
                <w:sz w:val="22"/>
                <w:szCs w:val="22"/>
              </w:rPr>
              <w:t xml:space="preserve"> </w:t>
            </w:r>
            <w:r w:rsidRPr="008C29A4">
              <w:rPr>
                <w:rFonts w:ascii="Calibri" w:hAnsi="Calibri"/>
                <w:b/>
                <w:color w:val="008000"/>
                <w:sz w:val="22"/>
                <w:szCs w:val="22"/>
              </w:rPr>
              <w:t>Attendance Secretary</w:t>
            </w:r>
            <w:r w:rsidRPr="006F496C">
              <w:rPr>
                <w:rFonts w:ascii="Calibri" w:hAnsi="Calibri"/>
                <w:b/>
                <w:sz w:val="22"/>
                <w:szCs w:val="22"/>
              </w:rPr>
              <w:t xml:space="preserve">, </w:t>
            </w:r>
            <w:r w:rsidRPr="006F496C">
              <w:rPr>
                <w:rFonts w:ascii="Calibri" w:hAnsi="Calibri"/>
                <w:sz w:val="22"/>
                <w:szCs w:val="22"/>
              </w:rPr>
              <w:t>will prov</w:t>
            </w:r>
            <w:r w:rsidR="00791ECA">
              <w:rPr>
                <w:rFonts w:ascii="Calibri" w:hAnsi="Calibri"/>
                <w:sz w:val="22"/>
                <w:szCs w:val="22"/>
              </w:rPr>
              <w:t>ide weekly reports of juniors</w:t>
            </w:r>
            <w:r w:rsidRPr="006F496C">
              <w:rPr>
                <w:rFonts w:ascii="Calibri" w:hAnsi="Calibri"/>
                <w:sz w:val="22"/>
                <w:szCs w:val="22"/>
              </w:rPr>
              <w:t xml:space="preserve"> with ‘excessive’ absences (3, 5 and 7) to the</w:t>
            </w:r>
            <w:r w:rsidRPr="006F496C">
              <w:rPr>
                <w:rFonts w:ascii="Calibri" w:hAnsi="Calibri"/>
                <w:b/>
                <w:sz w:val="22"/>
                <w:szCs w:val="22"/>
              </w:rPr>
              <w:t xml:space="preserve"> </w:t>
            </w:r>
            <w:r w:rsidRPr="008C29A4">
              <w:rPr>
                <w:rFonts w:ascii="Calibri" w:hAnsi="Calibri"/>
                <w:b/>
                <w:color w:val="008000"/>
                <w:sz w:val="22"/>
                <w:szCs w:val="22"/>
              </w:rPr>
              <w:t xml:space="preserve">GEAR UP Coordinator </w:t>
            </w:r>
            <w:r w:rsidRPr="006F496C">
              <w:rPr>
                <w:rFonts w:ascii="Calibri" w:hAnsi="Calibri"/>
                <w:sz w:val="22"/>
                <w:szCs w:val="22"/>
              </w:rPr>
              <w:t>and</w:t>
            </w:r>
            <w:r w:rsidRPr="006F496C">
              <w:rPr>
                <w:rFonts w:ascii="Calibri" w:hAnsi="Calibri"/>
                <w:b/>
                <w:sz w:val="22"/>
                <w:szCs w:val="22"/>
              </w:rPr>
              <w:t xml:space="preserve"> </w:t>
            </w:r>
            <w:r w:rsidRPr="008C29A4">
              <w:rPr>
                <w:rFonts w:ascii="Calibri" w:hAnsi="Calibri"/>
                <w:b/>
                <w:color w:val="008000"/>
                <w:sz w:val="22"/>
                <w:szCs w:val="22"/>
              </w:rPr>
              <w:t>GEAR UP Assistant</w:t>
            </w:r>
            <w:r w:rsidRPr="006F496C">
              <w:rPr>
                <w:rFonts w:ascii="Calibri" w:hAnsi="Calibri"/>
                <w:sz w:val="22"/>
                <w:szCs w:val="22"/>
              </w:rPr>
              <w:t xml:space="preserve">, who will supplement the existing intervention strategies by meeting with students, and/or making personal calls home, as needed. The </w:t>
            </w:r>
            <w:r w:rsidRPr="008C29A4">
              <w:rPr>
                <w:rFonts w:ascii="Calibri" w:hAnsi="Calibri"/>
                <w:b/>
                <w:color w:val="008000"/>
                <w:sz w:val="22"/>
                <w:szCs w:val="22"/>
              </w:rPr>
              <w:t>GEAR UP Coordinator</w:t>
            </w:r>
            <w:r w:rsidRPr="006F496C">
              <w:rPr>
                <w:rFonts w:ascii="Calibri" w:hAnsi="Calibri"/>
                <w:sz w:val="22"/>
                <w:szCs w:val="22"/>
              </w:rPr>
              <w:t xml:space="preserve"> will document and report supplemental absence interventions on a regular basis.</w:t>
            </w:r>
          </w:p>
          <w:p w:rsidR="00C03630" w:rsidRPr="00C03630" w:rsidRDefault="00CA257A" w:rsidP="00C03630">
            <w:pPr>
              <w:numPr>
                <w:ilvl w:val="0"/>
                <w:numId w:val="31"/>
              </w:numPr>
              <w:tabs>
                <w:tab w:val="left" w:pos="0"/>
              </w:tabs>
              <w:spacing w:after="120"/>
              <w:rPr>
                <w:rFonts w:ascii="Calibri" w:hAnsi="Calibri"/>
                <w:b/>
                <w:sz w:val="20"/>
                <w:szCs w:val="20"/>
              </w:rPr>
            </w:pPr>
            <w:r w:rsidRPr="006F496C">
              <w:rPr>
                <w:rFonts w:ascii="Calibri" w:hAnsi="Calibri"/>
                <w:sz w:val="22"/>
                <w:szCs w:val="22"/>
              </w:rPr>
              <w:t xml:space="preserve"> If/when a GEAR UP student is notified that he/she will fail a class or classes, based on excessive absences, the</w:t>
            </w:r>
            <w:r w:rsidRPr="006F496C">
              <w:rPr>
                <w:rFonts w:ascii="Calibri" w:hAnsi="Calibri"/>
                <w:b/>
                <w:sz w:val="22"/>
                <w:szCs w:val="22"/>
              </w:rPr>
              <w:t xml:space="preserve"> </w:t>
            </w:r>
            <w:r w:rsidRPr="008C29A4">
              <w:rPr>
                <w:rFonts w:ascii="Calibri" w:hAnsi="Calibri"/>
                <w:b/>
                <w:color w:val="008000"/>
                <w:sz w:val="22"/>
                <w:szCs w:val="22"/>
              </w:rPr>
              <w:t xml:space="preserve">GEAR UP Coordinator </w:t>
            </w:r>
            <w:r w:rsidRPr="006F496C">
              <w:rPr>
                <w:rFonts w:ascii="Calibri" w:hAnsi="Calibri"/>
                <w:sz w:val="22"/>
                <w:szCs w:val="22"/>
              </w:rPr>
              <w:t xml:space="preserve">will assess </w:t>
            </w:r>
            <w:r w:rsidRPr="006F496C">
              <w:rPr>
                <w:rFonts w:ascii="Calibri" w:hAnsi="Calibri"/>
                <w:sz w:val="22"/>
                <w:szCs w:val="22"/>
              </w:rPr>
              <w:lastRenderedPageBreak/>
              <w:t>if the student is in a position to appeal, per school policy, and assist</w:t>
            </w:r>
            <w:r w:rsidR="00FA3034">
              <w:rPr>
                <w:rFonts w:ascii="Calibri" w:hAnsi="Calibri"/>
                <w:sz w:val="22"/>
                <w:szCs w:val="22"/>
              </w:rPr>
              <w:t xml:space="preserve"> </w:t>
            </w:r>
            <w:r w:rsidRPr="006F496C">
              <w:rPr>
                <w:rFonts w:ascii="Calibri" w:hAnsi="Calibri"/>
                <w:sz w:val="22"/>
                <w:szCs w:val="22"/>
              </w:rPr>
              <w:t>/</w:t>
            </w:r>
            <w:r w:rsidR="00FA3034">
              <w:rPr>
                <w:rFonts w:ascii="Calibri" w:hAnsi="Calibri"/>
                <w:sz w:val="22"/>
                <w:szCs w:val="22"/>
              </w:rPr>
              <w:t xml:space="preserve"> </w:t>
            </w:r>
            <w:r w:rsidRPr="006F496C">
              <w:rPr>
                <w:rFonts w:ascii="Calibri" w:hAnsi="Calibri"/>
                <w:sz w:val="22"/>
                <w:szCs w:val="22"/>
              </w:rPr>
              <w:t xml:space="preserve">advocate in the appeals process, as appropriate. </w:t>
            </w:r>
          </w:p>
        </w:tc>
        <w:tc>
          <w:tcPr>
            <w:tcW w:w="1530" w:type="dxa"/>
            <w:gridSpan w:val="2"/>
            <w:tcBorders>
              <w:bottom w:val="single" w:sz="4" w:space="0" w:color="auto"/>
            </w:tcBorders>
            <w:vAlign w:val="center"/>
          </w:tcPr>
          <w:p w:rsidR="004F2655" w:rsidRPr="001F6169" w:rsidRDefault="004F2655" w:rsidP="002F7AE2">
            <w:pPr>
              <w:jc w:val="center"/>
              <w:rPr>
                <w:rFonts w:ascii="Calibri" w:hAnsi="Calibri"/>
                <w:sz w:val="22"/>
              </w:rPr>
            </w:pPr>
            <w:r>
              <w:rPr>
                <w:rFonts w:ascii="Calibri" w:hAnsi="Calibri"/>
                <w:sz w:val="22"/>
              </w:rPr>
              <w:lastRenderedPageBreak/>
              <w:t>A, B, C, D</w:t>
            </w:r>
          </w:p>
        </w:tc>
      </w:tr>
      <w:tr w:rsidR="00E93CE2" w:rsidRPr="001F6169" w:rsidTr="00F03538">
        <w:tc>
          <w:tcPr>
            <w:tcW w:w="1350" w:type="dxa"/>
            <w:gridSpan w:val="3"/>
            <w:vAlign w:val="center"/>
          </w:tcPr>
          <w:p w:rsidR="00E93CE2" w:rsidRPr="001F6169" w:rsidRDefault="005C2C57" w:rsidP="004F2655">
            <w:pPr>
              <w:jc w:val="center"/>
              <w:rPr>
                <w:rFonts w:ascii="Calibri" w:hAnsi="Calibri"/>
                <w:sz w:val="22"/>
                <w:szCs w:val="22"/>
              </w:rPr>
            </w:pPr>
            <w:r>
              <w:rPr>
                <w:rFonts w:ascii="Calibri" w:hAnsi="Calibri"/>
                <w:sz w:val="22"/>
                <w:szCs w:val="22"/>
              </w:rPr>
              <w:t>2.8</w:t>
            </w:r>
          </w:p>
          <w:p w:rsidR="00E93CE2" w:rsidRDefault="00E93CE2" w:rsidP="004F2655">
            <w:pPr>
              <w:jc w:val="center"/>
              <w:rPr>
                <w:rFonts w:ascii="Calibri" w:hAnsi="Calibri"/>
                <w:sz w:val="16"/>
                <w:szCs w:val="16"/>
              </w:rPr>
            </w:pPr>
            <w:r>
              <w:rPr>
                <w:rFonts w:ascii="Calibri" w:hAnsi="Calibri"/>
                <w:sz w:val="16"/>
                <w:szCs w:val="16"/>
              </w:rPr>
              <w:t>School-Wide College-Going Culture</w:t>
            </w:r>
          </w:p>
          <w:p w:rsidR="00E93CE2" w:rsidRPr="00BF495A" w:rsidRDefault="00E93CE2" w:rsidP="008D44F8">
            <w:pPr>
              <w:jc w:val="center"/>
              <w:rPr>
                <w:rFonts w:ascii="Calibri" w:hAnsi="Calibri"/>
                <w:color w:val="FF0000"/>
                <w:sz w:val="16"/>
                <w:szCs w:val="16"/>
              </w:rPr>
            </w:pPr>
          </w:p>
        </w:tc>
        <w:tc>
          <w:tcPr>
            <w:tcW w:w="7290" w:type="dxa"/>
            <w:gridSpan w:val="4"/>
            <w:tcBorders>
              <w:bottom w:val="single" w:sz="4" w:space="0" w:color="auto"/>
            </w:tcBorders>
          </w:tcPr>
          <w:p w:rsidR="00E93CE2" w:rsidRDefault="00FA3034" w:rsidP="00FA3034">
            <w:pPr>
              <w:tabs>
                <w:tab w:val="left" w:pos="0"/>
              </w:tabs>
              <w:spacing w:after="120"/>
              <w:rPr>
                <w:rFonts w:ascii="Calibri" w:hAnsi="Calibri"/>
                <w:sz w:val="22"/>
                <w:szCs w:val="22"/>
              </w:rPr>
            </w:pPr>
            <w:r>
              <w:rPr>
                <w:rFonts w:ascii="Calibri" w:hAnsi="Calibri"/>
                <w:sz w:val="22"/>
                <w:szCs w:val="22"/>
              </w:rPr>
              <w:t xml:space="preserve">The following </w:t>
            </w:r>
            <w:r w:rsidR="00E93CE2" w:rsidRPr="007E696E">
              <w:rPr>
                <w:rFonts w:ascii="Calibri" w:hAnsi="Calibri"/>
                <w:sz w:val="22"/>
                <w:szCs w:val="22"/>
              </w:rPr>
              <w:t xml:space="preserve">steps </w:t>
            </w:r>
            <w:r>
              <w:rPr>
                <w:rFonts w:ascii="Calibri" w:hAnsi="Calibri"/>
                <w:sz w:val="22"/>
                <w:szCs w:val="22"/>
              </w:rPr>
              <w:t xml:space="preserve">will be taken </w:t>
            </w:r>
            <w:r w:rsidR="00E93CE2" w:rsidRPr="007E696E">
              <w:rPr>
                <w:rFonts w:ascii="Calibri" w:hAnsi="Calibri"/>
                <w:sz w:val="22"/>
                <w:szCs w:val="22"/>
              </w:rPr>
              <w:t xml:space="preserve">to create a sustainable college-bound environment at the school, including making changes to the appearance and daily routines </w:t>
            </w:r>
            <w:r w:rsidR="008D44F8" w:rsidRPr="007E696E">
              <w:rPr>
                <w:rFonts w:ascii="Calibri" w:hAnsi="Calibri"/>
                <w:sz w:val="22"/>
                <w:szCs w:val="22"/>
              </w:rPr>
              <w:t>and staff professional development related to college-going</w:t>
            </w:r>
            <w:r>
              <w:rPr>
                <w:rFonts w:ascii="Calibri" w:hAnsi="Calibri"/>
                <w:sz w:val="22"/>
                <w:szCs w:val="22"/>
              </w:rPr>
              <w:t>:</w:t>
            </w:r>
            <w:r w:rsidR="00E93CE2" w:rsidRPr="007E696E">
              <w:rPr>
                <w:rFonts w:ascii="Calibri" w:hAnsi="Calibri"/>
                <w:sz w:val="22"/>
                <w:szCs w:val="22"/>
              </w:rPr>
              <w:t xml:space="preserve"> </w:t>
            </w:r>
          </w:p>
          <w:p w:rsidR="004A0FE2" w:rsidRDefault="00A8161D" w:rsidP="00FA3034">
            <w:pPr>
              <w:pStyle w:val="ListParagraph"/>
              <w:numPr>
                <w:ilvl w:val="0"/>
                <w:numId w:val="38"/>
              </w:numPr>
              <w:tabs>
                <w:tab w:val="left" w:pos="0"/>
              </w:tabs>
              <w:spacing w:after="120"/>
              <w:rPr>
                <w:rFonts w:ascii="Calibri" w:hAnsi="Calibri"/>
                <w:sz w:val="22"/>
                <w:szCs w:val="22"/>
              </w:rPr>
            </w:pPr>
            <w:r w:rsidRPr="00E72D00">
              <w:rPr>
                <w:rFonts w:ascii="Calibri" w:hAnsi="Calibri"/>
                <w:sz w:val="22"/>
                <w:szCs w:val="22"/>
              </w:rPr>
              <w:t>To enhance and promote the school-wide college culture</w:t>
            </w:r>
            <w:r w:rsidR="00E72D00" w:rsidRPr="00E72D00">
              <w:rPr>
                <w:rFonts w:ascii="Calibri" w:hAnsi="Calibri"/>
                <w:sz w:val="22"/>
                <w:szCs w:val="22"/>
              </w:rPr>
              <w:t xml:space="preserve"> through the use of a PA system</w:t>
            </w:r>
            <w:r w:rsidR="00FE36DE">
              <w:rPr>
                <w:rFonts w:ascii="Calibri" w:hAnsi="Calibri"/>
                <w:sz w:val="22"/>
                <w:szCs w:val="22"/>
              </w:rPr>
              <w:t xml:space="preserve"> for </w:t>
            </w:r>
            <w:r w:rsidR="00FA3034">
              <w:rPr>
                <w:rFonts w:ascii="Calibri" w:hAnsi="Calibri"/>
                <w:sz w:val="22"/>
                <w:szCs w:val="22"/>
              </w:rPr>
              <w:t xml:space="preserve">morning and between-class </w:t>
            </w:r>
            <w:r w:rsidR="00FE36DE">
              <w:rPr>
                <w:rFonts w:ascii="Calibri" w:hAnsi="Calibri"/>
                <w:sz w:val="22"/>
                <w:szCs w:val="22"/>
              </w:rPr>
              <w:t>announcements</w:t>
            </w:r>
            <w:r w:rsidR="00E72D00" w:rsidRPr="00E72D00">
              <w:rPr>
                <w:rFonts w:ascii="Calibri" w:hAnsi="Calibri"/>
                <w:sz w:val="22"/>
                <w:szCs w:val="22"/>
              </w:rPr>
              <w:t>, t</w:t>
            </w:r>
            <w:r w:rsidRPr="00E72D00">
              <w:rPr>
                <w:rFonts w:ascii="Calibri" w:hAnsi="Calibri"/>
                <w:sz w:val="22"/>
                <w:szCs w:val="22"/>
              </w:rPr>
              <w:t xml:space="preserve">he </w:t>
            </w:r>
            <w:r w:rsidRPr="004A0FE2">
              <w:rPr>
                <w:rFonts w:ascii="Calibri" w:hAnsi="Calibri"/>
                <w:b/>
                <w:color w:val="008000"/>
                <w:sz w:val="22"/>
                <w:szCs w:val="22"/>
              </w:rPr>
              <w:t>Assistant Principal</w:t>
            </w:r>
            <w:r w:rsidRPr="004A0FE2">
              <w:rPr>
                <w:rFonts w:ascii="Calibri" w:hAnsi="Calibri"/>
                <w:color w:val="008000"/>
                <w:sz w:val="22"/>
                <w:szCs w:val="22"/>
              </w:rPr>
              <w:t xml:space="preserve"> </w:t>
            </w:r>
            <w:r w:rsidRPr="00E72D00">
              <w:rPr>
                <w:rFonts w:ascii="Calibri" w:hAnsi="Calibri"/>
                <w:sz w:val="22"/>
                <w:szCs w:val="22"/>
              </w:rPr>
              <w:t xml:space="preserve">will work with the </w:t>
            </w:r>
            <w:r w:rsidR="004A0FE2" w:rsidRPr="004A0FE2">
              <w:rPr>
                <w:rFonts w:ascii="Calibri" w:hAnsi="Calibri"/>
                <w:b/>
                <w:color w:val="008000"/>
                <w:sz w:val="22"/>
                <w:szCs w:val="22"/>
              </w:rPr>
              <w:t>Administrative Team</w:t>
            </w:r>
            <w:r w:rsidR="004A0FE2" w:rsidRPr="004A0FE2">
              <w:rPr>
                <w:rFonts w:ascii="Calibri" w:hAnsi="Calibri"/>
                <w:color w:val="008000"/>
                <w:sz w:val="22"/>
                <w:szCs w:val="22"/>
              </w:rPr>
              <w:t xml:space="preserve"> </w:t>
            </w:r>
            <w:r w:rsidR="004A0FE2">
              <w:rPr>
                <w:rFonts w:ascii="Calibri" w:hAnsi="Calibri"/>
                <w:sz w:val="22"/>
                <w:szCs w:val="22"/>
              </w:rPr>
              <w:t xml:space="preserve">to </w:t>
            </w:r>
            <w:r w:rsidRPr="00E72D00">
              <w:rPr>
                <w:rFonts w:ascii="Calibri" w:hAnsi="Calibri"/>
                <w:sz w:val="22"/>
                <w:szCs w:val="22"/>
              </w:rPr>
              <w:t>research, purchase, and install a PA system. GEAR UP will cover the cost of 25% of the PA system, up to $10,000.00</w:t>
            </w:r>
            <w:r w:rsidR="00E72D00" w:rsidRPr="00E72D00">
              <w:rPr>
                <w:rFonts w:ascii="Calibri" w:hAnsi="Calibri"/>
                <w:sz w:val="22"/>
                <w:szCs w:val="22"/>
              </w:rPr>
              <w:t xml:space="preserve"> (</w:t>
            </w:r>
            <w:r w:rsidR="00E72D00" w:rsidRPr="00E72D00">
              <w:rPr>
                <w:rFonts w:ascii="Calibri" w:hAnsi="Calibri"/>
                <w:i/>
                <w:sz w:val="22"/>
                <w:szCs w:val="22"/>
              </w:rPr>
              <w:t>Timeline A</w:t>
            </w:r>
            <w:r w:rsidR="00FE36DE">
              <w:rPr>
                <w:rFonts w:ascii="Calibri" w:hAnsi="Calibri"/>
                <w:sz w:val="22"/>
                <w:szCs w:val="22"/>
              </w:rPr>
              <w:t>). If the PA system is purchased, t</w:t>
            </w:r>
            <w:r w:rsidR="00E72D00" w:rsidRPr="00E72D00">
              <w:rPr>
                <w:rFonts w:ascii="Calibri" w:hAnsi="Calibri"/>
                <w:sz w:val="22"/>
                <w:szCs w:val="22"/>
              </w:rPr>
              <w:t xml:space="preserve">he </w:t>
            </w:r>
            <w:r w:rsidR="00E72D00" w:rsidRPr="004A0FE2">
              <w:rPr>
                <w:rFonts w:ascii="Calibri" w:hAnsi="Calibri"/>
                <w:b/>
                <w:color w:val="008000"/>
                <w:sz w:val="22"/>
                <w:szCs w:val="22"/>
              </w:rPr>
              <w:t>GEAR UP Coordinator</w:t>
            </w:r>
            <w:r w:rsidR="00E72D00" w:rsidRPr="004A0FE2">
              <w:rPr>
                <w:rFonts w:ascii="Calibri" w:hAnsi="Calibri"/>
                <w:color w:val="008000"/>
                <w:sz w:val="22"/>
                <w:szCs w:val="22"/>
              </w:rPr>
              <w:t xml:space="preserve"> </w:t>
            </w:r>
            <w:r w:rsidR="00E72D00" w:rsidRPr="00E72D00">
              <w:rPr>
                <w:rFonts w:ascii="Calibri" w:hAnsi="Calibri"/>
                <w:sz w:val="22"/>
                <w:szCs w:val="22"/>
              </w:rPr>
              <w:t xml:space="preserve">will provide college-themed </w:t>
            </w:r>
            <w:r w:rsidR="00791ECA">
              <w:rPr>
                <w:rFonts w:ascii="Calibri" w:hAnsi="Calibri"/>
                <w:sz w:val="22"/>
                <w:szCs w:val="22"/>
              </w:rPr>
              <w:t xml:space="preserve">announcement </w:t>
            </w:r>
            <w:r w:rsidR="00E72D00" w:rsidRPr="00E72D00">
              <w:rPr>
                <w:rFonts w:ascii="Calibri" w:hAnsi="Calibri"/>
                <w:sz w:val="22"/>
                <w:szCs w:val="22"/>
              </w:rPr>
              <w:t xml:space="preserve">content and will coach </w:t>
            </w:r>
            <w:r w:rsidR="00E72D00" w:rsidRPr="004A0FE2">
              <w:rPr>
                <w:rFonts w:ascii="Calibri" w:hAnsi="Calibri"/>
                <w:b/>
                <w:sz w:val="22"/>
                <w:szCs w:val="22"/>
              </w:rPr>
              <w:t>GEAR UP students</w:t>
            </w:r>
            <w:r w:rsidR="00E72D00" w:rsidRPr="00E72D00">
              <w:rPr>
                <w:rFonts w:ascii="Calibri" w:hAnsi="Calibri"/>
                <w:sz w:val="22"/>
                <w:szCs w:val="22"/>
              </w:rPr>
              <w:t xml:space="preserve"> </w:t>
            </w:r>
            <w:r w:rsidR="00FA3034">
              <w:rPr>
                <w:rFonts w:ascii="Calibri" w:hAnsi="Calibri"/>
                <w:sz w:val="22"/>
                <w:szCs w:val="22"/>
              </w:rPr>
              <w:t xml:space="preserve">and </w:t>
            </w:r>
            <w:r w:rsidR="00FA3034" w:rsidRPr="00FA3034">
              <w:rPr>
                <w:rFonts w:ascii="Calibri" w:hAnsi="Calibri"/>
                <w:b/>
                <w:sz w:val="22"/>
                <w:szCs w:val="22"/>
              </w:rPr>
              <w:t>Link Leaders</w:t>
            </w:r>
            <w:r w:rsidR="00FA3034">
              <w:rPr>
                <w:rFonts w:ascii="Calibri" w:hAnsi="Calibri"/>
                <w:sz w:val="22"/>
                <w:szCs w:val="22"/>
              </w:rPr>
              <w:t xml:space="preserve"> </w:t>
            </w:r>
            <w:r w:rsidR="00E72D00" w:rsidRPr="00E72D00">
              <w:rPr>
                <w:rFonts w:ascii="Calibri" w:hAnsi="Calibri"/>
                <w:sz w:val="22"/>
                <w:szCs w:val="22"/>
              </w:rPr>
              <w:t>to make daily announcements (</w:t>
            </w:r>
            <w:r w:rsidR="00E72D00" w:rsidRPr="00E72D00">
              <w:rPr>
                <w:rFonts w:ascii="Calibri" w:hAnsi="Calibri"/>
                <w:i/>
                <w:sz w:val="22"/>
                <w:szCs w:val="22"/>
              </w:rPr>
              <w:t>Timeline A-D</w:t>
            </w:r>
            <w:r w:rsidR="00E72D00" w:rsidRPr="00E72D00">
              <w:rPr>
                <w:rFonts w:ascii="Calibri" w:hAnsi="Calibri"/>
                <w:sz w:val="22"/>
                <w:szCs w:val="22"/>
              </w:rPr>
              <w:t xml:space="preserve">). </w:t>
            </w:r>
          </w:p>
          <w:p w:rsidR="00FA3034" w:rsidRPr="002437C6" w:rsidRDefault="004A0FE2" w:rsidP="002437C6">
            <w:pPr>
              <w:pStyle w:val="ListParagraph"/>
              <w:numPr>
                <w:ilvl w:val="0"/>
                <w:numId w:val="38"/>
              </w:numPr>
              <w:tabs>
                <w:tab w:val="left" w:pos="0"/>
              </w:tabs>
              <w:spacing w:after="120"/>
              <w:rPr>
                <w:rFonts w:ascii="Calibri" w:hAnsi="Calibri"/>
                <w:sz w:val="22"/>
                <w:szCs w:val="22"/>
              </w:rPr>
            </w:pPr>
            <w:r w:rsidRPr="004A0FE2">
              <w:rPr>
                <w:rFonts w:ascii="Calibri" w:hAnsi="Calibri"/>
                <w:sz w:val="22"/>
                <w:szCs w:val="22"/>
              </w:rPr>
              <w:t xml:space="preserve">The </w:t>
            </w:r>
            <w:r w:rsidRPr="004A0FE2">
              <w:rPr>
                <w:rFonts w:ascii="Calibri" w:hAnsi="Calibri"/>
                <w:b/>
                <w:color w:val="008000"/>
                <w:sz w:val="22"/>
                <w:szCs w:val="22"/>
              </w:rPr>
              <w:t xml:space="preserve">GEAR UP Coordinator </w:t>
            </w:r>
            <w:r w:rsidRPr="004A0FE2">
              <w:rPr>
                <w:rFonts w:ascii="Calibri" w:hAnsi="Calibri"/>
                <w:sz w:val="22"/>
                <w:szCs w:val="22"/>
              </w:rPr>
              <w:t>will arrange for the purchase and distribution of GEAR UP t-shirts for the Class of 2018</w:t>
            </w:r>
            <w:r w:rsidR="00FA3034">
              <w:rPr>
                <w:rFonts w:ascii="Calibri" w:hAnsi="Calibri"/>
                <w:sz w:val="22"/>
                <w:szCs w:val="22"/>
              </w:rPr>
              <w:t>, including some that designate the wearer as a Link Leader</w:t>
            </w:r>
            <w:r w:rsidRPr="004A0FE2">
              <w:rPr>
                <w:rFonts w:ascii="Calibri" w:hAnsi="Calibri"/>
                <w:sz w:val="22"/>
                <w:szCs w:val="22"/>
              </w:rPr>
              <w:t xml:space="preserve">. </w:t>
            </w:r>
            <w:r w:rsidR="00FA3034">
              <w:rPr>
                <w:rFonts w:ascii="Calibri" w:hAnsi="Calibri"/>
                <w:sz w:val="22"/>
                <w:szCs w:val="22"/>
              </w:rPr>
              <w:t xml:space="preserve"> </w:t>
            </w:r>
          </w:p>
        </w:tc>
        <w:tc>
          <w:tcPr>
            <w:tcW w:w="1530" w:type="dxa"/>
            <w:gridSpan w:val="2"/>
            <w:tcBorders>
              <w:bottom w:val="single" w:sz="4" w:space="0" w:color="auto"/>
            </w:tcBorders>
            <w:vAlign w:val="center"/>
          </w:tcPr>
          <w:p w:rsidR="00E93CE2" w:rsidRPr="001F6169" w:rsidRDefault="00E93CE2" w:rsidP="002F7AE2">
            <w:pPr>
              <w:jc w:val="center"/>
              <w:rPr>
                <w:rFonts w:ascii="Calibri" w:hAnsi="Calibri"/>
                <w:sz w:val="22"/>
              </w:rPr>
            </w:pPr>
            <w:r w:rsidRPr="001F6169">
              <w:rPr>
                <w:rFonts w:ascii="Calibri" w:hAnsi="Calibri"/>
                <w:sz w:val="22"/>
              </w:rPr>
              <w:t>A</w:t>
            </w:r>
            <w:r w:rsidR="006E48E2">
              <w:rPr>
                <w:rFonts w:ascii="Calibri" w:hAnsi="Calibri"/>
                <w:sz w:val="22"/>
              </w:rPr>
              <w:t xml:space="preserve"> </w:t>
            </w:r>
            <w:r w:rsidRPr="001F6169">
              <w:rPr>
                <w:rFonts w:ascii="Calibri" w:hAnsi="Calibri"/>
                <w:sz w:val="22"/>
              </w:rPr>
              <w:t>,B,</w:t>
            </w:r>
            <w:r w:rsidR="006E48E2">
              <w:rPr>
                <w:rFonts w:ascii="Calibri" w:hAnsi="Calibri"/>
                <w:sz w:val="22"/>
              </w:rPr>
              <w:t xml:space="preserve"> </w:t>
            </w:r>
            <w:r w:rsidRPr="001F6169">
              <w:rPr>
                <w:rFonts w:ascii="Calibri" w:hAnsi="Calibri"/>
                <w:sz w:val="22"/>
              </w:rPr>
              <w:t>C,</w:t>
            </w:r>
            <w:r w:rsidR="006E48E2">
              <w:rPr>
                <w:rFonts w:ascii="Calibri" w:hAnsi="Calibri"/>
                <w:sz w:val="22"/>
              </w:rPr>
              <w:t xml:space="preserve"> </w:t>
            </w:r>
            <w:r w:rsidRPr="001F6169">
              <w:rPr>
                <w:rFonts w:ascii="Calibri" w:hAnsi="Calibri"/>
                <w:sz w:val="22"/>
              </w:rPr>
              <w:t>D</w:t>
            </w:r>
          </w:p>
        </w:tc>
      </w:tr>
      <w:tr w:rsidR="00E93CE2" w:rsidRPr="001F6169" w:rsidTr="00F03538">
        <w:tc>
          <w:tcPr>
            <w:tcW w:w="1350" w:type="dxa"/>
            <w:gridSpan w:val="3"/>
            <w:vAlign w:val="center"/>
          </w:tcPr>
          <w:p w:rsidR="00E93CE2" w:rsidRPr="005F7FCA" w:rsidRDefault="005C2C57" w:rsidP="004F2655">
            <w:pPr>
              <w:jc w:val="center"/>
              <w:rPr>
                <w:rFonts w:ascii="Calibri" w:hAnsi="Calibri"/>
                <w:sz w:val="20"/>
                <w:szCs w:val="20"/>
              </w:rPr>
            </w:pPr>
            <w:r>
              <w:rPr>
                <w:rFonts w:ascii="Calibri" w:hAnsi="Calibri"/>
                <w:sz w:val="20"/>
                <w:szCs w:val="20"/>
              </w:rPr>
              <w:t>2.9</w:t>
            </w:r>
          </w:p>
          <w:p w:rsidR="00E93CE2" w:rsidRDefault="00E93CE2" w:rsidP="004F2655">
            <w:pPr>
              <w:jc w:val="center"/>
              <w:rPr>
                <w:rFonts w:ascii="Calibri" w:hAnsi="Calibri"/>
                <w:sz w:val="16"/>
                <w:szCs w:val="16"/>
              </w:rPr>
            </w:pPr>
            <w:r>
              <w:rPr>
                <w:rFonts w:ascii="Calibri" w:hAnsi="Calibri"/>
                <w:sz w:val="16"/>
                <w:szCs w:val="16"/>
              </w:rPr>
              <w:t>Career Exploration</w:t>
            </w:r>
          </w:p>
          <w:p w:rsidR="00E93CE2" w:rsidRPr="00BF495A" w:rsidRDefault="00E93CE2" w:rsidP="008D44F8">
            <w:pPr>
              <w:jc w:val="center"/>
              <w:rPr>
                <w:rFonts w:ascii="Calibri" w:hAnsi="Calibri"/>
                <w:color w:val="FF0000"/>
                <w:sz w:val="16"/>
                <w:szCs w:val="16"/>
              </w:rPr>
            </w:pPr>
          </w:p>
        </w:tc>
        <w:tc>
          <w:tcPr>
            <w:tcW w:w="7290" w:type="dxa"/>
            <w:gridSpan w:val="4"/>
            <w:tcBorders>
              <w:bottom w:val="single" w:sz="4" w:space="0" w:color="auto"/>
            </w:tcBorders>
          </w:tcPr>
          <w:p w:rsidR="004A0FE2" w:rsidRPr="00FA3034" w:rsidRDefault="00D75D10" w:rsidP="00FA3034">
            <w:pPr>
              <w:pStyle w:val="ListParagraph"/>
              <w:numPr>
                <w:ilvl w:val="0"/>
                <w:numId w:val="39"/>
              </w:numPr>
              <w:spacing w:after="120"/>
              <w:rPr>
                <w:rFonts w:ascii="Calibri" w:hAnsi="Calibri"/>
                <w:b/>
                <w:sz w:val="22"/>
                <w:szCs w:val="22"/>
              </w:rPr>
            </w:pPr>
            <w:r w:rsidRPr="004A0FE2">
              <w:rPr>
                <w:rFonts w:ascii="Calibri" w:hAnsi="Calibri"/>
                <w:sz w:val="22"/>
                <w:szCs w:val="22"/>
              </w:rPr>
              <w:t xml:space="preserve">The </w:t>
            </w:r>
            <w:r w:rsidRPr="004A0FE2">
              <w:rPr>
                <w:rFonts w:ascii="Calibri" w:hAnsi="Calibri"/>
                <w:b/>
                <w:color w:val="008000"/>
                <w:sz w:val="22"/>
                <w:szCs w:val="22"/>
              </w:rPr>
              <w:t xml:space="preserve">GEAR UP Coordinator </w:t>
            </w:r>
            <w:r w:rsidRPr="004A0FE2">
              <w:rPr>
                <w:rFonts w:ascii="Calibri" w:hAnsi="Calibri"/>
                <w:sz w:val="22"/>
                <w:szCs w:val="22"/>
              </w:rPr>
              <w:t xml:space="preserve">will plan and host six (6) ‘lunchtime chats’ with community representatives from various career fields, and target GEAR UP students for participation based on PEPS career interest information. </w:t>
            </w:r>
            <w:r w:rsidR="00FA26A3" w:rsidRPr="004A0FE2">
              <w:rPr>
                <w:rFonts w:ascii="Calibri" w:hAnsi="Calibri"/>
                <w:sz w:val="22"/>
                <w:szCs w:val="22"/>
              </w:rPr>
              <w:t xml:space="preserve"> </w:t>
            </w:r>
          </w:p>
          <w:p w:rsidR="0053627F" w:rsidRPr="008C29A4" w:rsidRDefault="00D75D10" w:rsidP="00FA3034">
            <w:pPr>
              <w:pStyle w:val="ListParagraph"/>
              <w:numPr>
                <w:ilvl w:val="0"/>
                <w:numId w:val="39"/>
              </w:numPr>
              <w:spacing w:after="120"/>
              <w:rPr>
                <w:rFonts w:ascii="Calibri" w:hAnsi="Calibri"/>
                <w:b/>
                <w:sz w:val="22"/>
                <w:szCs w:val="22"/>
              </w:rPr>
            </w:pPr>
            <w:r w:rsidRPr="004A0FE2">
              <w:rPr>
                <w:rFonts w:ascii="Calibri" w:hAnsi="Calibri"/>
                <w:sz w:val="22"/>
                <w:szCs w:val="22"/>
              </w:rPr>
              <w:t xml:space="preserve">The </w:t>
            </w:r>
            <w:r w:rsidRPr="004A0FE2">
              <w:rPr>
                <w:rFonts w:ascii="Calibri" w:hAnsi="Calibri"/>
                <w:b/>
                <w:color w:val="008000"/>
                <w:sz w:val="22"/>
                <w:szCs w:val="22"/>
              </w:rPr>
              <w:t>GEAR UP Coordinator</w:t>
            </w:r>
            <w:r w:rsidRPr="004A0FE2">
              <w:rPr>
                <w:rFonts w:ascii="Calibri" w:hAnsi="Calibri"/>
                <w:b/>
                <w:sz w:val="22"/>
                <w:szCs w:val="22"/>
              </w:rPr>
              <w:t xml:space="preserve">, </w:t>
            </w:r>
            <w:r w:rsidRPr="004A0FE2">
              <w:rPr>
                <w:rFonts w:ascii="Calibri" w:hAnsi="Calibri"/>
                <w:sz w:val="22"/>
                <w:szCs w:val="22"/>
              </w:rPr>
              <w:t xml:space="preserve">in collaboration with the </w:t>
            </w:r>
            <w:r w:rsidRPr="004A0FE2">
              <w:rPr>
                <w:rFonts w:ascii="Calibri" w:hAnsi="Calibri"/>
                <w:b/>
                <w:color w:val="008000"/>
                <w:sz w:val="22"/>
                <w:szCs w:val="22"/>
              </w:rPr>
              <w:t>District,</w:t>
            </w:r>
            <w:r w:rsidRPr="004A0FE2">
              <w:rPr>
                <w:rFonts w:ascii="Calibri" w:hAnsi="Calibri"/>
                <w:b/>
                <w:sz w:val="22"/>
                <w:szCs w:val="22"/>
              </w:rPr>
              <w:t xml:space="preserve"> </w:t>
            </w:r>
            <w:r w:rsidRPr="004A0FE2">
              <w:rPr>
                <w:rFonts w:ascii="Calibri" w:hAnsi="Calibri"/>
                <w:sz w:val="22"/>
                <w:szCs w:val="22"/>
              </w:rPr>
              <w:t>will r</w:t>
            </w:r>
            <w:r w:rsidR="00E72D00" w:rsidRPr="004A0FE2">
              <w:rPr>
                <w:rFonts w:ascii="Calibri" w:hAnsi="Calibri"/>
                <w:sz w:val="22"/>
                <w:szCs w:val="22"/>
              </w:rPr>
              <w:t>enew</w:t>
            </w:r>
            <w:r w:rsidR="00791ECA">
              <w:rPr>
                <w:rFonts w:ascii="Calibri" w:hAnsi="Calibri"/>
                <w:sz w:val="22"/>
                <w:szCs w:val="22"/>
              </w:rPr>
              <w:t xml:space="preserve"> the</w:t>
            </w:r>
            <w:r w:rsidRPr="004A0FE2">
              <w:rPr>
                <w:rFonts w:ascii="Calibri" w:hAnsi="Calibri"/>
                <w:sz w:val="22"/>
                <w:szCs w:val="22"/>
              </w:rPr>
              <w:t xml:space="preserve"> license for </w:t>
            </w:r>
            <w:r w:rsidRPr="004A0FE2">
              <w:rPr>
                <w:rFonts w:ascii="Calibri" w:hAnsi="Calibri"/>
                <w:i/>
                <w:sz w:val="22"/>
                <w:szCs w:val="22"/>
              </w:rPr>
              <w:t>Virtual Job Shadow</w:t>
            </w:r>
            <w:r w:rsidRPr="004A0FE2">
              <w:rPr>
                <w:rFonts w:ascii="Calibri" w:hAnsi="Calibri"/>
                <w:sz w:val="22"/>
                <w:szCs w:val="22"/>
              </w:rPr>
              <w:t xml:space="preserve"> (</w:t>
            </w:r>
            <w:r w:rsidRPr="004A0FE2">
              <w:rPr>
                <w:rFonts w:ascii="Calibri" w:hAnsi="Calibri"/>
                <w:i/>
                <w:sz w:val="22"/>
                <w:szCs w:val="22"/>
              </w:rPr>
              <w:t>Timeline A</w:t>
            </w:r>
            <w:r w:rsidRPr="004A0FE2">
              <w:rPr>
                <w:rFonts w:ascii="Calibri" w:hAnsi="Calibri"/>
                <w:sz w:val="22"/>
                <w:szCs w:val="22"/>
              </w:rPr>
              <w:t>)</w:t>
            </w:r>
            <w:r w:rsidR="00791ECA">
              <w:rPr>
                <w:rFonts w:ascii="Calibri" w:hAnsi="Calibri"/>
                <w:sz w:val="22"/>
                <w:szCs w:val="22"/>
              </w:rPr>
              <w:t>,</w:t>
            </w:r>
            <w:r w:rsidRPr="004A0FE2">
              <w:rPr>
                <w:rFonts w:ascii="Calibri" w:hAnsi="Calibri"/>
                <w:sz w:val="22"/>
                <w:szCs w:val="22"/>
              </w:rPr>
              <w:t xml:space="preserve"> and will implement its use during PEPS</w:t>
            </w:r>
            <w:r w:rsidR="00FA26A3" w:rsidRPr="004A0FE2">
              <w:rPr>
                <w:rFonts w:ascii="Calibri" w:hAnsi="Calibri"/>
                <w:sz w:val="22"/>
                <w:szCs w:val="22"/>
              </w:rPr>
              <w:t>, PEPS follow-ups (for undecided students)</w:t>
            </w:r>
            <w:r w:rsidRPr="004A0FE2">
              <w:rPr>
                <w:rFonts w:ascii="Calibri" w:hAnsi="Calibri"/>
                <w:sz w:val="22"/>
                <w:szCs w:val="22"/>
              </w:rPr>
              <w:t xml:space="preserve"> and college and career advising sessions</w:t>
            </w:r>
            <w:r w:rsidR="004A0FE2" w:rsidRPr="004A0FE2">
              <w:rPr>
                <w:rFonts w:ascii="Calibri" w:hAnsi="Calibri"/>
                <w:sz w:val="22"/>
                <w:szCs w:val="22"/>
              </w:rPr>
              <w:t xml:space="preserve"> to help students explore careers and educational requirements</w:t>
            </w:r>
            <w:r w:rsidRPr="004A0FE2">
              <w:rPr>
                <w:rFonts w:ascii="Calibri" w:hAnsi="Calibri"/>
                <w:sz w:val="22"/>
                <w:szCs w:val="22"/>
              </w:rPr>
              <w:t>.</w:t>
            </w:r>
            <w:r w:rsidR="004A0FE2" w:rsidRPr="004A0FE2">
              <w:rPr>
                <w:rFonts w:ascii="Calibri" w:hAnsi="Calibri"/>
                <w:sz w:val="22"/>
                <w:szCs w:val="22"/>
              </w:rPr>
              <w:t xml:space="preserve"> </w:t>
            </w:r>
            <w:r w:rsidRPr="004A0FE2">
              <w:rPr>
                <w:rFonts w:ascii="Calibri" w:hAnsi="Calibri"/>
                <w:sz w:val="22"/>
                <w:szCs w:val="22"/>
              </w:rPr>
              <w:t xml:space="preserve"> </w:t>
            </w:r>
            <w:r w:rsidR="00FA26A3" w:rsidRPr="004A0FE2">
              <w:rPr>
                <w:rFonts w:ascii="Calibri" w:hAnsi="Calibri"/>
                <w:sz w:val="22"/>
                <w:szCs w:val="22"/>
              </w:rPr>
              <w:t xml:space="preserve"> </w:t>
            </w:r>
          </w:p>
        </w:tc>
        <w:tc>
          <w:tcPr>
            <w:tcW w:w="1530" w:type="dxa"/>
            <w:gridSpan w:val="2"/>
            <w:tcBorders>
              <w:bottom w:val="single" w:sz="4" w:space="0" w:color="auto"/>
            </w:tcBorders>
            <w:vAlign w:val="center"/>
          </w:tcPr>
          <w:p w:rsidR="00E93CE2" w:rsidRPr="001F6169" w:rsidRDefault="00E93CE2" w:rsidP="002F7AE2">
            <w:pPr>
              <w:jc w:val="center"/>
              <w:rPr>
                <w:rFonts w:ascii="Calibri" w:hAnsi="Calibri"/>
                <w:sz w:val="22"/>
              </w:rPr>
            </w:pPr>
            <w:r>
              <w:rPr>
                <w:rFonts w:ascii="Calibri" w:hAnsi="Calibri"/>
                <w:sz w:val="22"/>
              </w:rPr>
              <w:t>A, B, C, D</w:t>
            </w:r>
          </w:p>
        </w:tc>
      </w:tr>
      <w:tr w:rsidR="0053627F" w:rsidRPr="001F6169" w:rsidTr="00F03538">
        <w:tc>
          <w:tcPr>
            <w:tcW w:w="1350" w:type="dxa"/>
            <w:gridSpan w:val="3"/>
            <w:vAlign w:val="center"/>
          </w:tcPr>
          <w:p w:rsidR="0053627F" w:rsidRDefault="005C2C57" w:rsidP="004F2655">
            <w:pPr>
              <w:jc w:val="center"/>
              <w:rPr>
                <w:rFonts w:ascii="Calibri" w:hAnsi="Calibri"/>
                <w:sz w:val="22"/>
              </w:rPr>
            </w:pPr>
            <w:r>
              <w:rPr>
                <w:rFonts w:ascii="Calibri" w:hAnsi="Calibri"/>
                <w:sz w:val="22"/>
              </w:rPr>
              <w:t>2.10</w:t>
            </w:r>
          </w:p>
          <w:p w:rsidR="0053627F" w:rsidRDefault="0053627F" w:rsidP="004F2655">
            <w:pPr>
              <w:jc w:val="center"/>
              <w:rPr>
                <w:rFonts w:ascii="Calibri" w:hAnsi="Calibri"/>
                <w:sz w:val="16"/>
                <w:szCs w:val="16"/>
              </w:rPr>
            </w:pPr>
            <w:r w:rsidRPr="005064FF">
              <w:rPr>
                <w:rFonts w:ascii="Calibri" w:hAnsi="Calibri"/>
                <w:sz w:val="16"/>
                <w:szCs w:val="16"/>
              </w:rPr>
              <w:t>Promotion / Credit Recovery</w:t>
            </w:r>
            <w:r>
              <w:rPr>
                <w:rFonts w:ascii="Calibri" w:hAnsi="Calibri"/>
                <w:sz w:val="16"/>
                <w:szCs w:val="16"/>
              </w:rPr>
              <w:t xml:space="preserve"> / Summer School</w:t>
            </w:r>
          </w:p>
          <w:p w:rsidR="005C2C57" w:rsidRPr="005C2C57" w:rsidRDefault="005C2C57" w:rsidP="00F47685">
            <w:pPr>
              <w:rPr>
                <w:rFonts w:ascii="Calibri" w:hAnsi="Calibri"/>
                <w:b/>
                <w:sz w:val="16"/>
                <w:szCs w:val="16"/>
              </w:rPr>
            </w:pPr>
          </w:p>
          <w:p w:rsidR="0053627F" w:rsidRPr="005064FF" w:rsidRDefault="0053627F" w:rsidP="004F2655">
            <w:pPr>
              <w:jc w:val="center"/>
              <w:rPr>
                <w:rFonts w:ascii="Calibri" w:hAnsi="Calibri"/>
                <w:sz w:val="16"/>
                <w:szCs w:val="16"/>
              </w:rPr>
            </w:pPr>
          </w:p>
        </w:tc>
        <w:tc>
          <w:tcPr>
            <w:tcW w:w="7290" w:type="dxa"/>
            <w:gridSpan w:val="4"/>
            <w:tcBorders>
              <w:bottom w:val="single" w:sz="4" w:space="0" w:color="auto"/>
            </w:tcBorders>
          </w:tcPr>
          <w:p w:rsidR="008C29A4" w:rsidRPr="008C29A4" w:rsidRDefault="00D75D10" w:rsidP="008C29A4">
            <w:pPr>
              <w:pStyle w:val="ListParagraph"/>
              <w:numPr>
                <w:ilvl w:val="0"/>
                <w:numId w:val="43"/>
              </w:numPr>
              <w:spacing w:after="120"/>
              <w:rPr>
                <w:rFonts w:ascii="Calibri" w:hAnsi="Calibri"/>
                <w:sz w:val="22"/>
              </w:rPr>
            </w:pPr>
            <w:r w:rsidRPr="008C29A4">
              <w:rPr>
                <w:rFonts w:ascii="Calibri" w:hAnsi="Calibri"/>
                <w:bCs/>
                <w:sz w:val="22"/>
              </w:rPr>
              <w:t xml:space="preserve">The </w:t>
            </w:r>
            <w:r w:rsidRPr="008C29A4">
              <w:rPr>
                <w:rFonts w:ascii="Calibri" w:hAnsi="Calibri"/>
                <w:b/>
                <w:bCs/>
                <w:color w:val="008000"/>
                <w:sz w:val="22"/>
              </w:rPr>
              <w:t>GEAR UP Coordinator</w:t>
            </w:r>
            <w:r w:rsidRPr="008C29A4">
              <w:rPr>
                <w:rFonts w:ascii="Calibri" w:hAnsi="Calibri"/>
                <w:sz w:val="22"/>
                <w:szCs w:val="22"/>
              </w:rPr>
              <w:t xml:space="preserve">, in collaboration with the </w:t>
            </w:r>
            <w:r w:rsidRPr="008C29A4">
              <w:rPr>
                <w:rFonts w:ascii="Calibri" w:hAnsi="Calibri"/>
                <w:b/>
                <w:color w:val="008000"/>
                <w:sz w:val="22"/>
                <w:szCs w:val="22"/>
              </w:rPr>
              <w:t>Guidance Counselors</w:t>
            </w:r>
            <w:r w:rsidRPr="008C29A4">
              <w:rPr>
                <w:rFonts w:ascii="Calibri" w:hAnsi="Calibri"/>
                <w:b/>
                <w:sz w:val="22"/>
                <w:szCs w:val="22"/>
              </w:rPr>
              <w:t xml:space="preserve">, </w:t>
            </w:r>
            <w:r w:rsidRPr="008C29A4">
              <w:rPr>
                <w:rFonts w:ascii="Calibri" w:hAnsi="Calibri"/>
                <w:bCs/>
                <w:sz w:val="22"/>
              </w:rPr>
              <w:t>will r</w:t>
            </w:r>
            <w:r w:rsidRPr="008C29A4">
              <w:rPr>
                <w:rFonts w:ascii="Calibri" w:hAnsi="Calibri"/>
                <w:sz w:val="22"/>
                <w:szCs w:val="22"/>
              </w:rPr>
              <w:t xml:space="preserve">eview every student’s transcript </w:t>
            </w:r>
            <w:r w:rsidRPr="008C29A4">
              <w:rPr>
                <w:rFonts w:ascii="Calibri" w:hAnsi="Calibri"/>
                <w:b/>
                <w:sz w:val="22"/>
                <w:szCs w:val="22"/>
              </w:rPr>
              <w:t xml:space="preserve">each semester, </w:t>
            </w:r>
            <w:r w:rsidRPr="008C29A4">
              <w:rPr>
                <w:rFonts w:ascii="Calibri" w:hAnsi="Calibri"/>
                <w:sz w:val="22"/>
                <w:szCs w:val="22"/>
              </w:rPr>
              <w:t xml:space="preserve">and </w:t>
            </w:r>
            <w:r w:rsidR="00346556">
              <w:rPr>
                <w:rFonts w:ascii="Calibri" w:hAnsi="Calibri"/>
                <w:sz w:val="22"/>
                <w:szCs w:val="22"/>
              </w:rPr>
              <w:t>inform</w:t>
            </w:r>
            <w:r w:rsidRPr="008C29A4">
              <w:rPr>
                <w:rFonts w:ascii="Calibri" w:hAnsi="Calibri"/>
                <w:sz w:val="22"/>
                <w:szCs w:val="22"/>
              </w:rPr>
              <w:t xml:space="preserve"> all GEAR</w:t>
            </w:r>
            <w:r w:rsidR="00346556">
              <w:rPr>
                <w:rFonts w:ascii="Calibri" w:hAnsi="Calibri"/>
                <w:sz w:val="22"/>
                <w:szCs w:val="22"/>
              </w:rPr>
              <w:t xml:space="preserve"> UP students with deficiencies about credit recovery options and/or </w:t>
            </w:r>
            <w:r w:rsidR="00FA3034">
              <w:rPr>
                <w:rFonts w:ascii="Calibri" w:hAnsi="Calibri"/>
                <w:sz w:val="22"/>
                <w:szCs w:val="22"/>
              </w:rPr>
              <w:t>requirements, as applicable</w:t>
            </w:r>
            <w:r w:rsidR="00346556">
              <w:rPr>
                <w:rFonts w:ascii="Calibri" w:hAnsi="Calibri"/>
                <w:sz w:val="22"/>
                <w:szCs w:val="22"/>
              </w:rPr>
              <w:t xml:space="preserve">. Credit recovery opportunities include an </w:t>
            </w:r>
            <w:r w:rsidRPr="008C29A4">
              <w:rPr>
                <w:rFonts w:ascii="Calibri" w:hAnsi="Calibri"/>
                <w:sz w:val="22"/>
                <w:szCs w:val="22"/>
              </w:rPr>
              <w:t>existing</w:t>
            </w:r>
            <w:r w:rsidR="00346556">
              <w:rPr>
                <w:rFonts w:ascii="Calibri" w:hAnsi="Calibri"/>
                <w:sz w:val="22"/>
                <w:szCs w:val="22"/>
              </w:rPr>
              <w:t xml:space="preserve"> summer</w:t>
            </w:r>
            <w:r w:rsidRPr="008C29A4">
              <w:rPr>
                <w:rFonts w:ascii="Calibri" w:hAnsi="Calibri"/>
                <w:sz w:val="22"/>
                <w:szCs w:val="22"/>
              </w:rPr>
              <w:t xml:space="preserve"> </w:t>
            </w:r>
            <w:r w:rsidR="00346556">
              <w:rPr>
                <w:rFonts w:ascii="Calibri" w:hAnsi="Calibri"/>
                <w:sz w:val="22"/>
                <w:szCs w:val="22"/>
              </w:rPr>
              <w:t xml:space="preserve">Title I </w:t>
            </w:r>
            <w:r w:rsidRPr="008C29A4">
              <w:rPr>
                <w:rFonts w:ascii="Calibri" w:hAnsi="Calibri"/>
                <w:sz w:val="22"/>
                <w:szCs w:val="22"/>
              </w:rPr>
              <w:t>credit</w:t>
            </w:r>
            <w:r w:rsidR="00346556">
              <w:rPr>
                <w:rFonts w:ascii="Calibri" w:hAnsi="Calibri"/>
                <w:sz w:val="22"/>
                <w:szCs w:val="22"/>
              </w:rPr>
              <w:t xml:space="preserve"> recovery program offered to help students recover credit in English and Math, and a virtual credit recovery program </w:t>
            </w:r>
            <w:r w:rsidR="00551307">
              <w:rPr>
                <w:rFonts w:ascii="Calibri" w:hAnsi="Calibri"/>
                <w:sz w:val="22"/>
                <w:szCs w:val="22"/>
              </w:rPr>
              <w:t xml:space="preserve">(CEC) </w:t>
            </w:r>
            <w:r w:rsidR="00346556">
              <w:rPr>
                <w:rFonts w:ascii="Calibri" w:hAnsi="Calibri"/>
                <w:sz w:val="22"/>
                <w:szCs w:val="22"/>
              </w:rPr>
              <w:t xml:space="preserve">offered by GEAR UP that is offered throughout the academic school year and in the summer. </w:t>
            </w:r>
            <w:r w:rsidRPr="008C29A4">
              <w:rPr>
                <w:rFonts w:ascii="Calibri" w:hAnsi="Calibri"/>
                <w:sz w:val="22"/>
                <w:szCs w:val="22"/>
              </w:rPr>
              <w:t xml:space="preserve"> </w:t>
            </w:r>
          </w:p>
          <w:p w:rsidR="008C29A4" w:rsidRPr="008C29A4" w:rsidRDefault="00D75D10" w:rsidP="008C29A4">
            <w:pPr>
              <w:pStyle w:val="ListParagraph"/>
              <w:numPr>
                <w:ilvl w:val="0"/>
                <w:numId w:val="43"/>
              </w:numPr>
              <w:spacing w:after="120"/>
              <w:rPr>
                <w:rFonts w:ascii="Calibri" w:hAnsi="Calibri"/>
                <w:sz w:val="22"/>
              </w:rPr>
            </w:pPr>
            <w:r w:rsidRPr="008C29A4">
              <w:rPr>
                <w:rFonts w:ascii="Calibri" w:hAnsi="Calibri"/>
                <w:color w:val="000000" w:themeColor="text1"/>
                <w:sz w:val="22"/>
              </w:rPr>
              <w:t xml:space="preserve">The </w:t>
            </w:r>
            <w:r w:rsidRPr="008C29A4">
              <w:rPr>
                <w:rFonts w:ascii="Calibri" w:hAnsi="Calibri"/>
                <w:b/>
                <w:color w:val="008000"/>
                <w:sz w:val="22"/>
              </w:rPr>
              <w:t>GEAR UP Coordinator</w:t>
            </w:r>
            <w:r w:rsidRPr="008C29A4">
              <w:rPr>
                <w:rFonts w:ascii="Calibri" w:hAnsi="Calibri"/>
                <w:color w:val="008000"/>
                <w:sz w:val="22"/>
              </w:rPr>
              <w:t xml:space="preserve"> </w:t>
            </w:r>
            <w:r w:rsidRPr="008C29A4">
              <w:rPr>
                <w:rFonts w:ascii="Calibri" w:hAnsi="Calibri"/>
                <w:color w:val="000000" w:themeColor="text1"/>
                <w:sz w:val="22"/>
              </w:rPr>
              <w:t>will collaborate with</w:t>
            </w:r>
            <w:r w:rsidR="00BD615F">
              <w:rPr>
                <w:rFonts w:ascii="Calibri" w:hAnsi="Calibri"/>
                <w:color w:val="000000" w:themeColor="text1"/>
                <w:sz w:val="22"/>
              </w:rPr>
              <w:t xml:space="preserve"> </w:t>
            </w:r>
            <w:r w:rsidRPr="008C29A4">
              <w:rPr>
                <w:rFonts w:ascii="Calibri" w:hAnsi="Calibri"/>
                <w:color w:val="000000" w:themeColor="text1"/>
                <w:sz w:val="22"/>
              </w:rPr>
              <w:t xml:space="preserve">the </w:t>
            </w:r>
            <w:r w:rsidRPr="008C29A4">
              <w:rPr>
                <w:rFonts w:ascii="Calibri" w:hAnsi="Calibri"/>
                <w:b/>
                <w:color w:val="008000"/>
                <w:sz w:val="22"/>
              </w:rPr>
              <w:t>GEAR UP Assistant</w:t>
            </w:r>
            <w:r w:rsidRPr="008C29A4">
              <w:rPr>
                <w:rFonts w:ascii="Calibri" w:hAnsi="Calibri"/>
                <w:color w:val="000000" w:themeColor="text1"/>
                <w:sz w:val="22"/>
              </w:rPr>
              <w:t>, during the academic school-year</w:t>
            </w:r>
            <w:r w:rsidR="00BD615F">
              <w:rPr>
                <w:rFonts w:ascii="Calibri" w:hAnsi="Calibri"/>
                <w:color w:val="000000" w:themeColor="text1"/>
                <w:sz w:val="22"/>
              </w:rPr>
              <w:t xml:space="preserve"> to</w:t>
            </w:r>
            <w:r w:rsidRPr="008C29A4">
              <w:rPr>
                <w:rFonts w:ascii="Calibri" w:hAnsi="Calibri"/>
                <w:color w:val="000000" w:themeColor="text1"/>
                <w:sz w:val="22"/>
              </w:rPr>
              <w:t xml:space="preserve"> </w:t>
            </w:r>
            <w:r w:rsidR="00BD615F">
              <w:rPr>
                <w:rFonts w:ascii="Calibri" w:hAnsi="Calibri"/>
                <w:color w:val="000000" w:themeColor="text1"/>
                <w:sz w:val="22"/>
              </w:rPr>
              <w:t xml:space="preserve">coordinate the </w:t>
            </w:r>
            <w:r w:rsidR="00BD615F" w:rsidRPr="008C29A4">
              <w:rPr>
                <w:rFonts w:ascii="Calibri" w:hAnsi="Calibri"/>
                <w:color w:val="000000" w:themeColor="text1"/>
                <w:sz w:val="22"/>
              </w:rPr>
              <w:t>credit recovery (CEC prog</w:t>
            </w:r>
            <w:r w:rsidR="00BD615F">
              <w:rPr>
                <w:rFonts w:ascii="Calibri" w:hAnsi="Calibri"/>
                <w:color w:val="000000" w:themeColor="text1"/>
                <w:sz w:val="22"/>
              </w:rPr>
              <w:t xml:space="preserve">ram) that will take place </w:t>
            </w:r>
            <w:r w:rsidR="00FA3034">
              <w:rPr>
                <w:rFonts w:ascii="Calibri" w:hAnsi="Calibri"/>
                <w:color w:val="000000" w:themeColor="text1"/>
                <w:sz w:val="22"/>
              </w:rPr>
              <w:t xml:space="preserve">after school </w:t>
            </w:r>
            <w:r w:rsidRPr="008C29A4">
              <w:rPr>
                <w:rFonts w:ascii="Calibri" w:hAnsi="Calibri"/>
                <w:color w:val="000000" w:themeColor="text1"/>
                <w:sz w:val="22"/>
              </w:rPr>
              <w:t>on Tue</w:t>
            </w:r>
            <w:r w:rsidR="00BD615F">
              <w:rPr>
                <w:rFonts w:ascii="Calibri" w:hAnsi="Calibri"/>
                <w:color w:val="000000" w:themeColor="text1"/>
                <w:sz w:val="22"/>
              </w:rPr>
              <w:t>sday</w:t>
            </w:r>
            <w:r w:rsidR="00FA3034">
              <w:rPr>
                <w:rFonts w:ascii="Calibri" w:hAnsi="Calibri"/>
                <w:color w:val="000000" w:themeColor="text1"/>
                <w:sz w:val="22"/>
              </w:rPr>
              <w:t>s</w:t>
            </w:r>
            <w:r w:rsidR="00BD615F">
              <w:rPr>
                <w:rFonts w:ascii="Calibri" w:hAnsi="Calibri"/>
                <w:color w:val="000000" w:themeColor="text1"/>
                <w:sz w:val="22"/>
              </w:rPr>
              <w:t>, Wednesdays and Thursdays.</w:t>
            </w:r>
          </w:p>
          <w:p w:rsidR="008D44F8" w:rsidRPr="008C29A4" w:rsidRDefault="00D75D10" w:rsidP="008C29A4">
            <w:pPr>
              <w:pStyle w:val="ListParagraph"/>
              <w:numPr>
                <w:ilvl w:val="0"/>
                <w:numId w:val="43"/>
              </w:numPr>
              <w:spacing w:after="120"/>
              <w:rPr>
                <w:rFonts w:ascii="Calibri" w:hAnsi="Calibri"/>
                <w:sz w:val="22"/>
              </w:rPr>
            </w:pPr>
            <w:r w:rsidRPr="008C29A4">
              <w:rPr>
                <w:rFonts w:ascii="Calibri" w:hAnsi="Calibri"/>
                <w:sz w:val="22"/>
              </w:rPr>
              <w:t xml:space="preserve">The </w:t>
            </w:r>
            <w:r w:rsidRPr="008C29A4">
              <w:rPr>
                <w:rFonts w:ascii="Calibri" w:hAnsi="Calibri"/>
                <w:b/>
                <w:color w:val="008000"/>
                <w:sz w:val="22"/>
              </w:rPr>
              <w:t>GEAR UP Coordinator</w:t>
            </w:r>
            <w:r w:rsidRPr="008C29A4">
              <w:rPr>
                <w:rFonts w:ascii="Calibri" w:hAnsi="Calibri"/>
                <w:color w:val="008000"/>
                <w:sz w:val="22"/>
              </w:rPr>
              <w:t xml:space="preserve"> </w:t>
            </w:r>
            <w:r w:rsidRPr="008C29A4">
              <w:rPr>
                <w:rFonts w:ascii="Calibri" w:hAnsi="Calibri"/>
                <w:sz w:val="22"/>
              </w:rPr>
              <w:t xml:space="preserve">will identify students who can benefit from </w:t>
            </w:r>
            <w:r w:rsidR="00BD615F">
              <w:rPr>
                <w:rFonts w:ascii="Calibri" w:hAnsi="Calibri"/>
                <w:sz w:val="22"/>
              </w:rPr>
              <w:t>recovering credit in summer 2017</w:t>
            </w:r>
            <w:r w:rsidRPr="008C29A4">
              <w:rPr>
                <w:rFonts w:ascii="Calibri" w:hAnsi="Calibri"/>
                <w:sz w:val="22"/>
              </w:rPr>
              <w:t xml:space="preserve"> and will guide the students through the reg</w:t>
            </w:r>
            <w:r w:rsidR="00213C5D" w:rsidRPr="008C29A4">
              <w:rPr>
                <w:rFonts w:ascii="Calibri" w:hAnsi="Calibri"/>
                <w:sz w:val="22"/>
              </w:rPr>
              <w:t>istration process. In June, 2017</w:t>
            </w:r>
            <w:r w:rsidRPr="008C29A4">
              <w:rPr>
                <w:rFonts w:ascii="Calibri" w:hAnsi="Calibri"/>
                <w:sz w:val="22"/>
              </w:rPr>
              <w:t>, the</w:t>
            </w:r>
            <w:r w:rsidRPr="008C29A4">
              <w:rPr>
                <w:rFonts w:ascii="Calibri" w:hAnsi="Calibri"/>
                <w:b/>
                <w:sz w:val="22"/>
              </w:rPr>
              <w:t xml:space="preserve"> </w:t>
            </w:r>
            <w:r w:rsidRPr="008C29A4">
              <w:rPr>
                <w:rFonts w:ascii="Calibri" w:hAnsi="Calibri"/>
                <w:b/>
                <w:color w:val="008000"/>
                <w:sz w:val="22"/>
              </w:rPr>
              <w:t>GEAR UP Assistant</w:t>
            </w:r>
            <w:r w:rsidRPr="008C29A4">
              <w:rPr>
                <w:rFonts w:ascii="Calibri" w:hAnsi="Calibri"/>
                <w:color w:val="008000"/>
                <w:sz w:val="22"/>
              </w:rPr>
              <w:t xml:space="preserve"> </w:t>
            </w:r>
            <w:r w:rsidRPr="008C29A4">
              <w:rPr>
                <w:rFonts w:ascii="Calibri" w:hAnsi="Calibri"/>
                <w:sz w:val="22"/>
              </w:rPr>
              <w:t xml:space="preserve">will coordinate the credit recovery program </w:t>
            </w:r>
            <w:r w:rsidR="00D50476">
              <w:rPr>
                <w:rFonts w:ascii="Calibri" w:hAnsi="Calibri"/>
                <w:sz w:val="22"/>
              </w:rPr>
              <w:t xml:space="preserve">(for subjects other than math and ELA) </w:t>
            </w:r>
            <w:r w:rsidRPr="008C29A4">
              <w:rPr>
                <w:rFonts w:ascii="Calibri" w:hAnsi="Calibri"/>
                <w:sz w:val="22"/>
              </w:rPr>
              <w:t>under the supervision of a certified teacher.</w:t>
            </w:r>
            <w:r w:rsidR="007728A5" w:rsidRPr="008C29A4">
              <w:rPr>
                <w:rFonts w:ascii="Calibri" w:hAnsi="Calibri"/>
                <w:sz w:val="22"/>
              </w:rPr>
              <w:t xml:space="preserve">  </w:t>
            </w:r>
          </w:p>
          <w:p w:rsidR="0053627F" w:rsidRPr="007E696E" w:rsidRDefault="0053627F" w:rsidP="002F7AE2">
            <w:pPr>
              <w:pStyle w:val="Code128"/>
              <w:rPr>
                <w:rFonts w:ascii="Calibri" w:hAnsi="Calibri"/>
                <w:sz w:val="2"/>
                <w:szCs w:val="2"/>
              </w:rPr>
            </w:pPr>
          </w:p>
        </w:tc>
        <w:tc>
          <w:tcPr>
            <w:tcW w:w="1530" w:type="dxa"/>
            <w:gridSpan w:val="2"/>
            <w:tcBorders>
              <w:bottom w:val="single" w:sz="4" w:space="0" w:color="auto"/>
            </w:tcBorders>
            <w:vAlign w:val="center"/>
          </w:tcPr>
          <w:p w:rsidR="0053627F" w:rsidRPr="001F6169" w:rsidRDefault="00D4122E" w:rsidP="002F7AE2">
            <w:pPr>
              <w:jc w:val="center"/>
              <w:rPr>
                <w:rFonts w:ascii="Calibri" w:hAnsi="Calibri"/>
                <w:sz w:val="22"/>
              </w:rPr>
            </w:pPr>
            <w:r>
              <w:rPr>
                <w:rFonts w:ascii="Calibri" w:hAnsi="Calibri"/>
                <w:sz w:val="22"/>
              </w:rPr>
              <w:t xml:space="preserve">A, </w:t>
            </w:r>
            <w:r w:rsidR="0053627F">
              <w:rPr>
                <w:rFonts w:ascii="Calibri" w:hAnsi="Calibri"/>
                <w:sz w:val="22"/>
              </w:rPr>
              <w:t>B, C, D</w:t>
            </w:r>
          </w:p>
        </w:tc>
      </w:tr>
      <w:tr w:rsidR="000A577F" w:rsidRPr="001F6169" w:rsidTr="00F03538">
        <w:tc>
          <w:tcPr>
            <w:tcW w:w="1350" w:type="dxa"/>
            <w:gridSpan w:val="3"/>
            <w:vAlign w:val="center"/>
          </w:tcPr>
          <w:p w:rsidR="000A577F" w:rsidRDefault="005C2C57" w:rsidP="004F2655">
            <w:pPr>
              <w:jc w:val="center"/>
              <w:rPr>
                <w:rFonts w:ascii="Calibri" w:hAnsi="Calibri"/>
                <w:sz w:val="22"/>
              </w:rPr>
            </w:pPr>
            <w:r>
              <w:rPr>
                <w:rFonts w:ascii="Calibri" w:hAnsi="Calibri"/>
                <w:sz w:val="22"/>
              </w:rPr>
              <w:t>2.11</w:t>
            </w:r>
          </w:p>
          <w:p w:rsidR="000A577F" w:rsidRDefault="000A577F" w:rsidP="004F2655">
            <w:pPr>
              <w:jc w:val="center"/>
              <w:rPr>
                <w:rFonts w:ascii="Calibri" w:hAnsi="Calibri"/>
                <w:sz w:val="16"/>
                <w:szCs w:val="16"/>
              </w:rPr>
            </w:pPr>
            <w:r w:rsidRPr="007677E5">
              <w:rPr>
                <w:rFonts w:ascii="Calibri" w:hAnsi="Calibri"/>
                <w:sz w:val="16"/>
                <w:szCs w:val="16"/>
              </w:rPr>
              <w:t>Dropout Recovery</w:t>
            </w:r>
          </w:p>
          <w:p w:rsidR="005C2C57" w:rsidRPr="005C2C57" w:rsidRDefault="005C2C57" w:rsidP="005C2C57">
            <w:pPr>
              <w:jc w:val="center"/>
              <w:rPr>
                <w:rFonts w:ascii="Calibri" w:hAnsi="Calibri"/>
                <w:b/>
                <w:sz w:val="16"/>
                <w:szCs w:val="16"/>
              </w:rPr>
            </w:pPr>
          </w:p>
          <w:p w:rsidR="005C2C57" w:rsidRPr="007677E5" w:rsidRDefault="005C2C57" w:rsidP="004F2655">
            <w:pPr>
              <w:jc w:val="center"/>
              <w:rPr>
                <w:rFonts w:ascii="Calibri" w:hAnsi="Calibri"/>
                <w:sz w:val="16"/>
                <w:szCs w:val="16"/>
              </w:rPr>
            </w:pPr>
          </w:p>
        </w:tc>
        <w:tc>
          <w:tcPr>
            <w:tcW w:w="7290" w:type="dxa"/>
            <w:gridSpan w:val="4"/>
            <w:tcBorders>
              <w:bottom w:val="single" w:sz="4" w:space="0" w:color="auto"/>
            </w:tcBorders>
          </w:tcPr>
          <w:p w:rsidR="00D75D10" w:rsidRDefault="00E42137" w:rsidP="002F7AE2">
            <w:pPr>
              <w:numPr>
                <w:ilvl w:val="0"/>
                <w:numId w:val="40"/>
              </w:numPr>
              <w:spacing w:after="120"/>
              <w:ind w:left="360" w:hanging="432"/>
              <w:rPr>
                <w:rFonts w:ascii="Calibri" w:hAnsi="Calibri"/>
                <w:sz w:val="22"/>
                <w:szCs w:val="22"/>
              </w:rPr>
            </w:pPr>
            <w:r>
              <w:rPr>
                <w:rFonts w:ascii="Calibri" w:hAnsi="Calibri"/>
                <w:sz w:val="22"/>
                <w:szCs w:val="22"/>
              </w:rPr>
              <w:t>T</w:t>
            </w:r>
            <w:r w:rsidRPr="009015BD">
              <w:rPr>
                <w:rFonts w:ascii="Calibri" w:hAnsi="Calibri"/>
                <w:sz w:val="22"/>
                <w:szCs w:val="22"/>
              </w:rPr>
              <w:t>he</w:t>
            </w:r>
            <w:r w:rsidRPr="009015BD">
              <w:rPr>
                <w:rFonts w:ascii="Calibri" w:hAnsi="Calibri"/>
                <w:b/>
                <w:color w:val="008000"/>
                <w:sz w:val="22"/>
                <w:szCs w:val="22"/>
              </w:rPr>
              <w:t xml:space="preserve"> </w:t>
            </w:r>
            <w:r w:rsidRPr="00E42137">
              <w:rPr>
                <w:rFonts w:ascii="Calibri" w:hAnsi="Calibri"/>
                <w:b/>
                <w:color w:val="008000"/>
                <w:sz w:val="22"/>
                <w:szCs w:val="22"/>
              </w:rPr>
              <w:t>Registrar</w:t>
            </w:r>
            <w:r w:rsidRPr="009015BD">
              <w:rPr>
                <w:rFonts w:ascii="Calibri" w:hAnsi="Calibri"/>
                <w:b/>
                <w:color w:val="008000"/>
                <w:sz w:val="22"/>
                <w:szCs w:val="22"/>
              </w:rPr>
              <w:t xml:space="preserve"> </w:t>
            </w:r>
            <w:r w:rsidRPr="009015BD">
              <w:rPr>
                <w:rFonts w:ascii="Calibri" w:hAnsi="Calibri"/>
                <w:sz w:val="22"/>
                <w:szCs w:val="22"/>
              </w:rPr>
              <w:t>and the</w:t>
            </w:r>
            <w:r w:rsidRPr="009015BD">
              <w:rPr>
                <w:rFonts w:ascii="Calibri" w:hAnsi="Calibri"/>
                <w:b/>
                <w:color w:val="008000"/>
                <w:sz w:val="22"/>
                <w:szCs w:val="22"/>
              </w:rPr>
              <w:t xml:space="preserve"> </w:t>
            </w:r>
            <w:r>
              <w:rPr>
                <w:rFonts w:ascii="Calibri" w:hAnsi="Calibri"/>
                <w:b/>
                <w:color w:val="008000"/>
                <w:sz w:val="22"/>
                <w:szCs w:val="22"/>
              </w:rPr>
              <w:t xml:space="preserve">Assistant Principal </w:t>
            </w:r>
            <w:r w:rsidRPr="009015BD">
              <w:rPr>
                <w:rFonts w:ascii="Calibri" w:hAnsi="Calibri"/>
                <w:sz w:val="22"/>
                <w:szCs w:val="22"/>
              </w:rPr>
              <w:t xml:space="preserve">will </w:t>
            </w:r>
            <w:r>
              <w:rPr>
                <w:rFonts w:ascii="Calibri" w:hAnsi="Calibri"/>
                <w:sz w:val="22"/>
                <w:szCs w:val="22"/>
              </w:rPr>
              <w:t xml:space="preserve">provide a weekly report of all withdrawals to the </w:t>
            </w:r>
            <w:r w:rsidRPr="00E42137">
              <w:rPr>
                <w:rFonts w:ascii="Calibri" w:hAnsi="Calibri"/>
                <w:b/>
                <w:color w:val="008000"/>
                <w:sz w:val="22"/>
                <w:szCs w:val="22"/>
              </w:rPr>
              <w:t>GEAR UP Coordinator</w:t>
            </w:r>
            <w:r>
              <w:rPr>
                <w:rFonts w:ascii="Calibri" w:hAnsi="Calibri"/>
                <w:b/>
                <w:color w:val="006600"/>
                <w:sz w:val="22"/>
                <w:szCs w:val="22"/>
              </w:rPr>
              <w:t xml:space="preserve">. </w:t>
            </w:r>
            <w:r w:rsidRPr="005A5D19">
              <w:rPr>
                <w:rFonts w:ascii="Calibri" w:hAnsi="Calibri"/>
                <w:sz w:val="22"/>
                <w:szCs w:val="22"/>
              </w:rPr>
              <w:t>These three</w:t>
            </w:r>
            <w:r>
              <w:rPr>
                <w:rFonts w:ascii="Calibri" w:hAnsi="Calibri"/>
                <w:sz w:val="22"/>
                <w:szCs w:val="22"/>
              </w:rPr>
              <w:t xml:space="preserve"> will work in collaboration</w:t>
            </w:r>
            <w:r w:rsidRPr="009015BD">
              <w:rPr>
                <w:rFonts w:ascii="Calibri" w:hAnsi="Calibri"/>
                <w:sz w:val="22"/>
                <w:szCs w:val="22"/>
              </w:rPr>
              <w:t xml:space="preserve"> </w:t>
            </w:r>
            <w:r>
              <w:rPr>
                <w:rFonts w:ascii="Calibri" w:hAnsi="Calibri"/>
                <w:sz w:val="22"/>
                <w:szCs w:val="22"/>
              </w:rPr>
              <w:t xml:space="preserve">to </w:t>
            </w:r>
            <w:r w:rsidRPr="009015BD">
              <w:rPr>
                <w:rFonts w:ascii="Calibri" w:hAnsi="Calibri"/>
                <w:sz w:val="22"/>
                <w:szCs w:val="22"/>
              </w:rPr>
              <w:t xml:space="preserve">attempt to locate any </w:t>
            </w:r>
            <w:r>
              <w:rPr>
                <w:rFonts w:ascii="Calibri" w:hAnsi="Calibri"/>
                <w:sz w:val="22"/>
                <w:szCs w:val="22"/>
              </w:rPr>
              <w:t xml:space="preserve">GEAR UP </w:t>
            </w:r>
            <w:r w:rsidRPr="009015BD">
              <w:rPr>
                <w:rFonts w:ascii="Calibri" w:hAnsi="Calibri"/>
                <w:sz w:val="22"/>
                <w:szCs w:val="22"/>
              </w:rPr>
              <w:t xml:space="preserve">student who withdraws with a W-4, W-5, S-4 or S-5 code, and encourage their re-entry to school.  </w:t>
            </w:r>
          </w:p>
          <w:p w:rsidR="000A577F" w:rsidRPr="008C29A4" w:rsidRDefault="00E42137" w:rsidP="00E42137">
            <w:pPr>
              <w:numPr>
                <w:ilvl w:val="0"/>
                <w:numId w:val="40"/>
              </w:numPr>
              <w:spacing w:after="120"/>
              <w:ind w:left="360" w:hanging="432"/>
              <w:rPr>
                <w:rFonts w:ascii="Calibri" w:hAnsi="Calibri"/>
                <w:sz w:val="22"/>
                <w:szCs w:val="22"/>
              </w:rPr>
            </w:pPr>
            <w:r>
              <w:rPr>
                <w:rFonts w:ascii="Calibri" w:hAnsi="Calibri"/>
                <w:sz w:val="22"/>
                <w:szCs w:val="22"/>
              </w:rPr>
              <w:lastRenderedPageBreak/>
              <w:t xml:space="preserve">The </w:t>
            </w:r>
            <w:r w:rsidRPr="00E42137">
              <w:rPr>
                <w:rFonts w:ascii="Calibri" w:hAnsi="Calibri"/>
                <w:b/>
                <w:color w:val="008000"/>
                <w:sz w:val="22"/>
                <w:szCs w:val="22"/>
              </w:rPr>
              <w:t>GEAR UP Coordinator</w:t>
            </w:r>
            <w:r w:rsidRPr="00E42137">
              <w:rPr>
                <w:rFonts w:ascii="Calibri" w:hAnsi="Calibri"/>
                <w:color w:val="008000"/>
                <w:sz w:val="22"/>
                <w:szCs w:val="22"/>
              </w:rPr>
              <w:t xml:space="preserve"> </w:t>
            </w:r>
            <w:r>
              <w:rPr>
                <w:rFonts w:ascii="Calibri" w:hAnsi="Calibri"/>
                <w:sz w:val="22"/>
                <w:szCs w:val="22"/>
              </w:rPr>
              <w:t xml:space="preserve">will work with the </w:t>
            </w:r>
            <w:r w:rsidRPr="00E42137">
              <w:rPr>
                <w:rFonts w:ascii="Calibri" w:hAnsi="Calibri"/>
                <w:b/>
                <w:color w:val="008000"/>
                <w:sz w:val="22"/>
                <w:szCs w:val="22"/>
              </w:rPr>
              <w:t>Assistant Principal</w:t>
            </w:r>
            <w:r w:rsidRPr="00E42137">
              <w:rPr>
                <w:rFonts w:ascii="Calibri" w:hAnsi="Calibri"/>
                <w:color w:val="008000"/>
                <w:sz w:val="22"/>
                <w:szCs w:val="22"/>
              </w:rPr>
              <w:t xml:space="preserve"> </w:t>
            </w:r>
            <w:r>
              <w:rPr>
                <w:rFonts w:ascii="Calibri" w:hAnsi="Calibri"/>
                <w:sz w:val="22"/>
                <w:szCs w:val="22"/>
              </w:rPr>
              <w:t xml:space="preserve">to develop </w:t>
            </w:r>
            <w:r w:rsidR="00A938CD">
              <w:rPr>
                <w:rFonts w:ascii="Calibri" w:hAnsi="Calibri"/>
                <w:sz w:val="22"/>
                <w:szCs w:val="22"/>
              </w:rPr>
              <w:t xml:space="preserve">and disseminate a written </w:t>
            </w:r>
            <w:r>
              <w:rPr>
                <w:rFonts w:ascii="Calibri" w:hAnsi="Calibri"/>
                <w:sz w:val="22"/>
                <w:szCs w:val="22"/>
              </w:rPr>
              <w:t>protocol for drop-out recovery (</w:t>
            </w:r>
            <w:r w:rsidRPr="00E42137">
              <w:rPr>
                <w:rFonts w:ascii="Calibri" w:hAnsi="Calibri"/>
                <w:i/>
                <w:sz w:val="22"/>
                <w:szCs w:val="22"/>
              </w:rPr>
              <w:t>Timeline A</w:t>
            </w:r>
            <w:r>
              <w:rPr>
                <w:rFonts w:ascii="Calibri" w:hAnsi="Calibri"/>
                <w:sz w:val="22"/>
                <w:szCs w:val="22"/>
              </w:rPr>
              <w:t xml:space="preserve">). </w:t>
            </w:r>
          </w:p>
        </w:tc>
        <w:tc>
          <w:tcPr>
            <w:tcW w:w="1530" w:type="dxa"/>
            <w:gridSpan w:val="2"/>
            <w:tcBorders>
              <w:bottom w:val="single" w:sz="4" w:space="0" w:color="auto"/>
            </w:tcBorders>
            <w:vAlign w:val="center"/>
          </w:tcPr>
          <w:p w:rsidR="000A577F" w:rsidRPr="001F6169" w:rsidRDefault="000A577F" w:rsidP="002F7AE2">
            <w:pPr>
              <w:jc w:val="center"/>
              <w:rPr>
                <w:rFonts w:ascii="Calibri" w:hAnsi="Calibri"/>
                <w:sz w:val="22"/>
              </w:rPr>
            </w:pPr>
            <w:r>
              <w:rPr>
                <w:rFonts w:ascii="Calibri" w:hAnsi="Calibri"/>
                <w:sz w:val="22"/>
              </w:rPr>
              <w:lastRenderedPageBreak/>
              <w:t>A,B,C,</w:t>
            </w:r>
            <w:r w:rsidRPr="001F6169">
              <w:rPr>
                <w:rFonts w:ascii="Calibri" w:hAnsi="Calibri"/>
                <w:sz w:val="22"/>
              </w:rPr>
              <w:t>D</w:t>
            </w:r>
          </w:p>
        </w:tc>
      </w:tr>
      <w:tr w:rsidR="002A48DD" w:rsidRPr="001F6169" w:rsidTr="00F03538">
        <w:tc>
          <w:tcPr>
            <w:tcW w:w="1350" w:type="dxa"/>
            <w:gridSpan w:val="3"/>
            <w:vAlign w:val="center"/>
          </w:tcPr>
          <w:p w:rsidR="002A48DD" w:rsidRPr="001F6169" w:rsidRDefault="005C2C57" w:rsidP="004F2655">
            <w:pPr>
              <w:jc w:val="center"/>
              <w:rPr>
                <w:rFonts w:ascii="Calibri" w:hAnsi="Calibri"/>
                <w:sz w:val="22"/>
              </w:rPr>
            </w:pPr>
            <w:r>
              <w:rPr>
                <w:rFonts w:ascii="Calibri" w:hAnsi="Calibri"/>
                <w:sz w:val="22"/>
              </w:rPr>
              <w:t>2.12</w:t>
            </w:r>
          </w:p>
          <w:p w:rsidR="002A48DD" w:rsidRDefault="002A48DD" w:rsidP="004F2655">
            <w:pPr>
              <w:jc w:val="center"/>
              <w:rPr>
                <w:rFonts w:ascii="Calibri" w:hAnsi="Calibri"/>
                <w:sz w:val="16"/>
                <w:szCs w:val="16"/>
              </w:rPr>
            </w:pPr>
            <w:r w:rsidRPr="001F6169">
              <w:rPr>
                <w:rFonts w:ascii="Calibri" w:hAnsi="Calibri"/>
                <w:sz w:val="16"/>
                <w:szCs w:val="16"/>
              </w:rPr>
              <w:t>Summer Enrichment</w:t>
            </w:r>
          </w:p>
          <w:p w:rsidR="002A48DD" w:rsidRPr="00E14696" w:rsidRDefault="002A48DD" w:rsidP="004F2655">
            <w:pPr>
              <w:jc w:val="center"/>
              <w:rPr>
                <w:rFonts w:ascii="Calibri" w:hAnsi="Calibri"/>
                <w:b/>
                <w:sz w:val="16"/>
                <w:szCs w:val="16"/>
              </w:rPr>
            </w:pPr>
          </w:p>
          <w:p w:rsidR="002A48DD" w:rsidRPr="00BF495A" w:rsidRDefault="002A48DD" w:rsidP="008D44F8">
            <w:pPr>
              <w:jc w:val="center"/>
              <w:rPr>
                <w:rFonts w:ascii="Calibri" w:hAnsi="Calibri"/>
                <w:color w:val="FF0000"/>
                <w:sz w:val="16"/>
                <w:szCs w:val="16"/>
              </w:rPr>
            </w:pPr>
          </w:p>
        </w:tc>
        <w:tc>
          <w:tcPr>
            <w:tcW w:w="7290" w:type="dxa"/>
            <w:gridSpan w:val="4"/>
            <w:tcBorders>
              <w:bottom w:val="single" w:sz="4" w:space="0" w:color="auto"/>
            </w:tcBorders>
          </w:tcPr>
          <w:p w:rsidR="002A48DD" w:rsidRPr="007E696E" w:rsidRDefault="002A48DD" w:rsidP="00914A59">
            <w:pPr>
              <w:numPr>
                <w:ilvl w:val="0"/>
                <w:numId w:val="8"/>
              </w:numPr>
              <w:tabs>
                <w:tab w:val="left" w:pos="162"/>
                <w:tab w:val="left" w:pos="319"/>
              </w:tabs>
              <w:spacing w:after="120"/>
              <w:ind w:left="162" w:hanging="162"/>
              <w:rPr>
                <w:rFonts w:ascii="Calibri" w:hAnsi="Calibri"/>
                <w:sz w:val="22"/>
                <w:szCs w:val="22"/>
              </w:rPr>
            </w:pPr>
            <w:r w:rsidRPr="007E696E">
              <w:rPr>
                <w:rFonts w:ascii="Calibri" w:hAnsi="Calibri"/>
                <w:bCs/>
                <w:sz w:val="22"/>
              </w:rPr>
              <w:t xml:space="preserve">The </w:t>
            </w:r>
            <w:r w:rsidRPr="00E42137">
              <w:rPr>
                <w:rFonts w:ascii="Calibri" w:hAnsi="Calibri"/>
                <w:b/>
                <w:bCs/>
                <w:color w:val="008000"/>
                <w:sz w:val="22"/>
              </w:rPr>
              <w:t>GEAR UP Coordinator</w:t>
            </w:r>
            <w:r w:rsidRPr="00E42137">
              <w:rPr>
                <w:rFonts w:ascii="Calibri" w:hAnsi="Calibri"/>
                <w:bCs/>
                <w:color w:val="008000"/>
                <w:sz w:val="22"/>
              </w:rPr>
              <w:t xml:space="preserve"> </w:t>
            </w:r>
            <w:r w:rsidRPr="007E696E">
              <w:rPr>
                <w:rFonts w:ascii="Calibri" w:hAnsi="Calibri"/>
                <w:bCs/>
                <w:sz w:val="22"/>
              </w:rPr>
              <w:t>will:</w:t>
            </w:r>
          </w:p>
          <w:p w:rsidR="002A48DD" w:rsidRPr="007E696E" w:rsidRDefault="002A48DD" w:rsidP="00914A59">
            <w:pPr>
              <w:numPr>
                <w:ilvl w:val="0"/>
                <w:numId w:val="10"/>
              </w:numPr>
              <w:rPr>
                <w:rFonts w:ascii="Calibri" w:hAnsi="Calibri"/>
                <w:sz w:val="22"/>
                <w:szCs w:val="22"/>
              </w:rPr>
            </w:pPr>
            <w:r w:rsidRPr="007E696E">
              <w:rPr>
                <w:rFonts w:ascii="Calibri" w:hAnsi="Calibri"/>
                <w:sz w:val="22"/>
                <w:szCs w:val="22"/>
              </w:rPr>
              <w:t xml:space="preserve">Ensure that GEAR UP Summer Leadership Academy (GUSLA) “Application Availability” is announced to students and parents in a timely fashion to ensure meeting all deadlines. </w:t>
            </w:r>
          </w:p>
          <w:p w:rsidR="002A48DD" w:rsidRPr="007E696E" w:rsidRDefault="002A48DD" w:rsidP="00914A59">
            <w:pPr>
              <w:numPr>
                <w:ilvl w:val="0"/>
                <w:numId w:val="10"/>
              </w:numPr>
              <w:ind w:left="702"/>
              <w:rPr>
                <w:rFonts w:ascii="Calibri" w:hAnsi="Calibri"/>
                <w:i/>
                <w:sz w:val="20"/>
                <w:szCs w:val="20"/>
              </w:rPr>
            </w:pPr>
            <w:r w:rsidRPr="007E696E">
              <w:rPr>
                <w:rFonts w:ascii="Calibri" w:hAnsi="Calibri"/>
                <w:sz w:val="22"/>
                <w:szCs w:val="22"/>
              </w:rPr>
              <w:t>Select assigned number of students for the GUSLA at NAU.</w:t>
            </w:r>
          </w:p>
          <w:p w:rsidR="002A48DD" w:rsidRPr="007E696E" w:rsidRDefault="002A48DD" w:rsidP="00914A59">
            <w:pPr>
              <w:numPr>
                <w:ilvl w:val="0"/>
                <w:numId w:val="10"/>
              </w:numPr>
              <w:tabs>
                <w:tab w:val="left" w:pos="702"/>
              </w:tabs>
              <w:ind w:left="702"/>
              <w:rPr>
                <w:rFonts w:ascii="Calibri" w:hAnsi="Calibri"/>
                <w:sz w:val="22"/>
                <w:szCs w:val="22"/>
              </w:rPr>
            </w:pPr>
            <w:r w:rsidRPr="007E696E">
              <w:rPr>
                <w:rFonts w:ascii="Calibri" w:hAnsi="Calibri"/>
                <w:sz w:val="22"/>
                <w:szCs w:val="22"/>
              </w:rPr>
              <w:t>Provide families with information about the GUSLA.</w:t>
            </w:r>
          </w:p>
          <w:p w:rsidR="002A48DD" w:rsidRPr="007E696E" w:rsidRDefault="002A48DD" w:rsidP="00914A59">
            <w:pPr>
              <w:numPr>
                <w:ilvl w:val="0"/>
                <w:numId w:val="10"/>
              </w:numPr>
              <w:tabs>
                <w:tab w:val="left" w:pos="702"/>
              </w:tabs>
              <w:ind w:left="702"/>
              <w:rPr>
                <w:rFonts w:ascii="Calibri" w:hAnsi="Calibri"/>
                <w:sz w:val="22"/>
                <w:szCs w:val="22"/>
              </w:rPr>
            </w:pPr>
            <w:r w:rsidRPr="007E696E">
              <w:rPr>
                <w:rFonts w:ascii="Calibri" w:hAnsi="Calibri"/>
                <w:sz w:val="22"/>
                <w:szCs w:val="22"/>
              </w:rPr>
              <w:t xml:space="preserve">Work with NAU GEAR UP staff to ensure participant list and applications are submitted according to prescribed time line.   </w:t>
            </w:r>
          </w:p>
          <w:p w:rsidR="002A48DD" w:rsidRPr="00914A59" w:rsidRDefault="002A48DD" w:rsidP="00914A59">
            <w:pPr>
              <w:numPr>
                <w:ilvl w:val="0"/>
                <w:numId w:val="10"/>
              </w:numPr>
              <w:tabs>
                <w:tab w:val="left" w:pos="702"/>
              </w:tabs>
              <w:spacing w:after="120"/>
              <w:ind w:left="702"/>
              <w:rPr>
                <w:rFonts w:ascii="Calibri" w:hAnsi="Calibri"/>
                <w:sz w:val="22"/>
                <w:szCs w:val="22"/>
              </w:rPr>
            </w:pPr>
            <w:r w:rsidRPr="007E696E">
              <w:rPr>
                <w:rFonts w:ascii="Calibri" w:hAnsi="Calibri"/>
                <w:sz w:val="22"/>
                <w:szCs w:val="22"/>
              </w:rPr>
              <w:t xml:space="preserve">Make all necessary arrangements for the selected students to attend the GUSLA scheduled for June 11-16, 2017 in Flagstaff. </w:t>
            </w:r>
          </w:p>
          <w:p w:rsidR="0044553A" w:rsidRPr="0044553A" w:rsidRDefault="002A48DD" w:rsidP="0044553A">
            <w:pPr>
              <w:numPr>
                <w:ilvl w:val="0"/>
                <w:numId w:val="8"/>
              </w:numPr>
              <w:tabs>
                <w:tab w:val="left" w:pos="162"/>
              </w:tabs>
              <w:spacing w:after="120"/>
              <w:ind w:left="319" w:hanging="319"/>
              <w:jc w:val="both"/>
              <w:rPr>
                <w:rFonts w:ascii="Calibri" w:hAnsi="Calibri"/>
                <w:i/>
                <w:sz w:val="20"/>
                <w:szCs w:val="20"/>
              </w:rPr>
            </w:pPr>
            <w:r w:rsidRPr="005C2C57">
              <w:rPr>
                <w:rFonts w:ascii="Calibri" w:hAnsi="Calibri"/>
                <w:bCs/>
                <w:sz w:val="22"/>
              </w:rPr>
              <w:t xml:space="preserve">The </w:t>
            </w:r>
            <w:r w:rsidRPr="00E42137">
              <w:rPr>
                <w:rFonts w:ascii="Calibri" w:hAnsi="Calibri"/>
                <w:b/>
                <w:bCs/>
                <w:color w:val="008000"/>
                <w:sz w:val="22"/>
              </w:rPr>
              <w:t>GEAR UP Coordinator</w:t>
            </w:r>
            <w:r w:rsidRPr="00E42137">
              <w:rPr>
                <w:rFonts w:ascii="Calibri" w:hAnsi="Calibri"/>
                <w:bCs/>
                <w:color w:val="008000"/>
                <w:sz w:val="22"/>
              </w:rPr>
              <w:t xml:space="preserve"> </w:t>
            </w:r>
            <w:r w:rsidRPr="005C2C57">
              <w:rPr>
                <w:rFonts w:ascii="Calibri" w:hAnsi="Calibri"/>
                <w:bCs/>
                <w:sz w:val="22"/>
              </w:rPr>
              <w:t>will engage GUSLA alumni (students who attended GUSLA in 2014,</w:t>
            </w:r>
            <w:r w:rsidR="00E42137">
              <w:rPr>
                <w:rFonts w:ascii="Calibri" w:hAnsi="Calibri"/>
                <w:bCs/>
                <w:sz w:val="22"/>
              </w:rPr>
              <w:t xml:space="preserve"> </w:t>
            </w:r>
            <w:r w:rsidRPr="005C2C57">
              <w:rPr>
                <w:rFonts w:ascii="Calibri" w:hAnsi="Calibri"/>
                <w:bCs/>
                <w:sz w:val="22"/>
              </w:rPr>
              <w:t>2015 and</w:t>
            </w:r>
            <w:r w:rsidR="00914A59">
              <w:rPr>
                <w:rFonts w:ascii="Calibri" w:hAnsi="Calibri"/>
                <w:bCs/>
                <w:sz w:val="22"/>
              </w:rPr>
              <w:t>/or</w:t>
            </w:r>
            <w:r w:rsidRPr="005C2C57">
              <w:rPr>
                <w:rFonts w:ascii="Calibri" w:hAnsi="Calibri"/>
                <w:bCs/>
                <w:sz w:val="22"/>
              </w:rPr>
              <w:t xml:space="preserve"> 2016)</w:t>
            </w:r>
            <w:r w:rsidR="00E42137">
              <w:rPr>
                <w:rFonts w:ascii="Calibri" w:hAnsi="Calibri"/>
                <w:bCs/>
                <w:sz w:val="22"/>
              </w:rPr>
              <w:t xml:space="preserve"> </w:t>
            </w:r>
            <w:r w:rsidRPr="005C2C57">
              <w:rPr>
                <w:rFonts w:ascii="Calibri" w:hAnsi="Calibri"/>
                <w:bCs/>
                <w:sz w:val="22"/>
              </w:rPr>
              <w:t>in follow-up activities throughout the 2016-17 school year to serve as role models and leaders to promote cohort awareness of and participation in GEAR UP activities, including GUSLA participation in 2017.</w:t>
            </w:r>
            <w:r w:rsidR="00914A59">
              <w:rPr>
                <w:rFonts w:ascii="Calibri" w:hAnsi="Calibri"/>
                <w:bCs/>
                <w:sz w:val="22"/>
              </w:rPr>
              <w:t xml:space="preserve"> This may include serving as Peer Tutors and/or Link Leaders, joining </w:t>
            </w:r>
            <w:proofErr w:type="spellStart"/>
            <w:r w:rsidR="00914A59">
              <w:rPr>
                <w:rFonts w:ascii="Calibri" w:hAnsi="Calibri"/>
                <w:bCs/>
                <w:sz w:val="22"/>
              </w:rPr>
              <w:t>MECha</w:t>
            </w:r>
            <w:proofErr w:type="spellEnd"/>
            <w:r w:rsidR="00914A59">
              <w:rPr>
                <w:rFonts w:ascii="Calibri" w:hAnsi="Calibri"/>
                <w:bCs/>
                <w:sz w:val="22"/>
              </w:rPr>
              <w:t>, and/or enrolling in the Leadership Development class.</w:t>
            </w:r>
          </w:p>
          <w:p w:rsidR="00E42137" w:rsidRPr="00914A59" w:rsidRDefault="00E42137" w:rsidP="00E42137">
            <w:pPr>
              <w:numPr>
                <w:ilvl w:val="0"/>
                <w:numId w:val="8"/>
              </w:numPr>
              <w:tabs>
                <w:tab w:val="left" w:pos="162"/>
              </w:tabs>
              <w:spacing w:after="120"/>
              <w:ind w:left="319" w:hanging="319"/>
              <w:jc w:val="both"/>
              <w:rPr>
                <w:rFonts w:ascii="Calibri" w:hAnsi="Calibri"/>
                <w:i/>
                <w:sz w:val="20"/>
                <w:szCs w:val="20"/>
              </w:rPr>
            </w:pPr>
            <w:r w:rsidRPr="00E42137">
              <w:rPr>
                <w:rFonts w:ascii="Calibri" w:hAnsi="Calibri"/>
                <w:sz w:val="22"/>
              </w:rPr>
              <w:t xml:space="preserve">The </w:t>
            </w:r>
            <w:r w:rsidRPr="00E42137">
              <w:rPr>
                <w:rFonts w:ascii="Calibri" w:hAnsi="Calibri"/>
                <w:b/>
                <w:color w:val="008000"/>
                <w:sz w:val="22"/>
              </w:rPr>
              <w:t>GEAR UP Coordinator</w:t>
            </w:r>
            <w:r w:rsidRPr="00E42137">
              <w:rPr>
                <w:rFonts w:ascii="Calibri" w:hAnsi="Calibri"/>
                <w:color w:val="008000"/>
                <w:sz w:val="22"/>
              </w:rPr>
              <w:t xml:space="preserve"> </w:t>
            </w:r>
            <w:r w:rsidRPr="00E42137">
              <w:rPr>
                <w:rFonts w:ascii="Calibri" w:hAnsi="Calibri"/>
                <w:sz w:val="22"/>
              </w:rPr>
              <w:t xml:space="preserve">will help students learn about the opportunity to participate in </w:t>
            </w:r>
            <w:r w:rsidR="00914A59">
              <w:rPr>
                <w:rFonts w:ascii="Calibri" w:hAnsi="Calibri"/>
                <w:sz w:val="22"/>
              </w:rPr>
              <w:t xml:space="preserve">the </w:t>
            </w:r>
            <w:r w:rsidR="002A48DD" w:rsidRPr="00E42137">
              <w:rPr>
                <w:rFonts w:ascii="Calibri" w:hAnsi="Calibri"/>
                <w:sz w:val="22"/>
              </w:rPr>
              <w:t xml:space="preserve">NCCEP Youth </w:t>
            </w:r>
            <w:r w:rsidR="00914A59">
              <w:rPr>
                <w:rFonts w:ascii="Calibri" w:hAnsi="Calibri"/>
                <w:sz w:val="22"/>
              </w:rPr>
              <w:t>Leadership Summit</w:t>
            </w:r>
            <w:r w:rsidR="002A48DD" w:rsidRPr="00E42137">
              <w:rPr>
                <w:rFonts w:ascii="Calibri" w:hAnsi="Calibri"/>
                <w:sz w:val="22"/>
              </w:rPr>
              <w:t xml:space="preserve"> 2017</w:t>
            </w:r>
            <w:r w:rsidR="00914A59">
              <w:rPr>
                <w:rFonts w:ascii="Calibri" w:hAnsi="Calibri"/>
                <w:sz w:val="22"/>
              </w:rPr>
              <w:t>,</w:t>
            </w:r>
            <w:r w:rsidRPr="00E42137">
              <w:rPr>
                <w:rFonts w:ascii="Calibri" w:hAnsi="Calibri"/>
                <w:sz w:val="22"/>
              </w:rPr>
              <w:t xml:space="preserve"> help </w:t>
            </w:r>
            <w:r w:rsidR="00551307">
              <w:rPr>
                <w:rFonts w:ascii="Calibri" w:hAnsi="Calibri"/>
                <w:sz w:val="22"/>
              </w:rPr>
              <w:t>students</w:t>
            </w:r>
            <w:r w:rsidRPr="00E42137">
              <w:rPr>
                <w:rFonts w:ascii="Calibri" w:hAnsi="Calibri"/>
                <w:sz w:val="22"/>
              </w:rPr>
              <w:t xml:space="preserve"> through the application process, </w:t>
            </w:r>
            <w:r w:rsidR="00914A59">
              <w:rPr>
                <w:rFonts w:ascii="Calibri" w:hAnsi="Calibri"/>
                <w:sz w:val="22"/>
              </w:rPr>
              <w:t>and</w:t>
            </w:r>
            <w:r w:rsidRPr="00E42137">
              <w:rPr>
                <w:rFonts w:ascii="Calibri" w:hAnsi="Calibri"/>
                <w:sz w:val="22"/>
              </w:rPr>
              <w:t xml:space="preserve"> serve as a chaperone during travel </w:t>
            </w:r>
            <w:r w:rsidR="00914A59">
              <w:rPr>
                <w:rFonts w:ascii="Calibri" w:hAnsi="Calibri"/>
                <w:sz w:val="22"/>
              </w:rPr>
              <w:t>to and from the conference</w:t>
            </w:r>
            <w:r w:rsidRPr="00E42137">
              <w:rPr>
                <w:rFonts w:ascii="Calibri" w:hAnsi="Calibri"/>
                <w:sz w:val="22"/>
              </w:rPr>
              <w:t xml:space="preserve"> if Mingus Union High School students are selected. </w:t>
            </w:r>
          </w:p>
          <w:p w:rsidR="002A48DD" w:rsidRPr="00E42137" w:rsidRDefault="00E42137" w:rsidP="00914A59">
            <w:pPr>
              <w:numPr>
                <w:ilvl w:val="0"/>
                <w:numId w:val="8"/>
              </w:numPr>
              <w:tabs>
                <w:tab w:val="left" w:pos="162"/>
              </w:tabs>
              <w:spacing w:after="120"/>
              <w:ind w:left="317" w:hanging="317"/>
              <w:jc w:val="both"/>
              <w:rPr>
                <w:rFonts w:ascii="Calibri" w:hAnsi="Calibri"/>
                <w:i/>
                <w:sz w:val="20"/>
                <w:szCs w:val="20"/>
              </w:rPr>
            </w:pPr>
            <w:r w:rsidRPr="00E42137">
              <w:rPr>
                <w:rFonts w:ascii="Calibri" w:hAnsi="Calibri"/>
                <w:bCs/>
                <w:sz w:val="22"/>
              </w:rPr>
              <w:t xml:space="preserve">The </w:t>
            </w:r>
            <w:r w:rsidRPr="00E42137">
              <w:rPr>
                <w:rFonts w:ascii="Calibri" w:hAnsi="Calibri"/>
                <w:b/>
                <w:bCs/>
                <w:color w:val="008000"/>
                <w:sz w:val="22"/>
              </w:rPr>
              <w:t>GEAR UP Coordinator</w:t>
            </w:r>
            <w:r w:rsidRPr="00E42137">
              <w:rPr>
                <w:rFonts w:ascii="Calibri" w:hAnsi="Calibri"/>
                <w:bCs/>
                <w:color w:val="008000"/>
                <w:sz w:val="22"/>
              </w:rPr>
              <w:t xml:space="preserve"> </w:t>
            </w:r>
            <w:r w:rsidRPr="00E42137">
              <w:rPr>
                <w:rFonts w:ascii="Calibri" w:hAnsi="Calibri"/>
                <w:bCs/>
                <w:sz w:val="22"/>
              </w:rPr>
              <w:t xml:space="preserve">will set up a system for providing information and application assistance for </w:t>
            </w:r>
            <w:r w:rsidRPr="00E42137">
              <w:rPr>
                <w:rFonts w:ascii="Calibri" w:hAnsi="Calibri"/>
                <w:b/>
                <w:bCs/>
                <w:sz w:val="22"/>
              </w:rPr>
              <w:t>other summer enrichment programs</w:t>
            </w:r>
            <w:r>
              <w:rPr>
                <w:rFonts w:ascii="Calibri" w:hAnsi="Calibri"/>
                <w:bCs/>
                <w:sz w:val="22"/>
              </w:rPr>
              <w:t>.</w:t>
            </w:r>
            <w:r w:rsidRPr="00E42137">
              <w:rPr>
                <w:rFonts w:ascii="Calibri" w:hAnsi="Calibri"/>
                <w:bCs/>
                <w:sz w:val="22"/>
              </w:rPr>
              <w:t xml:space="preserve">   </w:t>
            </w:r>
          </w:p>
        </w:tc>
        <w:tc>
          <w:tcPr>
            <w:tcW w:w="1530" w:type="dxa"/>
            <w:gridSpan w:val="2"/>
            <w:tcBorders>
              <w:bottom w:val="single" w:sz="4" w:space="0" w:color="auto"/>
            </w:tcBorders>
            <w:vAlign w:val="center"/>
          </w:tcPr>
          <w:p w:rsidR="002A48DD" w:rsidRPr="001F6169" w:rsidRDefault="002A48DD" w:rsidP="002F7AE2">
            <w:pPr>
              <w:jc w:val="center"/>
              <w:rPr>
                <w:rFonts w:ascii="Calibri" w:hAnsi="Calibri"/>
                <w:sz w:val="22"/>
              </w:rPr>
            </w:pPr>
            <w:r>
              <w:rPr>
                <w:rFonts w:ascii="Calibri" w:hAnsi="Calibri"/>
                <w:sz w:val="22"/>
              </w:rPr>
              <w:t xml:space="preserve">C, </w:t>
            </w:r>
            <w:r w:rsidRPr="001F6169">
              <w:rPr>
                <w:rFonts w:ascii="Calibri" w:hAnsi="Calibri"/>
                <w:sz w:val="22"/>
              </w:rPr>
              <w:t>D</w:t>
            </w:r>
          </w:p>
        </w:tc>
      </w:tr>
      <w:tr w:rsidR="004F2655" w:rsidRPr="001F6169" w:rsidTr="00F03538">
        <w:tc>
          <w:tcPr>
            <w:tcW w:w="1350" w:type="dxa"/>
            <w:gridSpan w:val="3"/>
            <w:shd w:val="clear" w:color="auto" w:fill="E6E6E6"/>
          </w:tcPr>
          <w:p w:rsidR="004F2655" w:rsidRPr="001F6169" w:rsidRDefault="004F2655" w:rsidP="004F2655">
            <w:pPr>
              <w:rPr>
                <w:rFonts w:ascii="Calibri" w:hAnsi="Calibri"/>
                <w:b/>
                <w:color w:val="FF0000"/>
                <w:sz w:val="22"/>
              </w:rPr>
            </w:pPr>
            <w:r w:rsidRPr="001F6169">
              <w:rPr>
                <w:rFonts w:ascii="Calibri" w:hAnsi="Calibri"/>
                <w:b/>
                <w:color w:val="FF0000"/>
                <w:sz w:val="22"/>
              </w:rPr>
              <w:t>Objective 3</w:t>
            </w:r>
          </w:p>
        </w:tc>
        <w:tc>
          <w:tcPr>
            <w:tcW w:w="7290" w:type="dxa"/>
            <w:gridSpan w:val="4"/>
            <w:shd w:val="clear" w:color="auto" w:fill="E6E6E6"/>
          </w:tcPr>
          <w:p w:rsidR="004F2655" w:rsidRPr="007E696E" w:rsidRDefault="004F2655" w:rsidP="004F2655">
            <w:pPr>
              <w:pStyle w:val="Heading1"/>
              <w:rPr>
                <w:rFonts w:ascii="Calibri" w:hAnsi="Calibri"/>
                <w:b w:val="0"/>
                <w:i/>
                <w:color w:val="FF0000"/>
                <w:sz w:val="22"/>
              </w:rPr>
            </w:pPr>
            <w:r w:rsidRPr="007E696E">
              <w:rPr>
                <w:rFonts w:ascii="Calibri" w:hAnsi="Calibri"/>
                <w:b w:val="0"/>
                <w:i/>
                <w:color w:val="FF0000"/>
                <w:sz w:val="22"/>
              </w:rPr>
              <w:t>Increase GEAR UP students’ and their families’ knowledge of postsecondary education options, preparation and financing.</w:t>
            </w:r>
          </w:p>
        </w:tc>
        <w:tc>
          <w:tcPr>
            <w:tcW w:w="1530" w:type="dxa"/>
            <w:gridSpan w:val="2"/>
            <w:shd w:val="clear" w:color="auto" w:fill="E6E6E6"/>
          </w:tcPr>
          <w:p w:rsidR="004F2655" w:rsidRPr="001F6169" w:rsidRDefault="004F2655" w:rsidP="004F2655">
            <w:pPr>
              <w:pStyle w:val="Heading1"/>
              <w:rPr>
                <w:rFonts w:ascii="Calibri" w:hAnsi="Calibri"/>
                <w:color w:val="FF0000"/>
                <w:sz w:val="22"/>
              </w:rPr>
            </w:pPr>
            <w:r w:rsidRPr="001F6169">
              <w:rPr>
                <w:rFonts w:ascii="Calibri" w:hAnsi="Calibri"/>
                <w:color w:val="FF0000"/>
                <w:sz w:val="22"/>
              </w:rPr>
              <w:t>Timeline</w:t>
            </w:r>
          </w:p>
        </w:tc>
      </w:tr>
      <w:tr w:rsidR="004F2655" w:rsidRPr="001F6169" w:rsidTr="00F03538">
        <w:tc>
          <w:tcPr>
            <w:tcW w:w="10170" w:type="dxa"/>
            <w:gridSpan w:val="9"/>
            <w:shd w:val="clear" w:color="auto" w:fill="E6E6E6"/>
          </w:tcPr>
          <w:p w:rsidR="004F2655" w:rsidRPr="007E696E" w:rsidRDefault="004F2655" w:rsidP="007A2AD0">
            <w:pPr>
              <w:pStyle w:val="Code128"/>
              <w:tabs>
                <w:tab w:val="left" w:pos="319"/>
              </w:tabs>
              <w:ind w:left="319" w:hanging="319"/>
              <w:rPr>
                <w:rFonts w:ascii="Calibri" w:hAnsi="Calibri"/>
                <w:sz w:val="18"/>
                <w:szCs w:val="18"/>
              </w:rPr>
            </w:pPr>
            <w:r w:rsidRPr="007E696E">
              <w:rPr>
                <w:rFonts w:ascii="Calibri" w:hAnsi="Calibri"/>
                <w:sz w:val="18"/>
                <w:szCs w:val="18"/>
              </w:rPr>
              <w:t>3.1. By the end of 11</w:t>
            </w:r>
            <w:r w:rsidRPr="007E696E">
              <w:rPr>
                <w:rFonts w:ascii="Calibri" w:hAnsi="Calibri"/>
                <w:sz w:val="18"/>
                <w:szCs w:val="18"/>
                <w:vertAlign w:val="superscript"/>
              </w:rPr>
              <w:t>th</w:t>
            </w:r>
            <w:r w:rsidRPr="007E696E">
              <w:rPr>
                <w:rFonts w:ascii="Calibri" w:hAnsi="Calibri"/>
                <w:sz w:val="18"/>
                <w:szCs w:val="18"/>
              </w:rPr>
              <w:t xml:space="preserve"> grade, 85% of GEAR UP students respond correctly to questions about financial aid and the costs/benefits of postsecondary education.</w:t>
            </w:r>
          </w:p>
          <w:p w:rsidR="004F2655" w:rsidRPr="007E696E" w:rsidRDefault="004F2655" w:rsidP="007A2AD0">
            <w:pPr>
              <w:pStyle w:val="Code128"/>
              <w:tabs>
                <w:tab w:val="left" w:pos="319"/>
              </w:tabs>
              <w:ind w:left="319" w:hanging="319"/>
              <w:rPr>
                <w:rFonts w:ascii="Calibri" w:hAnsi="Calibri"/>
                <w:sz w:val="18"/>
                <w:szCs w:val="18"/>
              </w:rPr>
            </w:pPr>
            <w:r w:rsidRPr="007E696E">
              <w:rPr>
                <w:rFonts w:ascii="Calibri" w:hAnsi="Calibri"/>
                <w:sz w:val="18"/>
                <w:szCs w:val="18"/>
              </w:rPr>
              <w:t>3.2. By the end of their students’ 12</w:t>
            </w:r>
            <w:r w:rsidRPr="007E696E">
              <w:rPr>
                <w:rFonts w:ascii="Calibri" w:hAnsi="Calibri"/>
                <w:sz w:val="18"/>
                <w:szCs w:val="18"/>
                <w:vertAlign w:val="superscript"/>
              </w:rPr>
              <w:t>th</w:t>
            </w:r>
            <w:r w:rsidRPr="007E696E">
              <w:rPr>
                <w:rFonts w:ascii="Calibri" w:hAnsi="Calibri"/>
                <w:sz w:val="18"/>
                <w:szCs w:val="18"/>
              </w:rPr>
              <w:t xml:space="preserve"> grade year, 80% of GEAR UP parents will have completed at least one activity to help them assist their students in their academic preparation for college.</w:t>
            </w:r>
          </w:p>
          <w:p w:rsidR="004F2655" w:rsidRPr="007E696E" w:rsidRDefault="004F2655" w:rsidP="007A2AD0">
            <w:pPr>
              <w:pStyle w:val="Code128"/>
              <w:tabs>
                <w:tab w:val="left" w:pos="319"/>
              </w:tabs>
              <w:ind w:left="499" w:hanging="499"/>
              <w:rPr>
                <w:rFonts w:ascii="Calibri" w:hAnsi="Calibri"/>
                <w:sz w:val="18"/>
                <w:szCs w:val="18"/>
              </w:rPr>
            </w:pPr>
            <w:r w:rsidRPr="007E696E">
              <w:rPr>
                <w:rFonts w:ascii="Calibri" w:hAnsi="Calibri"/>
                <w:sz w:val="18"/>
                <w:szCs w:val="18"/>
              </w:rPr>
              <w:t>3.3. By 11</w:t>
            </w:r>
            <w:r w:rsidRPr="007E696E">
              <w:rPr>
                <w:rFonts w:ascii="Calibri" w:hAnsi="Calibri"/>
                <w:sz w:val="18"/>
                <w:szCs w:val="18"/>
                <w:vertAlign w:val="superscript"/>
              </w:rPr>
              <w:t>th</w:t>
            </w:r>
            <w:r w:rsidRPr="007E696E">
              <w:rPr>
                <w:rFonts w:ascii="Calibri" w:hAnsi="Calibri"/>
                <w:sz w:val="18"/>
                <w:szCs w:val="18"/>
              </w:rPr>
              <w:t xml:space="preserve"> grade, 75% of GEAR UP students respond on the student survey that they expect to attend college.</w:t>
            </w:r>
          </w:p>
          <w:p w:rsidR="004F2655" w:rsidRPr="007E696E" w:rsidRDefault="004F2655" w:rsidP="007A2AD0">
            <w:pPr>
              <w:pStyle w:val="Code128"/>
              <w:tabs>
                <w:tab w:val="left" w:pos="319"/>
              </w:tabs>
              <w:ind w:left="319" w:hanging="319"/>
              <w:rPr>
                <w:rFonts w:ascii="Calibri" w:hAnsi="Calibri"/>
                <w:sz w:val="18"/>
                <w:szCs w:val="18"/>
              </w:rPr>
            </w:pPr>
            <w:r w:rsidRPr="007E696E">
              <w:rPr>
                <w:rFonts w:ascii="Calibri" w:hAnsi="Calibri"/>
                <w:sz w:val="18"/>
                <w:szCs w:val="18"/>
              </w:rPr>
              <w:t>3.4. By the end of students’ 11</w:t>
            </w:r>
            <w:r w:rsidRPr="007E696E">
              <w:rPr>
                <w:rFonts w:ascii="Calibri" w:hAnsi="Calibri"/>
                <w:sz w:val="18"/>
                <w:szCs w:val="18"/>
                <w:vertAlign w:val="superscript"/>
              </w:rPr>
              <w:t>th</w:t>
            </w:r>
            <w:r w:rsidRPr="007E696E">
              <w:rPr>
                <w:rFonts w:ascii="Calibri" w:hAnsi="Calibri"/>
                <w:sz w:val="18"/>
                <w:szCs w:val="18"/>
              </w:rPr>
              <w:t xml:space="preserve"> grade year, 70% of GEAR UP parents respond correctly to questions on the parent survey about financial aid and the costs/benefits of postsecondary education.</w:t>
            </w:r>
          </w:p>
        </w:tc>
      </w:tr>
      <w:tr w:rsidR="00BB1A26" w:rsidRPr="001F6169" w:rsidTr="00F03538">
        <w:tc>
          <w:tcPr>
            <w:tcW w:w="1260" w:type="dxa"/>
            <w:gridSpan w:val="2"/>
            <w:vAlign w:val="center"/>
          </w:tcPr>
          <w:p w:rsidR="00BB1A26" w:rsidRPr="001F3A3C" w:rsidRDefault="00BB1A26" w:rsidP="004F2655">
            <w:pPr>
              <w:jc w:val="center"/>
              <w:rPr>
                <w:rFonts w:ascii="Calibri" w:hAnsi="Calibri"/>
                <w:sz w:val="22"/>
                <w:szCs w:val="22"/>
              </w:rPr>
            </w:pPr>
            <w:r w:rsidRPr="001F3A3C">
              <w:rPr>
                <w:rFonts w:ascii="Calibri" w:hAnsi="Calibri"/>
                <w:sz w:val="22"/>
                <w:szCs w:val="22"/>
              </w:rPr>
              <w:t>3.1</w:t>
            </w:r>
          </w:p>
          <w:p w:rsidR="005C2C57" w:rsidRDefault="005C2C57" w:rsidP="005C2C57">
            <w:pPr>
              <w:jc w:val="center"/>
              <w:rPr>
                <w:rFonts w:ascii="Calibri" w:hAnsi="Calibri"/>
                <w:sz w:val="16"/>
                <w:szCs w:val="16"/>
              </w:rPr>
            </w:pPr>
            <w:r>
              <w:rPr>
                <w:rFonts w:ascii="Calibri" w:hAnsi="Calibri"/>
                <w:sz w:val="16"/>
                <w:szCs w:val="16"/>
              </w:rPr>
              <w:t>Student/Family Financial Aid I</w:t>
            </w:r>
            <w:r w:rsidRPr="001F6169">
              <w:rPr>
                <w:rFonts w:ascii="Calibri" w:hAnsi="Calibri"/>
                <w:sz w:val="16"/>
                <w:szCs w:val="16"/>
              </w:rPr>
              <w:t xml:space="preserve">nformation </w:t>
            </w:r>
          </w:p>
          <w:p w:rsidR="005C2C57" w:rsidRDefault="005C2C57" w:rsidP="005C2C57">
            <w:pPr>
              <w:jc w:val="center"/>
              <w:rPr>
                <w:rFonts w:ascii="Calibri" w:hAnsi="Calibri"/>
                <w:sz w:val="16"/>
                <w:szCs w:val="16"/>
              </w:rPr>
            </w:pPr>
          </w:p>
          <w:p w:rsidR="00BB1A26" w:rsidRPr="00B47852" w:rsidRDefault="00BB1A26" w:rsidP="005C2C57">
            <w:pPr>
              <w:jc w:val="center"/>
              <w:rPr>
                <w:rFonts w:ascii="Calibri" w:hAnsi="Calibri"/>
                <w:color w:val="FF0000"/>
                <w:sz w:val="16"/>
                <w:szCs w:val="16"/>
              </w:rPr>
            </w:pPr>
          </w:p>
        </w:tc>
        <w:tc>
          <w:tcPr>
            <w:tcW w:w="7380" w:type="dxa"/>
            <w:gridSpan w:val="5"/>
          </w:tcPr>
          <w:p w:rsidR="00D52C19" w:rsidRDefault="007D12F4" w:rsidP="00914A59">
            <w:pPr>
              <w:spacing w:after="120"/>
              <w:rPr>
                <w:rFonts w:ascii="Calibri" w:hAnsi="Calibri"/>
                <w:sz w:val="22"/>
                <w:szCs w:val="22"/>
              </w:rPr>
            </w:pPr>
            <w:r>
              <w:rPr>
                <w:rFonts w:ascii="Calibri" w:hAnsi="Calibri"/>
                <w:sz w:val="22"/>
                <w:szCs w:val="22"/>
              </w:rPr>
              <w:t xml:space="preserve">The </w:t>
            </w:r>
            <w:r w:rsidRPr="00BB46C6">
              <w:rPr>
                <w:rFonts w:ascii="Calibri" w:hAnsi="Calibri"/>
                <w:b/>
                <w:color w:val="008000"/>
                <w:sz w:val="22"/>
                <w:szCs w:val="22"/>
              </w:rPr>
              <w:t>GEAR UP Coordinator</w:t>
            </w:r>
            <w:r w:rsidRPr="00BB46C6">
              <w:rPr>
                <w:rFonts w:ascii="Calibri" w:hAnsi="Calibri"/>
                <w:color w:val="008000"/>
                <w:sz w:val="22"/>
                <w:szCs w:val="22"/>
              </w:rPr>
              <w:t xml:space="preserve"> </w:t>
            </w:r>
            <w:r>
              <w:rPr>
                <w:rFonts w:ascii="Calibri" w:hAnsi="Calibri"/>
                <w:sz w:val="22"/>
                <w:szCs w:val="22"/>
              </w:rPr>
              <w:t>will provide informa</w:t>
            </w:r>
            <w:r w:rsidR="00914A59">
              <w:rPr>
                <w:rFonts w:ascii="Calibri" w:hAnsi="Calibri"/>
                <w:sz w:val="22"/>
                <w:szCs w:val="22"/>
              </w:rPr>
              <w:t>tion to students and parents on</w:t>
            </w:r>
            <w:r>
              <w:rPr>
                <w:rFonts w:ascii="Calibri" w:hAnsi="Calibri"/>
                <w:sz w:val="22"/>
                <w:szCs w:val="22"/>
              </w:rPr>
              <w:t xml:space="preserve"> </w:t>
            </w:r>
            <w:r w:rsidR="00D52C19">
              <w:rPr>
                <w:rFonts w:ascii="Calibri" w:hAnsi="Calibri"/>
                <w:bCs/>
                <w:sz w:val="22"/>
              </w:rPr>
              <w:t>t</w:t>
            </w:r>
            <w:r w:rsidR="005C2C57" w:rsidRPr="00D52C19">
              <w:rPr>
                <w:rFonts w:ascii="Calibri" w:hAnsi="Calibri"/>
                <w:bCs/>
                <w:sz w:val="22"/>
              </w:rPr>
              <w:t>he cost of college and ways to reduce the cost</w:t>
            </w:r>
            <w:r w:rsidR="00D52C19">
              <w:rPr>
                <w:rFonts w:ascii="Calibri" w:hAnsi="Calibri"/>
                <w:bCs/>
                <w:sz w:val="22"/>
              </w:rPr>
              <w:t xml:space="preserve">, </w:t>
            </w:r>
            <w:r w:rsidR="005C2C57" w:rsidRPr="00D52C19">
              <w:rPr>
                <w:rFonts w:ascii="Calibri" w:hAnsi="Calibri"/>
                <w:sz w:val="22"/>
                <w:szCs w:val="22"/>
              </w:rPr>
              <w:t>FAFSA and Federal Financial Aid (Pell Grants, Work-Study, and Loans)</w:t>
            </w:r>
            <w:r w:rsidR="00D52C19">
              <w:rPr>
                <w:rFonts w:ascii="Calibri" w:hAnsi="Calibri"/>
                <w:sz w:val="22"/>
                <w:szCs w:val="22"/>
              </w:rPr>
              <w:t xml:space="preserve">, </w:t>
            </w:r>
            <w:r w:rsidR="005C2C57" w:rsidRPr="00D52C19">
              <w:rPr>
                <w:rFonts w:ascii="Calibri" w:hAnsi="Calibri"/>
                <w:sz w:val="22"/>
                <w:szCs w:val="22"/>
              </w:rPr>
              <w:t>Scholarships (College Success Arizona, Arizona Community Foundation, scholarship search engines, and local opportunities)</w:t>
            </w:r>
            <w:r w:rsidR="00D52C19">
              <w:rPr>
                <w:rFonts w:ascii="Calibri" w:hAnsi="Calibri"/>
                <w:sz w:val="22"/>
                <w:szCs w:val="22"/>
              </w:rPr>
              <w:t xml:space="preserve">, and </w:t>
            </w:r>
            <w:r w:rsidR="005C2C57" w:rsidRPr="00D52C19">
              <w:rPr>
                <w:rFonts w:ascii="Calibri" w:hAnsi="Calibri"/>
                <w:sz w:val="22"/>
                <w:szCs w:val="22"/>
              </w:rPr>
              <w:t>Individual Student Savings Accounts (Earn to Learn)</w:t>
            </w:r>
            <w:r w:rsidR="00D52C19">
              <w:rPr>
                <w:rFonts w:ascii="Calibri" w:hAnsi="Calibri"/>
                <w:sz w:val="22"/>
                <w:szCs w:val="22"/>
              </w:rPr>
              <w:t xml:space="preserve"> by</w:t>
            </w:r>
            <w:r w:rsidR="00033CC5">
              <w:rPr>
                <w:rFonts w:ascii="Calibri" w:hAnsi="Calibri"/>
                <w:sz w:val="22"/>
                <w:szCs w:val="22"/>
              </w:rPr>
              <w:t xml:space="preserve"> hosting events and workshops consistent with </w:t>
            </w:r>
            <w:r w:rsidR="00033CC5">
              <w:rPr>
                <w:rFonts w:ascii="Calibri" w:hAnsi="Calibri"/>
                <w:i/>
                <w:sz w:val="22"/>
                <w:szCs w:val="22"/>
              </w:rPr>
              <w:t>NAU’s</w:t>
            </w:r>
            <w:r w:rsidR="00033CC5" w:rsidRPr="00033CC5">
              <w:rPr>
                <w:rFonts w:ascii="Calibri" w:hAnsi="Calibri"/>
                <w:i/>
                <w:sz w:val="22"/>
                <w:szCs w:val="22"/>
              </w:rPr>
              <w:t xml:space="preserve"> Minimum </w:t>
            </w:r>
            <w:r w:rsidR="00033CC5">
              <w:rPr>
                <w:rFonts w:ascii="Calibri" w:hAnsi="Calibri"/>
                <w:i/>
                <w:sz w:val="22"/>
                <w:szCs w:val="22"/>
              </w:rPr>
              <w:t xml:space="preserve">Standards &amp; Guidelines </w:t>
            </w:r>
            <w:r w:rsidR="00033CC5" w:rsidRPr="00033CC5">
              <w:rPr>
                <w:rFonts w:ascii="Calibri" w:hAnsi="Calibri"/>
                <w:i/>
                <w:sz w:val="22"/>
                <w:szCs w:val="22"/>
              </w:rPr>
              <w:t xml:space="preserve">for </w:t>
            </w:r>
            <w:r w:rsidR="00033CC5">
              <w:rPr>
                <w:rFonts w:ascii="Calibri" w:hAnsi="Calibri"/>
                <w:i/>
                <w:sz w:val="22"/>
                <w:szCs w:val="22"/>
              </w:rPr>
              <w:t>GEAR UP Events</w:t>
            </w:r>
            <w:r w:rsidR="00033CC5">
              <w:rPr>
                <w:rFonts w:ascii="Calibri" w:hAnsi="Calibri"/>
                <w:sz w:val="22"/>
                <w:szCs w:val="22"/>
              </w:rPr>
              <w:t>, as follows:</w:t>
            </w:r>
          </w:p>
          <w:p w:rsidR="003163C4" w:rsidRPr="00914A59" w:rsidRDefault="00D52C19" w:rsidP="00914A59">
            <w:pPr>
              <w:pStyle w:val="ListParagraph"/>
              <w:numPr>
                <w:ilvl w:val="0"/>
                <w:numId w:val="41"/>
              </w:numPr>
              <w:spacing w:after="120"/>
              <w:rPr>
                <w:rFonts w:ascii="Calibri" w:hAnsi="Calibri"/>
                <w:sz w:val="22"/>
                <w:szCs w:val="22"/>
              </w:rPr>
            </w:pPr>
            <w:r>
              <w:rPr>
                <w:rFonts w:ascii="Calibri" w:hAnsi="Calibri"/>
                <w:sz w:val="22"/>
                <w:szCs w:val="22"/>
              </w:rPr>
              <w:t>Providing financial literacy information during workshops that will be conducted in English 11 classes (see 2.6).</w:t>
            </w:r>
          </w:p>
          <w:p w:rsidR="003163C4" w:rsidRPr="00914A59" w:rsidRDefault="00D52C19" w:rsidP="00914A59">
            <w:pPr>
              <w:pStyle w:val="ListParagraph"/>
              <w:numPr>
                <w:ilvl w:val="0"/>
                <w:numId w:val="41"/>
              </w:numPr>
              <w:spacing w:after="120"/>
              <w:rPr>
                <w:rFonts w:ascii="Calibri" w:hAnsi="Calibri"/>
                <w:sz w:val="22"/>
                <w:szCs w:val="22"/>
              </w:rPr>
            </w:pPr>
            <w:r>
              <w:rPr>
                <w:rFonts w:ascii="Calibri" w:hAnsi="Calibri"/>
                <w:sz w:val="22"/>
                <w:szCs w:val="22"/>
              </w:rPr>
              <w:t xml:space="preserve">Hosting two family-focused events to disseminate financial literacy, college affordability, Financial Aid, and scholarship information to parents. </w:t>
            </w:r>
            <w:r w:rsidR="003163C4">
              <w:rPr>
                <w:rFonts w:ascii="Calibri" w:hAnsi="Calibri"/>
                <w:sz w:val="22"/>
                <w:szCs w:val="22"/>
              </w:rPr>
              <w:t xml:space="preserve">The </w:t>
            </w:r>
            <w:r w:rsidR="003163C4" w:rsidRPr="003163C4">
              <w:rPr>
                <w:rFonts w:ascii="Calibri" w:hAnsi="Calibri"/>
                <w:b/>
                <w:color w:val="008000"/>
                <w:sz w:val="22"/>
                <w:szCs w:val="22"/>
              </w:rPr>
              <w:t>GEAR UP Coordinator</w:t>
            </w:r>
            <w:r w:rsidR="003163C4" w:rsidRPr="003163C4">
              <w:rPr>
                <w:rFonts w:ascii="Calibri" w:hAnsi="Calibri"/>
                <w:color w:val="008000"/>
                <w:sz w:val="22"/>
                <w:szCs w:val="22"/>
              </w:rPr>
              <w:t xml:space="preserve"> </w:t>
            </w:r>
            <w:r w:rsidR="003163C4">
              <w:rPr>
                <w:rFonts w:ascii="Calibri" w:hAnsi="Calibri"/>
                <w:sz w:val="22"/>
                <w:szCs w:val="22"/>
              </w:rPr>
              <w:t>will c</w:t>
            </w:r>
            <w:r w:rsidRPr="003163C4">
              <w:rPr>
                <w:rFonts w:ascii="Calibri" w:hAnsi="Calibri"/>
                <w:sz w:val="22"/>
                <w:szCs w:val="22"/>
              </w:rPr>
              <w:t>ollabor</w:t>
            </w:r>
            <w:r w:rsidR="003163C4">
              <w:rPr>
                <w:rFonts w:ascii="Calibri" w:hAnsi="Calibri"/>
                <w:sz w:val="22"/>
                <w:szCs w:val="22"/>
              </w:rPr>
              <w:t>ate</w:t>
            </w:r>
            <w:r w:rsidRPr="003163C4">
              <w:rPr>
                <w:rFonts w:ascii="Calibri" w:hAnsi="Calibri"/>
                <w:sz w:val="22"/>
                <w:szCs w:val="22"/>
              </w:rPr>
              <w:t xml:space="preserve"> with </w:t>
            </w:r>
            <w:r w:rsidR="00CD50AC">
              <w:rPr>
                <w:rFonts w:ascii="Calibri" w:hAnsi="Calibri"/>
                <w:b/>
                <w:color w:val="008000"/>
                <w:sz w:val="22"/>
                <w:szCs w:val="22"/>
              </w:rPr>
              <w:t>Expect More Arizona (EMA)</w:t>
            </w:r>
            <w:r w:rsidRPr="003163C4">
              <w:rPr>
                <w:rFonts w:ascii="Calibri" w:hAnsi="Calibri"/>
                <w:sz w:val="22"/>
                <w:szCs w:val="22"/>
              </w:rPr>
              <w:t xml:space="preserve"> to </w:t>
            </w:r>
            <w:r w:rsidRPr="003163C4">
              <w:rPr>
                <w:rFonts w:ascii="Calibri" w:hAnsi="Calibri"/>
                <w:sz w:val="22"/>
                <w:szCs w:val="22"/>
              </w:rPr>
              <w:lastRenderedPageBreak/>
              <w:t xml:space="preserve">solicit donations/prizes that will be used for a drawing of door prizes for participants. </w:t>
            </w:r>
          </w:p>
          <w:p w:rsidR="00C03A32" w:rsidRPr="00C03A32" w:rsidRDefault="00C03A32" w:rsidP="00914A59">
            <w:pPr>
              <w:pStyle w:val="ListParagraph"/>
              <w:numPr>
                <w:ilvl w:val="0"/>
                <w:numId w:val="41"/>
              </w:numPr>
              <w:spacing w:after="120"/>
              <w:rPr>
                <w:rFonts w:ascii="Calibri" w:hAnsi="Calibri"/>
                <w:sz w:val="22"/>
                <w:szCs w:val="22"/>
              </w:rPr>
            </w:pPr>
            <w:r>
              <w:rPr>
                <w:rFonts w:ascii="Calibri" w:hAnsi="Calibri"/>
                <w:sz w:val="22"/>
                <w:szCs w:val="22"/>
              </w:rPr>
              <w:t xml:space="preserve">Collaborating with the </w:t>
            </w:r>
            <w:r w:rsidRPr="007D12F4">
              <w:rPr>
                <w:rFonts w:ascii="Calibri" w:hAnsi="Calibri"/>
                <w:b/>
                <w:color w:val="008000"/>
                <w:sz w:val="22"/>
                <w:szCs w:val="22"/>
              </w:rPr>
              <w:t>Guidance Department</w:t>
            </w:r>
            <w:r w:rsidRPr="007D12F4">
              <w:rPr>
                <w:rFonts w:ascii="Calibri" w:hAnsi="Calibri"/>
                <w:color w:val="008000"/>
                <w:sz w:val="22"/>
                <w:szCs w:val="22"/>
              </w:rPr>
              <w:t xml:space="preserve"> </w:t>
            </w:r>
            <w:r>
              <w:rPr>
                <w:rFonts w:ascii="Calibri" w:hAnsi="Calibri"/>
                <w:color w:val="008000"/>
                <w:sz w:val="22"/>
                <w:szCs w:val="22"/>
              </w:rPr>
              <w:t xml:space="preserve"> </w:t>
            </w:r>
            <w:r w:rsidRPr="00C03A32">
              <w:rPr>
                <w:rFonts w:ascii="Calibri" w:hAnsi="Calibri"/>
                <w:sz w:val="22"/>
                <w:szCs w:val="22"/>
              </w:rPr>
              <w:t>during their Fall 2016 College Application/FAFSA events as follows:</w:t>
            </w:r>
          </w:p>
          <w:p w:rsidR="003163C4" w:rsidRDefault="00D52C19" w:rsidP="00C03A32">
            <w:pPr>
              <w:pStyle w:val="ListParagraph"/>
              <w:numPr>
                <w:ilvl w:val="1"/>
                <w:numId w:val="41"/>
              </w:numPr>
              <w:spacing w:after="120"/>
              <w:rPr>
                <w:rFonts w:ascii="Calibri" w:hAnsi="Calibri"/>
                <w:sz w:val="22"/>
                <w:szCs w:val="22"/>
              </w:rPr>
            </w:pPr>
            <w:r>
              <w:rPr>
                <w:rFonts w:ascii="Calibri" w:hAnsi="Calibri"/>
                <w:sz w:val="22"/>
                <w:szCs w:val="22"/>
              </w:rPr>
              <w:t>Hosting a table to provide students with financial literacy/Financial Aid information during the college and career fair (</w:t>
            </w:r>
            <w:r w:rsidRPr="007D12F4">
              <w:rPr>
                <w:rFonts w:ascii="Calibri" w:hAnsi="Calibri"/>
                <w:i/>
                <w:sz w:val="22"/>
                <w:szCs w:val="22"/>
              </w:rPr>
              <w:t>Timeline A</w:t>
            </w:r>
            <w:r>
              <w:rPr>
                <w:rFonts w:ascii="Calibri" w:hAnsi="Calibri"/>
                <w:sz w:val="22"/>
                <w:szCs w:val="22"/>
              </w:rPr>
              <w:t>).</w:t>
            </w:r>
          </w:p>
          <w:p w:rsidR="00987CDB" w:rsidRPr="00C03A32" w:rsidRDefault="00C03A32" w:rsidP="00C03A32">
            <w:pPr>
              <w:pStyle w:val="ListParagraph"/>
              <w:numPr>
                <w:ilvl w:val="1"/>
                <w:numId w:val="41"/>
              </w:numPr>
              <w:spacing w:after="120"/>
              <w:rPr>
                <w:rFonts w:ascii="Calibri" w:hAnsi="Calibri"/>
                <w:sz w:val="22"/>
                <w:szCs w:val="22"/>
              </w:rPr>
            </w:pPr>
            <w:r>
              <w:rPr>
                <w:rFonts w:ascii="Calibri" w:hAnsi="Calibri"/>
                <w:sz w:val="22"/>
                <w:szCs w:val="22"/>
              </w:rPr>
              <w:t>O</w:t>
            </w:r>
            <w:r w:rsidR="00D52C19" w:rsidRPr="00C03A32">
              <w:rPr>
                <w:rFonts w:ascii="Calibri" w:hAnsi="Calibri"/>
                <w:sz w:val="22"/>
                <w:szCs w:val="22"/>
              </w:rPr>
              <w:t>ffer</w:t>
            </w:r>
            <w:r>
              <w:rPr>
                <w:rFonts w:ascii="Calibri" w:hAnsi="Calibri"/>
                <w:sz w:val="22"/>
                <w:szCs w:val="22"/>
              </w:rPr>
              <w:t>ing</w:t>
            </w:r>
            <w:r w:rsidR="00D52C19" w:rsidRPr="00C03A32">
              <w:rPr>
                <w:rFonts w:ascii="Calibri" w:hAnsi="Calibri"/>
                <w:sz w:val="22"/>
                <w:szCs w:val="22"/>
              </w:rPr>
              <w:t xml:space="preserve"> FAFSA4caster workshops to juniors, while the Guidance Counselors are assisting seniors with the FAFSA</w:t>
            </w:r>
            <w:r w:rsidR="00BB46C6" w:rsidRPr="00C03A32">
              <w:rPr>
                <w:rFonts w:ascii="Calibri" w:hAnsi="Calibri"/>
                <w:sz w:val="22"/>
                <w:szCs w:val="22"/>
              </w:rPr>
              <w:t xml:space="preserve"> (</w:t>
            </w:r>
            <w:r w:rsidR="00BB46C6" w:rsidRPr="00C03A32">
              <w:rPr>
                <w:rFonts w:ascii="Calibri" w:hAnsi="Calibri"/>
                <w:i/>
                <w:sz w:val="22"/>
                <w:szCs w:val="22"/>
              </w:rPr>
              <w:t>Timeline A/B</w:t>
            </w:r>
            <w:r w:rsidR="00BB46C6" w:rsidRPr="00C03A32">
              <w:rPr>
                <w:rFonts w:ascii="Calibri" w:hAnsi="Calibri"/>
                <w:sz w:val="22"/>
                <w:szCs w:val="22"/>
              </w:rPr>
              <w:t>)</w:t>
            </w:r>
            <w:r w:rsidR="00D52C19" w:rsidRPr="00C03A32">
              <w:rPr>
                <w:rFonts w:ascii="Calibri" w:hAnsi="Calibri"/>
                <w:sz w:val="22"/>
                <w:szCs w:val="22"/>
              </w:rPr>
              <w:t>.</w:t>
            </w:r>
          </w:p>
        </w:tc>
        <w:tc>
          <w:tcPr>
            <w:tcW w:w="1530" w:type="dxa"/>
            <w:gridSpan w:val="2"/>
            <w:vAlign w:val="center"/>
          </w:tcPr>
          <w:p w:rsidR="00BB1A26" w:rsidRPr="00BB1A26" w:rsidRDefault="007D12F4" w:rsidP="004F2655">
            <w:pPr>
              <w:jc w:val="center"/>
              <w:rPr>
                <w:rFonts w:ascii="Calibri" w:hAnsi="Calibri"/>
                <w:sz w:val="22"/>
                <w:szCs w:val="22"/>
              </w:rPr>
            </w:pPr>
            <w:r>
              <w:rPr>
                <w:rFonts w:ascii="Calibri" w:hAnsi="Calibri"/>
                <w:sz w:val="22"/>
              </w:rPr>
              <w:lastRenderedPageBreak/>
              <w:t>A,</w:t>
            </w:r>
            <w:r w:rsidR="006E48E2">
              <w:rPr>
                <w:rFonts w:ascii="Calibri" w:hAnsi="Calibri"/>
                <w:sz w:val="22"/>
              </w:rPr>
              <w:t xml:space="preserve"> </w:t>
            </w:r>
            <w:r>
              <w:rPr>
                <w:rFonts w:ascii="Calibri" w:hAnsi="Calibri"/>
                <w:sz w:val="22"/>
              </w:rPr>
              <w:t>B,</w:t>
            </w:r>
            <w:r w:rsidR="006E48E2">
              <w:rPr>
                <w:rFonts w:ascii="Calibri" w:hAnsi="Calibri"/>
                <w:sz w:val="22"/>
              </w:rPr>
              <w:t xml:space="preserve"> </w:t>
            </w:r>
            <w:r>
              <w:rPr>
                <w:rFonts w:ascii="Calibri" w:hAnsi="Calibri"/>
                <w:sz w:val="22"/>
              </w:rPr>
              <w:t>C,</w:t>
            </w:r>
            <w:r w:rsidR="006E48E2">
              <w:rPr>
                <w:rFonts w:ascii="Calibri" w:hAnsi="Calibri"/>
                <w:sz w:val="22"/>
              </w:rPr>
              <w:t xml:space="preserve"> </w:t>
            </w:r>
            <w:r w:rsidRPr="001F6169">
              <w:rPr>
                <w:rFonts w:ascii="Calibri" w:hAnsi="Calibri"/>
                <w:sz w:val="22"/>
              </w:rPr>
              <w:t>D</w:t>
            </w:r>
          </w:p>
        </w:tc>
      </w:tr>
      <w:tr w:rsidR="00BB1A26" w:rsidRPr="001F6169" w:rsidTr="00F03538">
        <w:tc>
          <w:tcPr>
            <w:tcW w:w="1260" w:type="dxa"/>
            <w:gridSpan w:val="2"/>
            <w:vAlign w:val="center"/>
          </w:tcPr>
          <w:p w:rsidR="00BB1A26" w:rsidRPr="001F6169" w:rsidRDefault="00BB1A26" w:rsidP="00BB1A26">
            <w:pPr>
              <w:jc w:val="center"/>
              <w:rPr>
                <w:rFonts w:ascii="Calibri" w:hAnsi="Calibri"/>
                <w:sz w:val="22"/>
              </w:rPr>
            </w:pPr>
            <w:r w:rsidRPr="001F6169">
              <w:rPr>
                <w:rFonts w:ascii="Calibri" w:hAnsi="Calibri"/>
                <w:sz w:val="22"/>
              </w:rPr>
              <w:t>3.2</w:t>
            </w:r>
          </w:p>
          <w:p w:rsidR="0050796B" w:rsidRDefault="0050796B" w:rsidP="0050796B">
            <w:pPr>
              <w:jc w:val="center"/>
              <w:rPr>
                <w:rFonts w:ascii="Calibri" w:hAnsi="Calibri"/>
                <w:sz w:val="16"/>
                <w:szCs w:val="16"/>
              </w:rPr>
            </w:pPr>
            <w:r>
              <w:rPr>
                <w:rFonts w:ascii="Calibri" w:hAnsi="Calibri"/>
                <w:sz w:val="16"/>
                <w:szCs w:val="16"/>
              </w:rPr>
              <w:t>Student/Family information on Postsecondary Pathways</w:t>
            </w:r>
          </w:p>
          <w:p w:rsidR="0050796B" w:rsidRDefault="0050796B" w:rsidP="0050796B">
            <w:pPr>
              <w:jc w:val="center"/>
              <w:rPr>
                <w:rFonts w:ascii="Calibri" w:hAnsi="Calibri"/>
                <w:b/>
                <w:sz w:val="16"/>
                <w:szCs w:val="16"/>
              </w:rPr>
            </w:pPr>
          </w:p>
          <w:p w:rsidR="00BB1A26" w:rsidRPr="00BF495A" w:rsidRDefault="00BB1A26" w:rsidP="005C2C57">
            <w:pPr>
              <w:jc w:val="center"/>
              <w:rPr>
                <w:rFonts w:ascii="Calibri" w:hAnsi="Calibri"/>
                <w:color w:val="FF0000"/>
                <w:sz w:val="22"/>
              </w:rPr>
            </w:pPr>
          </w:p>
        </w:tc>
        <w:tc>
          <w:tcPr>
            <w:tcW w:w="7380" w:type="dxa"/>
            <w:gridSpan w:val="5"/>
          </w:tcPr>
          <w:p w:rsidR="00874281" w:rsidRDefault="00BB46C6" w:rsidP="00C03A32">
            <w:pPr>
              <w:spacing w:after="120"/>
              <w:rPr>
                <w:rFonts w:ascii="Calibri" w:hAnsi="Calibri"/>
                <w:sz w:val="22"/>
                <w:szCs w:val="22"/>
              </w:rPr>
            </w:pPr>
            <w:r>
              <w:rPr>
                <w:rFonts w:ascii="Calibri" w:hAnsi="Calibri"/>
                <w:sz w:val="22"/>
                <w:szCs w:val="22"/>
              </w:rPr>
              <w:t xml:space="preserve">The </w:t>
            </w:r>
            <w:r w:rsidRPr="00BB46C6">
              <w:rPr>
                <w:rFonts w:ascii="Calibri" w:hAnsi="Calibri"/>
                <w:b/>
                <w:color w:val="008000"/>
                <w:sz w:val="22"/>
                <w:szCs w:val="22"/>
              </w:rPr>
              <w:t>GEAR UP Coordinator</w:t>
            </w:r>
            <w:r w:rsidRPr="00BB46C6">
              <w:rPr>
                <w:rFonts w:ascii="Calibri" w:hAnsi="Calibri"/>
                <w:color w:val="008000"/>
                <w:sz w:val="22"/>
                <w:szCs w:val="22"/>
              </w:rPr>
              <w:t xml:space="preserve"> </w:t>
            </w:r>
            <w:r>
              <w:rPr>
                <w:rFonts w:ascii="Calibri" w:hAnsi="Calibri"/>
                <w:sz w:val="22"/>
                <w:szCs w:val="22"/>
              </w:rPr>
              <w:t>will p</w:t>
            </w:r>
            <w:r w:rsidR="0050796B">
              <w:rPr>
                <w:rFonts w:ascii="Calibri" w:hAnsi="Calibri"/>
                <w:sz w:val="22"/>
                <w:szCs w:val="22"/>
              </w:rPr>
              <w:t>rovide informa</w:t>
            </w:r>
            <w:r w:rsidR="00C03A32">
              <w:rPr>
                <w:rFonts w:ascii="Calibri" w:hAnsi="Calibri"/>
                <w:sz w:val="22"/>
                <w:szCs w:val="22"/>
              </w:rPr>
              <w:t>tion to students and parents on</w:t>
            </w:r>
            <w:r>
              <w:rPr>
                <w:rFonts w:ascii="Calibri" w:hAnsi="Calibri"/>
                <w:sz w:val="22"/>
                <w:szCs w:val="22"/>
              </w:rPr>
              <w:t xml:space="preserve"> t</w:t>
            </w:r>
            <w:r w:rsidR="0050796B" w:rsidRPr="00BB46C6">
              <w:rPr>
                <w:rFonts w:ascii="Calibri" w:hAnsi="Calibri"/>
                <w:sz w:val="22"/>
                <w:szCs w:val="22"/>
              </w:rPr>
              <w:t>he benefits of college (both financial and non-financial)</w:t>
            </w:r>
            <w:r>
              <w:rPr>
                <w:rFonts w:ascii="Calibri" w:hAnsi="Calibri"/>
                <w:sz w:val="22"/>
                <w:szCs w:val="22"/>
              </w:rPr>
              <w:t>, a</w:t>
            </w:r>
            <w:r w:rsidR="0050796B" w:rsidRPr="00BB46C6">
              <w:rPr>
                <w:rFonts w:ascii="Calibri" w:hAnsi="Calibri"/>
                <w:sz w:val="22"/>
                <w:szCs w:val="22"/>
              </w:rPr>
              <w:t>lternative pathways to a four year degree</w:t>
            </w:r>
            <w:r>
              <w:rPr>
                <w:rFonts w:ascii="Calibri" w:hAnsi="Calibri"/>
                <w:sz w:val="22"/>
                <w:szCs w:val="22"/>
              </w:rPr>
              <w:t>, and c</w:t>
            </w:r>
            <w:r w:rsidR="0050796B" w:rsidRPr="00BB46C6">
              <w:rPr>
                <w:rFonts w:ascii="Calibri" w:hAnsi="Calibri"/>
                <w:sz w:val="22"/>
                <w:szCs w:val="22"/>
              </w:rPr>
              <w:t>ollege entrance requirements and admissions process, including an introduction to the joint admissions programs of NAU, ASU and UA with local community college(s) (GEAR UP State Office will provide Coordinators with contact information for joint admissions programs)</w:t>
            </w:r>
            <w:r>
              <w:rPr>
                <w:rFonts w:ascii="Calibri" w:hAnsi="Calibri"/>
                <w:sz w:val="22"/>
                <w:szCs w:val="22"/>
              </w:rPr>
              <w:t xml:space="preserve"> by: </w:t>
            </w:r>
          </w:p>
          <w:p w:rsidR="00874281" w:rsidRPr="00C03A32" w:rsidRDefault="00874281" w:rsidP="00C03A32">
            <w:pPr>
              <w:pStyle w:val="ListParagraph"/>
              <w:numPr>
                <w:ilvl w:val="0"/>
                <w:numId w:val="42"/>
              </w:numPr>
              <w:spacing w:after="120"/>
              <w:rPr>
                <w:rFonts w:ascii="Calibri" w:hAnsi="Calibri"/>
                <w:sz w:val="22"/>
                <w:szCs w:val="22"/>
              </w:rPr>
            </w:pPr>
            <w:r>
              <w:rPr>
                <w:rFonts w:ascii="Calibri" w:hAnsi="Calibri"/>
                <w:sz w:val="22"/>
                <w:szCs w:val="22"/>
              </w:rPr>
              <w:t xml:space="preserve">Collaborating with the </w:t>
            </w:r>
            <w:r w:rsidRPr="00874281">
              <w:rPr>
                <w:rFonts w:ascii="Calibri" w:hAnsi="Calibri"/>
                <w:b/>
                <w:color w:val="008000"/>
                <w:sz w:val="22"/>
                <w:szCs w:val="22"/>
              </w:rPr>
              <w:t>Guidance Department</w:t>
            </w:r>
            <w:r w:rsidRPr="00874281">
              <w:rPr>
                <w:rFonts w:ascii="Calibri" w:hAnsi="Calibri"/>
                <w:color w:val="008000"/>
                <w:sz w:val="22"/>
                <w:szCs w:val="22"/>
              </w:rPr>
              <w:t xml:space="preserve"> </w:t>
            </w:r>
            <w:r w:rsidR="00F03538">
              <w:rPr>
                <w:rFonts w:ascii="Calibri" w:hAnsi="Calibri"/>
                <w:sz w:val="22"/>
                <w:szCs w:val="22"/>
              </w:rPr>
              <w:t xml:space="preserve">and the local Community </w:t>
            </w:r>
            <w:r>
              <w:rPr>
                <w:rFonts w:ascii="Calibri" w:hAnsi="Calibri"/>
                <w:sz w:val="22"/>
                <w:szCs w:val="22"/>
              </w:rPr>
              <w:t>College to help all GEA</w:t>
            </w:r>
            <w:r w:rsidR="00F03538">
              <w:rPr>
                <w:rFonts w:ascii="Calibri" w:hAnsi="Calibri"/>
                <w:sz w:val="22"/>
                <w:szCs w:val="22"/>
              </w:rPr>
              <w:t xml:space="preserve">R UP students enroll at the </w:t>
            </w:r>
            <w:r>
              <w:rPr>
                <w:rFonts w:ascii="Calibri" w:hAnsi="Calibri"/>
                <w:sz w:val="22"/>
                <w:szCs w:val="22"/>
              </w:rPr>
              <w:t xml:space="preserve">Community College while the Guidance Counselors are assisting seniors </w:t>
            </w:r>
            <w:r w:rsidR="00C03A32">
              <w:rPr>
                <w:rFonts w:ascii="Calibri" w:hAnsi="Calibri"/>
                <w:sz w:val="22"/>
                <w:szCs w:val="22"/>
              </w:rPr>
              <w:t xml:space="preserve">with </w:t>
            </w:r>
            <w:r>
              <w:rPr>
                <w:rFonts w:ascii="Calibri" w:hAnsi="Calibri"/>
                <w:sz w:val="22"/>
                <w:szCs w:val="22"/>
              </w:rPr>
              <w:t>college applications. (</w:t>
            </w:r>
            <w:r w:rsidRPr="00BB46C6">
              <w:rPr>
                <w:rFonts w:ascii="Calibri" w:hAnsi="Calibri"/>
                <w:i/>
                <w:sz w:val="22"/>
                <w:szCs w:val="22"/>
              </w:rPr>
              <w:t>Timeline A/B</w:t>
            </w:r>
            <w:r>
              <w:rPr>
                <w:rFonts w:ascii="Calibri" w:hAnsi="Calibri"/>
                <w:sz w:val="22"/>
                <w:szCs w:val="22"/>
              </w:rPr>
              <w:t>).</w:t>
            </w:r>
          </w:p>
          <w:p w:rsidR="00987CDB" w:rsidRPr="00C03A32" w:rsidRDefault="00874281" w:rsidP="00C03A32">
            <w:pPr>
              <w:pStyle w:val="ListParagraph"/>
              <w:numPr>
                <w:ilvl w:val="0"/>
                <w:numId w:val="42"/>
              </w:numPr>
              <w:spacing w:after="120"/>
              <w:rPr>
                <w:rFonts w:ascii="Calibri" w:hAnsi="Calibri"/>
                <w:sz w:val="22"/>
                <w:szCs w:val="22"/>
              </w:rPr>
            </w:pPr>
            <w:r>
              <w:rPr>
                <w:rFonts w:ascii="Calibri" w:hAnsi="Calibri"/>
                <w:sz w:val="22"/>
                <w:szCs w:val="22"/>
              </w:rPr>
              <w:t xml:space="preserve">Inviting the representative from the Connect to NAU program </w:t>
            </w:r>
            <w:r w:rsidR="00F03538">
              <w:rPr>
                <w:rFonts w:ascii="Calibri" w:hAnsi="Calibri"/>
                <w:sz w:val="22"/>
                <w:szCs w:val="22"/>
              </w:rPr>
              <w:t>at the local</w:t>
            </w:r>
            <w:r w:rsidR="00621076">
              <w:rPr>
                <w:rFonts w:ascii="Calibri" w:hAnsi="Calibri"/>
                <w:sz w:val="22"/>
                <w:szCs w:val="22"/>
              </w:rPr>
              <w:t xml:space="preserve"> Community College</w:t>
            </w:r>
            <w:r w:rsidR="00C03A32">
              <w:rPr>
                <w:rFonts w:ascii="Calibri" w:hAnsi="Calibri"/>
                <w:sz w:val="22"/>
                <w:szCs w:val="22"/>
              </w:rPr>
              <w:t xml:space="preserve"> </w:t>
            </w:r>
            <w:r>
              <w:rPr>
                <w:rFonts w:ascii="Calibri" w:hAnsi="Calibri"/>
                <w:sz w:val="22"/>
                <w:szCs w:val="22"/>
              </w:rPr>
              <w:t>to speak at one parent event</w:t>
            </w:r>
            <w:r w:rsidR="007D12F4">
              <w:rPr>
                <w:rFonts w:ascii="Calibri" w:hAnsi="Calibri"/>
                <w:sz w:val="22"/>
                <w:szCs w:val="22"/>
              </w:rPr>
              <w:t xml:space="preserve">, </w:t>
            </w:r>
            <w:r w:rsidR="00033CC5">
              <w:rPr>
                <w:rFonts w:ascii="Calibri" w:hAnsi="Calibri"/>
                <w:sz w:val="22"/>
                <w:szCs w:val="22"/>
              </w:rPr>
              <w:t xml:space="preserve">implemented consistent with </w:t>
            </w:r>
            <w:r w:rsidR="00033CC5">
              <w:rPr>
                <w:rFonts w:ascii="Calibri" w:hAnsi="Calibri"/>
                <w:i/>
                <w:sz w:val="22"/>
                <w:szCs w:val="22"/>
              </w:rPr>
              <w:t>NAU’s</w:t>
            </w:r>
            <w:r w:rsidR="00033CC5" w:rsidRPr="00033CC5">
              <w:rPr>
                <w:rFonts w:ascii="Calibri" w:hAnsi="Calibri"/>
                <w:i/>
                <w:sz w:val="22"/>
                <w:szCs w:val="22"/>
              </w:rPr>
              <w:t xml:space="preserve"> Minimum </w:t>
            </w:r>
            <w:r w:rsidR="00033CC5">
              <w:rPr>
                <w:rFonts w:ascii="Calibri" w:hAnsi="Calibri"/>
                <w:i/>
                <w:sz w:val="22"/>
                <w:szCs w:val="22"/>
              </w:rPr>
              <w:t xml:space="preserve">Standards &amp; Guidelines </w:t>
            </w:r>
            <w:r w:rsidR="00033CC5" w:rsidRPr="00033CC5">
              <w:rPr>
                <w:rFonts w:ascii="Calibri" w:hAnsi="Calibri"/>
                <w:i/>
                <w:sz w:val="22"/>
                <w:szCs w:val="22"/>
              </w:rPr>
              <w:t xml:space="preserve">for </w:t>
            </w:r>
            <w:r w:rsidR="00033CC5">
              <w:rPr>
                <w:rFonts w:ascii="Calibri" w:hAnsi="Calibri"/>
                <w:i/>
                <w:sz w:val="22"/>
                <w:szCs w:val="22"/>
              </w:rPr>
              <w:t>GEAR UP Events</w:t>
            </w:r>
            <w:r w:rsidR="00033CC5">
              <w:rPr>
                <w:rFonts w:ascii="Calibri" w:hAnsi="Calibri"/>
                <w:sz w:val="22"/>
                <w:szCs w:val="22"/>
              </w:rPr>
              <w:t xml:space="preserve"> </w:t>
            </w:r>
            <w:r w:rsidR="007D12F4">
              <w:rPr>
                <w:rFonts w:ascii="Calibri" w:hAnsi="Calibri"/>
                <w:sz w:val="22"/>
                <w:szCs w:val="22"/>
              </w:rPr>
              <w:t>(</w:t>
            </w:r>
            <w:r>
              <w:rPr>
                <w:rFonts w:ascii="Calibri" w:hAnsi="Calibri"/>
                <w:sz w:val="22"/>
                <w:szCs w:val="22"/>
              </w:rPr>
              <w:t>see 3.1</w:t>
            </w:r>
            <w:r w:rsidR="007D12F4">
              <w:rPr>
                <w:rFonts w:ascii="Calibri" w:hAnsi="Calibri"/>
                <w:sz w:val="22"/>
                <w:szCs w:val="22"/>
              </w:rPr>
              <w:t xml:space="preserve"> B</w:t>
            </w:r>
            <w:r>
              <w:rPr>
                <w:rFonts w:ascii="Calibri" w:hAnsi="Calibri"/>
                <w:sz w:val="22"/>
                <w:szCs w:val="22"/>
              </w:rPr>
              <w:t>).</w:t>
            </w:r>
          </w:p>
        </w:tc>
        <w:tc>
          <w:tcPr>
            <w:tcW w:w="1530" w:type="dxa"/>
            <w:gridSpan w:val="2"/>
            <w:vAlign w:val="center"/>
          </w:tcPr>
          <w:p w:rsidR="00BB1A26" w:rsidRPr="00C03A32" w:rsidRDefault="00C03A32" w:rsidP="00BB1A26">
            <w:pPr>
              <w:jc w:val="center"/>
              <w:rPr>
                <w:rFonts w:ascii="Calibri" w:hAnsi="Calibri"/>
                <w:color w:val="008000"/>
                <w:sz w:val="22"/>
                <w:szCs w:val="22"/>
              </w:rPr>
            </w:pPr>
            <w:r w:rsidRPr="00C03A32">
              <w:rPr>
                <w:rFonts w:ascii="Calibri" w:hAnsi="Calibri"/>
                <w:sz w:val="22"/>
                <w:szCs w:val="22"/>
              </w:rPr>
              <w:t>A</w:t>
            </w:r>
            <w:r>
              <w:rPr>
                <w:rFonts w:ascii="Calibri" w:hAnsi="Calibri"/>
                <w:sz w:val="22"/>
                <w:szCs w:val="22"/>
              </w:rPr>
              <w:t xml:space="preserve">, B, </w:t>
            </w:r>
            <w:r w:rsidRPr="00C03A32">
              <w:rPr>
                <w:rFonts w:ascii="Calibri" w:hAnsi="Calibri"/>
                <w:sz w:val="22"/>
                <w:szCs w:val="22"/>
              </w:rPr>
              <w:t>C,</w:t>
            </w:r>
            <w:r>
              <w:rPr>
                <w:rFonts w:ascii="Calibri" w:hAnsi="Calibri"/>
                <w:sz w:val="22"/>
                <w:szCs w:val="22"/>
              </w:rPr>
              <w:t xml:space="preserve"> </w:t>
            </w:r>
            <w:r w:rsidRPr="00C03A32">
              <w:rPr>
                <w:rFonts w:ascii="Calibri" w:hAnsi="Calibri"/>
                <w:sz w:val="22"/>
                <w:szCs w:val="22"/>
              </w:rPr>
              <w:t>D</w:t>
            </w:r>
          </w:p>
        </w:tc>
      </w:tr>
      <w:tr w:rsidR="000A1BF6" w:rsidRPr="001F6169" w:rsidTr="00F03538">
        <w:tc>
          <w:tcPr>
            <w:tcW w:w="1260" w:type="dxa"/>
            <w:gridSpan w:val="2"/>
            <w:vAlign w:val="center"/>
          </w:tcPr>
          <w:p w:rsidR="000A1BF6" w:rsidRPr="001F6169" w:rsidRDefault="000A1BF6" w:rsidP="00BB1A26">
            <w:pPr>
              <w:jc w:val="center"/>
              <w:rPr>
                <w:rFonts w:ascii="Calibri" w:hAnsi="Calibri"/>
                <w:sz w:val="22"/>
              </w:rPr>
            </w:pPr>
            <w:r>
              <w:rPr>
                <w:rFonts w:ascii="Calibri" w:hAnsi="Calibri"/>
                <w:sz w:val="22"/>
              </w:rPr>
              <w:t>3.3</w:t>
            </w:r>
          </w:p>
          <w:p w:rsidR="000A1BF6" w:rsidRDefault="000A1BF6" w:rsidP="00BB1A26">
            <w:pPr>
              <w:jc w:val="center"/>
              <w:rPr>
                <w:rFonts w:ascii="Calibri" w:hAnsi="Calibri"/>
                <w:sz w:val="16"/>
                <w:szCs w:val="16"/>
              </w:rPr>
            </w:pPr>
            <w:r w:rsidRPr="001F6169">
              <w:rPr>
                <w:rFonts w:ascii="Calibri" w:hAnsi="Calibri"/>
                <w:sz w:val="16"/>
                <w:szCs w:val="16"/>
              </w:rPr>
              <w:t>Family Newsletters</w:t>
            </w:r>
          </w:p>
          <w:p w:rsidR="000A1BF6" w:rsidRPr="001F6169" w:rsidRDefault="000A1BF6" w:rsidP="00BB1A26">
            <w:pPr>
              <w:jc w:val="center"/>
              <w:rPr>
                <w:rFonts w:ascii="Calibri" w:hAnsi="Calibri"/>
                <w:sz w:val="16"/>
                <w:szCs w:val="16"/>
              </w:rPr>
            </w:pPr>
          </w:p>
        </w:tc>
        <w:tc>
          <w:tcPr>
            <w:tcW w:w="7380" w:type="dxa"/>
            <w:gridSpan w:val="5"/>
          </w:tcPr>
          <w:p w:rsidR="004376F6" w:rsidRDefault="000A1BF6" w:rsidP="00352033">
            <w:pPr>
              <w:pStyle w:val="ListParagraph"/>
              <w:numPr>
                <w:ilvl w:val="0"/>
                <w:numId w:val="44"/>
              </w:numPr>
              <w:spacing w:after="120"/>
              <w:ind w:left="319" w:hanging="319"/>
              <w:jc w:val="both"/>
              <w:rPr>
                <w:rFonts w:ascii="Calibri" w:hAnsi="Calibri"/>
                <w:bCs/>
                <w:sz w:val="22"/>
              </w:rPr>
            </w:pPr>
            <w:r w:rsidRPr="008C29A4">
              <w:rPr>
                <w:rFonts w:ascii="Calibri" w:hAnsi="Calibri"/>
                <w:bCs/>
                <w:sz w:val="22"/>
              </w:rPr>
              <w:t xml:space="preserve">The </w:t>
            </w:r>
            <w:r w:rsidRPr="007D12F4">
              <w:rPr>
                <w:rFonts w:ascii="Calibri" w:hAnsi="Calibri"/>
                <w:b/>
                <w:bCs/>
                <w:color w:val="008000"/>
                <w:sz w:val="22"/>
              </w:rPr>
              <w:t>GEAR UP Coordinator</w:t>
            </w:r>
            <w:r w:rsidRPr="007D12F4">
              <w:rPr>
                <w:rFonts w:ascii="Calibri" w:hAnsi="Calibri"/>
                <w:bCs/>
                <w:color w:val="008000"/>
                <w:sz w:val="22"/>
              </w:rPr>
              <w:t xml:space="preserve"> </w:t>
            </w:r>
            <w:r w:rsidRPr="008C29A4">
              <w:rPr>
                <w:rFonts w:ascii="Calibri" w:hAnsi="Calibri"/>
                <w:bCs/>
                <w:sz w:val="22"/>
              </w:rPr>
              <w:t>will prepare and send at least two newsletters to GEAR UP families, consistent with Arizona GEAR UP minimum standards, ensuring the inclusion of grade-appropriate financial aid and college preparation information</w:t>
            </w:r>
            <w:r w:rsidR="00987CDB" w:rsidRPr="008C29A4">
              <w:rPr>
                <w:rFonts w:ascii="Calibri" w:hAnsi="Calibri"/>
                <w:bCs/>
                <w:sz w:val="22"/>
              </w:rPr>
              <w:t>.</w:t>
            </w:r>
          </w:p>
          <w:p w:rsidR="002D5F40" w:rsidRPr="00352033" w:rsidRDefault="002D5F40" w:rsidP="002D5F40">
            <w:pPr>
              <w:pStyle w:val="ListParagraph"/>
              <w:numPr>
                <w:ilvl w:val="0"/>
                <w:numId w:val="44"/>
              </w:numPr>
              <w:spacing w:after="120"/>
              <w:jc w:val="both"/>
              <w:rPr>
                <w:rFonts w:ascii="Calibri" w:hAnsi="Calibri"/>
                <w:bCs/>
                <w:sz w:val="22"/>
              </w:rPr>
            </w:pPr>
            <w:r w:rsidRPr="002D5F40">
              <w:rPr>
                <w:rFonts w:ascii="Calibri" w:hAnsi="Calibri"/>
                <w:bCs/>
                <w:sz w:val="22"/>
              </w:rPr>
              <w:t xml:space="preserve">The </w:t>
            </w:r>
            <w:r w:rsidRPr="002D5F40">
              <w:rPr>
                <w:rFonts w:ascii="Calibri" w:hAnsi="Calibri"/>
                <w:b/>
                <w:bCs/>
                <w:color w:val="008000"/>
                <w:sz w:val="22"/>
              </w:rPr>
              <w:t>GEAR UP Coordinator</w:t>
            </w:r>
            <w:r w:rsidRPr="002D5F40">
              <w:rPr>
                <w:rFonts w:ascii="Calibri" w:hAnsi="Calibri"/>
                <w:bCs/>
                <w:sz w:val="22"/>
              </w:rPr>
              <w:t xml:space="preserve"> will work with </w:t>
            </w:r>
            <w:r w:rsidRPr="002D5F40">
              <w:rPr>
                <w:rFonts w:ascii="Calibri" w:hAnsi="Calibri"/>
                <w:b/>
                <w:bCs/>
                <w:sz w:val="22"/>
              </w:rPr>
              <w:t>GEAR UP Student Leaders</w:t>
            </w:r>
            <w:r w:rsidRPr="002D5F40">
              <w:rPr>
                <w:rFonts w:ascii="Calibri" w:hAnsi="Calibri"/>
                <w:bCs/>
                <w:sz w:val="22"/>
              </w:rPr>
              <w:t xml:space="preserve"> (GUSLA Alumni, Youth Leadership Summit Alumni, L</w:t>
            </w:r>
            <w:r>
              <w:rPr>
                <w:rFonts w:ascii="Calibri" w:hAnsi="Calibri"/>
                <w:bCs/>
                <w:sz w:val="22"/>
              </w:rPr>
              <w:t xml:space="preserve">ink Crew </w:t>
            </w:r>
            <w:r w:rsidRPr="002D5F40">
              <w:rPr>
                <w:rFonts w:ascii="Calibri" w:hAnsi="Calibri"/>
                <w:bCs/>
                <w:sz w:val="22"/>
              </w:rPr>
              <w:t>Mentors etc.) to write an article for the GEAR UP newsletter at least once per year.</w:t>
            </w:r>
          </w:p>
          <w:p w:rsidR="00987CDB" w:rsidRPr="00352033" w:rsidRDefault="008C29A4" w:rsidP="00352033">
            <w:pPr>
              <w:pStyle w:val="ListParagraph"/>
              <w:numPr>
                <w:ilvl w:val="0"/>
                <w:numId w:val="44"/>
              </w:numPr>
              <w:spacing w:after="120"/>
              <w:ind w:left="319" w:hanging="319"/>
              <w:jc w:val="both"/>
              <w:rPr>
                <w:rFonts w:ascii="Calibri" w:hAnsi="Calibri"/>
                <w:bCs/>
                <w:sz w:val="22"/>
              </w:rPr>
            </w:pPr>
            <w:r w:rsidRPr="004376F6">
              <w:rPr>
                <w:rFonts w:ascii="Calibri" w:hAnsi="Calibri"/>
                <w:bCs/>
                <w:sz w:val="22"/>
              </w:rPr>
              <w:t xml:space="preserve">The </w:t>
            </w:r>
            <w:r w:rsidRPr="004376F6">
              <w:rPr>
                <w:rFonts w:ascii="Calibri" w:hAnsi="Calibri"/>
                <w:b/>
                <w:bCs/>
                <w:color w:val="008000"/>
                <w:sz w:val="22"/>
              </w:rPr>
              <w:t>GEAR UP Coordinator</w:t>
            </w:r>
            <w:r w:rsidRPr="004376F6">
              <w:rPr>
                <w:rFonts w:ascii="Calibri" w:hAnsi="Calibri"/>
                <w:bCs/>
                <w:color w:val="008000"/>
                <w:sz w:val="22"/>
              </w:rPr>
              <w:t xml:space="preserve"> </w:t>
            </w:r>
            <w:r w:rsidRPr="004376F6">
              <w:rPr>
                <w:rFonts w:ascii="Calibri" w:hAnsi="Calibri"/>
                <w:bCs/>
                <w:sz w:val="22"/>
              </w:rPr>
              <w:t xml:space="preserve">will prepare </w:t>
            </w:r>
            <w:r w:rsidR="004376F6" w:rsidRPr="004376F6">
              <w:rPr>
                <w:rFonts w:ascii="Calibri" w:hAnsi="Calibri"/>
                <w:bCs/>
                <w:sz w:val="22"/>
              </w:rPr>
              <w:t xml:space="preserve">college-prep, financial information, and upcoming GEAR UP events content and will provide it to the </w:t>
            </w:r>
            <w:r w:rsidR="007D12F4">
              <w:rPr>
                <w:rFonts w:ascii="Calibri" w:hAnsi="Calibri"/>
                <w:bCs/>
                <w:sz w:val="22"/>
              </w:rPr>
              <w:t xml:space="preserve">Junior </w:t>
            </w:r>
            <w:r w:rsidR="004376F6" w:rsidRPr="004376F6">
              <w:rPr>
                <w:rFonts w:ascii="Calibri" w:hAnsi="Calibri"/>
                <w:bCs/>
                <w:sz w:val="22"/>
              </w:rPr>
              <w:t>English Teacher</w:t>
            </w:r>
            <w:r w:rsidR="007D12F4">
              <w:rPr>
                <w:rFonts w:ascii="Calibri" w:hAnsi="Calibri"/>
                <w:bCs/>
                <w:sz w:val="22"/>
              </w:rPr>
              <w:t>, Katie Wolf</w:t>
            </w:r>
            <w:r w:rsidR="004376F6" w:rsidRPr="004376F6">
              <w:rPr>
                <w:rFonts w:ascii="Calibri" w:hAnsi="Calibri"/>
                <w:bCs/>
                <w:sz w:val="22"/>
              </w:rPr>
              <w:t xml:space="preserve">. The </w:t>
            </w:r>
            <w:r w:rsidR="004376F6" w:rsidRPr="004376F6">
              <w:rPr>
                <w:rFonts w:ascii="Calibri" w:hAnsi="Calibri"/>
                <w:b/>
                <w:bCs/>
                <w:color w:val="008000"/>
                <w:sz w:val="22"/>
              </w:rPr>
              <w:t xml:space="preserve">Junior </w:t>
            </w:r>
            <w:r w:rsidR="004376F6">
              <w:rPr>
                <w:rFonts w:ascii="Calibri" w:hAnsi="Calibri"/>
                <w:b/>
                <w:bCs/>
                <w:color w:val="008000"/>
                <w:sz w:val="22"/>
              </w:rPr>
              <w:t>English T</w:t>
            </w:r>
            <w:r w:rsidR="004376F6" w:rsidRPr="004376F6">
              <w:rPr>
                <w:rFonts w:ascii="Calibri" w:hAnsi="Calibri"/>
                <w:b/>
                <w:bCs/>
                <w:color w:val="008000"/>
                <w:sz w:val="22"/>
              </w:rPr>
              <w:t>eacher</w:t>
            </w:r>
            <w:r w:rsidR="007D12F4">
              <w:rPr>
                <w:rFonts w:ascii="Calibri" w:hAnsi="Calibri"/>
                <w:b/>
                <w:bCs/>
                <w:color w:val="008000"/>
                <w:sz w:val="22"/>
              </w:rPr>
              <w:t xml:space="preserve"> </w:t>
            </w:r>
            <w:r w:rsidR="004376F6" w:rsidRPr="004376F6">
              <w:rPr>
                <w:rFonts w:ascii="Calibri" w:hAnsi="Calibri"/>
                <w:bCs/>
                <w:sz w:val="22"/>
              </w:rPr>
              <w:t xml:space="preserve">will include GEAR UP content in the bi-weekly newsletters she emails </w:t>
            </w:r>
            <w:r w:rsidR="00352033">
              <w:rPr>
                <w:rFonts w:ascii="Calibri" w:hAnsi="Calibri"/>
                <w:bCs/>
                <w:sz w:val="22"/>
              </w:rPr>
              <w:t>to her students’ parents</w:t>
            </w:r>
            <w:r w:rsidR="004376F6" w:rsidRPr="004376F6">
              <w:rPr>
                <w:rFonts w:ascii="Calibri" w:hAnsi="Calibri"/>
                <w:bCs/>
                <w:sz w:val="22"/>
              </w:rPr>
              <w:t xml:space="preserve">. </w:t>
            </w:r>
            <w:r w:rsidRPr="004376F6">
              <w:rPr>
                <w:rFonts w:ascii="Calibri" w:hAnsi="Calibri"/>
                <w:bCs/>
                <w:sz w:val="22"/>
              </w:rPr>
              <w:t xml:space="preserve"> </w:t>
            </w:r>
          </w:p>
        </w:tc>
        <w:tc>
          <w:tcPr>
            <w:tcW w:w="1530" w:type="dxa"/>
            <w:gridSpan w:val="2"/>
            <w:vAlign w:val="center"/>
          </w:tcPr>
          <w:p w:rsidR="000A1BF6" w:rsidRPr="004376F6" w:rsidRDefault="004376F6" w:rsidP="00BB1A26">
            <w:pPr>
              <w:jc w:val="center"/>
              <w:rPr>
                <w:rFonts w:ascii="Calibri" w:hAnsi="Calibri"/>
                <w:sz w:val="22"/>
                <w:szCs w:val="22"/>
              </w:rPr>
            </w:pPr>
            <w:r w:rsidRPr="004376F6">
              <w:rPr>
                <w:rFonts w:ascii="Calibri" w:hAnsi="Calibri"/>
                <w:sz w:val="22"/>
                <w:szCs w:val="22"/>
              </w:rPr>
              <w:t>A, B, C, D</w:t>
            </w:r>
          </w:p>
        </w:tc>
      </w:tr>
      <w:tr w:rsidR="00B8110D" w:rsidRPr="001F6169" w:rsidTr="00F03538">
        <w:tc>
          <w:tcPr>
            <w:tcW w:w="1260" w:type="dxa"/>
            <w:gridSpan w:val="2"/>
            <w:vAlign w:val="center"/>
          </w:tcPr>
          <w:p w:rsidR="00B8110D" w:rsidRPr="001F3A3C" w:rsidRDefault="00B8110D" w:rsidP="004F3761">
            <w:pPr>
              <w:jc w:val="center"/>
              <w:rPr>
                <w:rFonts w:ascii="Calibri" w:hAnsi="Calibri"/>
                <w:sz w:val="22"/>
                <w:szCs w:val="22"/>
              </w:rPr>
            </w:pPr>
            <w:r>
              <w:rPr>
                <w:rFonts w:ascii="Calibri" w:hAnsi="Calibri"/>
                <w:sz w:val="22"/>
                <w:szCs w:val="22"/>
              </w:rPr>
              <w:t>3.4</w:t>
            </w:r>
          </w:p>
          <w:p w:rsidR="00B8110D" w:rsidRDefault="00B8110D" w:rsidP="004F3761">
            <w:pPr>
              <w:jc w:val="center"/>
              <w:rPr>
                <w:rFonts w:ascii="Calibri" w:hAnsi="Calibri"/>
                <w:sz w:val="16"/>
                <w:szCs w:val="16"/>
              </w:rPr>
            </w:pPr>
            <w:r w:rsidRPr="0091699A">
              <w:rPr>
                <w:rFonts w:ascii="Calibri" w:hAnsi="Calibri"/>
                <w:sz w:val="16"/>
                <w:szCs w:val="16"/>
              </w:rPr>
              <w:t>New Student and Family Orientation</w:t>
            </w:r>
          </w:p>
          <w:p w:rsidR="0050796B" w:rsidRPr="0091699A" w:rsidRDefault="0050796B" w:rsidP="004F3761">
            <w:pPr>
              <w:jc w:val="center"/>
              <w:rPr>
                <w:rFonts w:ascii="Calibri" w:hAnsi="Calibri"/>
                <w:sz w:val="16"/>
                <w:szCs w:val="16"/>
              </w:rPr>
            </w:pPr>
          </w:p>
        </w:tc>
        <w:tc>
          <w:tcPr>
            <w:tcW w:w="7380" w:type="dxa"/>
            <w:gridSpan w:val="5"/>
          </w:tcPr>
          <w:p w:rsidR="004376F6" w:rsidRPr="00352033" w:rsidRDefault="00B8110D" w:rsidP="00352033">
            <w:pPr>
              <w:numPr>
                <w:ilvl w:val="0"/>
                <w:numId w:val="13"/>
              </w:numPr>
              <w:tabs>
                <w:tab w:val="left" w:pos="319"/>
              </w:tabs>
              <w:spacing w:after="120"/>
              <w:ind w:left="317" w:hanging="317"/>
              <w:rPr>
                <w:rFonts w:ascii="Calibri" w:hAnsi="Calibri"/>
                <w:i/>
                <w:sz w:val="22"/>
                <w:szCs w:val="22"/>
              </w:rPr>
            </w:pPr>
            <w:r w:rsidRPr="007E696E">
              <w:rPr>
                <w:rFonts w:ascii="Calibri" w:hAnsi="Calibri"/>
                <w:sz w:val="22"/>
                <w:szCs w:val="22"/>
              </w:rPr>
              <w:t xml:space="preserve">Within the first month of school, the </w:t>
            </w:r>
            <w:r w:rsidRPr="004376F6">
              <w:rPr>
                <w:rFonts w:ascii="Calibri" w:hAnsi="Calibri"/>
                <w:b/>
                <w:bCs/>
                <w:color w:val="008000"/>
                <w:sz w:val="22"/>
              </w:rPr>
              <w:t>GEAR UP Coordinator</w:t>
            </w:r>
            <w:r w:rsidRPr="004376F6">
              <w:rPr>
                <w:rFonts w:ascii="Calibri" w:hAnsi="Calibri"/>
                <w:bCs/>
                <w:color w:val="008000"/>
                <w:sz w:val="22"/>
              </w:rPr>
              <w:t xml:space="preserve"> </w:t>
            </w:r>
            <w:r w:rsidRPr="007E696E">
              <w:rPr>
                <w:rFonts w:ascii="Calibri" w:hAnsi="Calibri"/>
                <w:sz w:val="22"/>
                <w:szCs w:val="22"/>
              </w:rPr>
              <w:t xml:space="preserve">will identify all students new to the 2018 cohort at the high school and provide an orientation to GEAR UP </w:t>
            </w:r>
            <w:r w:rsidRPr="007E696E">
              <w:rPr>
                <w:rFonts w:ascii="Calibri" w:hAnsi="Calibri"/>
                <w:i/>
                <w:sz w:val="22"/>
                <w:szCs w:val="22"/>
              </w:rPr>
              <w:t>(Timeline A)</w:t>
            </w:r>
            <w:r w:rsidRPr="007E696E">
              <w:rPr>
                <w:rFonts w:ascii="Calibri" w:hAnsi="Calibri"/>
                <w:sz w:val="22"/>
                <w:szCs w:val="22"/>
              </w:rPr>
              <w:t>.</w:t>
            </w:r>
          </w:p>
          <w:p w:rsidR="004376F6" w:rsidRPr="00352033" w:rsidRDefault="00B8110D" w:rsidP="00352033">
            <w:pPr>
              <w:numPr>
                <w:ilvl w:val="0"/>
                <w:numId w:val="13"/>
              </w:numPr>
              <w:tabs>
                <w:tab w:val="left" w:pos="319"/>
                <w:tab w:val="left" w:pos="612"/>
              </w:tabs>
              <w:spacing w:after="120"/>
              <w:ind w:left="317" w:hanging="317"/>
              <w:rPr>
                <w:rFonts w:ascii="Calibri" w:hAnsi="Calibri"/>
                <w:i/>
                <w:sz w:val="22"/>
                <w:szCs w:val="22"/>
              </w:rPr>
            </w:pPr>
            <w:r w:rsidRPr="007E696E">
              <w:rPr>
                <w:rFonts w:ascii="Calibri" w:hAnsi="Calibri"/>
                <w:sz w:val="22"/>
                <w:szCs w:val="22"/>
              </w:rPr>
              <w:t xml:space="preserve">As new GEAR UP students are added to the cohort throughout 2016-17, </w:t>
            </w:r>
            <w:r w:rsidRPr="007E696E">
              <w:rPr>
                <w:rFonts w:ascii="Calibri" w:hAnsi="Calibri"/>
                <w:bCs/>
                <w:sz w:val="22"/>
              </w:rPr>
              <w:t xml:space="preserve">the </w:t>
            </w:r>
            <w:r w:rsidRPr="004376F6">
              <w:rPr>
                <w:rFonts w:ascii="Calibri" w:hAnsi="Calibri"/>
                <w:b/>
                <w:bCs/>
                <w:color w:val="008000"/>
                <w:sz w:val="22"/>
              </w:rPr>
              <w:t>GEAR UP Coordinator</w:t>
            </w:r>
            <w:r w:rsidRPr="004376F6">
              <w:rPr>
                <w:rFonts w:ascii="Calibri" w:hAnsi="Calibri"/>
                <w:bCs/>
                <w:color w:val="008000"/>
                <w:sz w:val="22"/>
              </w:rPr>
              <w:t xml:space="preserve"> </w:t>
            </w:r>
            <w:r w:rsidRPr="007E696E">
              <w:rPr>
                <w:rFonts w:ascii="Calibri" w:hAnsi="Calibri"/>
                <w:bCs/>
                <w:sz w:val="22"/>
              </w:rPr>
              <w:t xml:space="preserve">will </w:t>
            </w:r>
            <w:r w:rsidRPr="007E696E">
              <w:rPr>
                <w:rFonts w:ascii="Calibri" w:hAnsi="Calibri"/>
                <w:sz w:val="22"/>
                <w:szCs w:val="22"/>
              </w:rPr>
              <w:t>provide orientation / introduction of GEAR UP to students and their parents. (Student orientation may be incorporated into PEPS).</w:t>
            </w:r>
          </w:p>
          <w:p w:rsidR="004376F6" w:rsidRPr="00352033" w:rsidRDefault="00B8110D" w:rsidP="00352033">
            <w:pPr>
              <w:numPr>
                <w:ilvl w:val="0"/>
                <w:numId w:val="13"/>
              </w:numPr>
              <w:tabs>
                <w:tab w:val="left" w:pos="319"/>
                <w:tab w:val="left" w:pos="612"/>
              </w:tabs>
              <w:spacing w:after="120"/>
              <w:ind w:left="317" w:hanging="317"/>
              <w:rPr>
                <w:rFonts w:ascii="Calibri" w:hAnsi="Calibri"/>
                <w:sz w:val="22"/>
                <w:szCs w:val="22"/>
              </w:rPr>
            </w:pPr>
            <w:r w:rsidRPr="007E696E">
              <w:rPr>
                <w:rFonts w:ascii="Calibri" w:hAnsi="Calibri"/>
                <w:bCs/>
                <w:sz w:val="22"/>
              </w:rPr>
              <w:t xml:space="preserve">The </w:t>
            </w:r>
            <w:r w:rsidRPr="004376F6">
              <w:rPr>
                <w:rFonts w:ascii="Calibri" w:hAnsi="Calibri"/>
                <w:b/>
                <w:bCs/>
                <w:color w:val="008000"/>
                <w:sz w:val="22"/>
              </w:rPr>
              <w:t xml:space="preserve">GEAR UP Coordinator </w:t>
            </w:r>
            <w:r w:rsidRPr="007E696E">
              <w:rPr>
                <w:rFonts w:ascii="Calibri" w:hAnsi="Calibri"/>
                <w:bCs/>
                <w:sz w:val="22"/>
              </w:rPr>
              <w:t>will e</w:t>
            </w:r>
            <w:r w:rsidRPr="007E696E">
              <w:rPr>
                <w:rFonts w:ascii="Calibri" w:hAnsi="Calibri"/>
                <w:sz w:val="22"/>
                <w:szCs w:val="22"/>
              </w:rPr>
              <w:t>nsure that all new GEAR UP students receive 21</w:t>
            </w:r>
            <w:r w:rsidRPr="007E696E">
              <w:rPr>
                <w:rFonts w:ascii="Calibri" w:hAnsi="Calibri"/>
                <w:sz w:val="22"/>
                <w:szCs w:val="22"/>
                <w:vertAlign w:val="superscript"/>
              </w:rPr>
              <w:t>st</w:t>
            </w:r>
            <w:r w:rsidRPr="007E696E">
              <w:rPr>
                <w:rFonts w:ascii="Calibri" w:hAnsi="Calibri"/>
                <w:sz w:val="22"/>
                <w:szCs w:val="22"/>
              </w:rPr>
              <w:t xml:space="preserve"> Century Scholar Certificates throughout the year (</w:t>
            </w:r>
            <w:r w:rsidRPr="007E696E">
              <w:rPr>
                <w:rFonts w:ascii="Calibri" w:hAnsi="Calibri"/>
                <w:i/>
                <w:sz w:val="22"/>
                <w:szCs w:val="22"/>
              </w:rPr>
              <w:t>certificates</w:t>
            </w:r>
            <w:r w:rsidRPr="007E696E">
              <w:rPr>
                <w:rFonts w:ascii="Calibri" w:hAnsi="Calibri"/>
                <w:sz w:val="22"/>
                <w:szCs w:val="22"/>
              </w:rPr>
              <w:t xml:space="preserve"> </w:t>
            </w:r>
            <w:r w:rsidRPr="007E696E">
              <w:rPr>
                <w:rFonts w:ascii="Calibri" w:hAnsi="Calibri"/>
                <w:i/>
                <w:sz w:val="22"/>
                <w:szCs w:val="22"/>
              </w:rPr>
              <w:t>will be provided by NAU Office).</w:t>
            </w:r>
            <w:r w:rsidRPr="007E696E">
              <w:rPr>
                <w:rFonts w:ascii="Calibri" w:hAnsi="Calibri"/>
                <w:sz w:val="22"/>
                <w:szCs w:val="22"/>
              </w:rPr>
              <w:t xml:space="preserve">   </w:t>
            </w:r>
          </w:p>
          <w:p w:rsidR="004376F6" w:rsidRPr="00352033" w:rsidRDefault="00B8110D" w:rsidP="00352033">
            <w:pPr>
              <w:numPr>
                <w:ilvl w:val="0"/>
                <w:numId w:val="13"/>
              </w:numPr>
              <w:tabs>
                <w:tab w:val="left" w:pos="319"/>
              </w:tabs>
              <w:spacing w:after="120"/>
              <w:ind w:left="317" w:hanging="317"/>
              <w:rPr>
                <w:rFonts w:ascii="Calibri" w:hAnsi="Calibri"/>
                <w:i/>
                <w:sz w:val="22"/>
                <w:szCs w:val="22"/>
              </w:rPr>
            </w:pPr>
            <w:r w:rsidRPr="007E696E">
              <w:rPr>
                <w:rFonts w:ascii="Calibri" w:hAnsi="Calibri"/>
                <w:bCs/>
                <w:sz w:val="22"/>
              </w:rPr>
              <w:lastRenderedPageBreak/>
              <w:t xml:space="preserve">The </w:t>
            </w:r>
            <w:r w:rsidRPr="004376F6">
              <w:rPr>
                <w:rFonts w:ascii="Calibri" w:hAnsi="Calibri"/>
                <w:b/>
                <w:bCs/>
                <w:color w:val="008000"/>
                <w:sz w:val="22"/>
              </w:rPr>
              <w:t>GEAR UP Coordinator</w:t>
            </w:r>
            <w:r w:rsidRPr="004376F6">
              <w:rPr>
                <w:rFonts w:ascii="Calibri" w:hAnsi="Calibri"/>
                <w:bCs/>
                <w:color w:val="008000"/>
                <w:sz w:val="22"/>
              </w:rPr>
              <w:t xml:space="preserve"> </w:t>
            </w:r>
            <w:r w:rsidRPr="007E696E">
              <w:rPr>
                <w:rFonts w:ascii="Calibri" w:hAnsi="Calibri"/>
                <w:bCs/>
                <w:sz w:val="22"/>
              </w:rPr>
              <w:t>will e</w:t>
            </w:r>
            <w:r w:rsidRPr="007E696E">
              <w:rPr>
                <w:rFonts w:ascii="Calibri" w:hAnsi="Calibri"/>
                <w:sz w:val="22"/>
                <w:szCs w:val="22"/>
              </w:rPr>
              <w:t>nsure that a “Welcome to GEAR UP” letter is sent to the family of every new 11</w:t>
            </w:r>
            <w:r w:rsidRPr="007E696E">
              <w:rPr>
                <w:rFonts w:ascii="Calibri" w:hAnsi="Calibri"/>
                <w:sz w:val="22"/>
                <w:szCs w:val="22"/>
                <w:vertAlign w:val="superscript"/>
              </w:rPr>
              <w:t>th</w:t>
            </w:r>
            <w:r w:rsidRPr="007E696E">
              <w:rPr>
                <w:rFonts w:ascii="Calibri" w:hAnsi="Calibri"/>
                <w:sz w:val="22"/>
                <w:szCs w:val="22"/>
              </w:rPr>
              <w:t xml:space="preserve"> grader in a timely manner, throughout the year</w:t>
            </w:r>
            <w:r w:rsidR="00987CDB" w:rsidRPr="007E696E">
              <w:rPr>
                <w:rFonts w:ascii="Calibri" w:hAnsi="Calibri"/>
                <w:sz w:val="22"/>
                <w:szCs w:val="22"/>
              </w:rPr>
              <w:t>.</w:t>
            </w:r>
          </w:p>
          <w:p w:rsidR="00987CDB" w:rsidRPr="00352033" w:rsidRDefault="004376F6" w:rsidP="00352033">
            <w:pPr>
              <w:numPr>
                <w:ilvl w:val="0"/>
                <w:numId w:val="13"/>
              </w:numPr>
              <w:tabs>
                <w:tab w:val="left" w:pos="319"/>
              </w:tabs>
              <w:spacing w:after="120"/>
              <w:ind w:left="317" w:hanging="317"/>
              <w:rPr>
                <w:rFonts w:ascii="Calibri" w:hAnsi="Calibri"/>
                <w:i/>
                <w:sz w:val="22"/>
                <w:szCs w:val="22"/>
              </w:rPr>
            </w:pPr>
            <w:r>
              <w:rPr>
                <w:rFonts w:ascii="Calibri" w:hAnsi="Calibri"/>
                <w:sz w:val="22"/>
                <w:szCs w:val="22"/>
              </w:rPr>
              <w:t xml:space="preserve">The </w:t>
            </w:r>
            <w:r w:rsidRPr="004376F6">
              <w:rPr>
                <w:rFonts w:ascii="Calibri" w:hAnsi="Calibri"/>
                <w:b/>
                <w:color w:val="008000"/>
                <w:sz w:val="22"/>
                <w:szCs w:val="22"/>
              </w:rPr>
              <w:t>GEAR UP Coordinator</w:t>
            </w:r>
            <w:r w:rsidRPr="004376F6">
              <w:rPr>
                <w:rFonts w:ascii="Calibri" w:hAnsi="Calibri"/>
                <w:color w:val="008000"/>
                <w:sz w:val="22"/>
                <w:szCs w:val="22"/>
              </w:rPr>
              <w:t xml:space="preserve"> </w:t>
            </w:r>
            <w:r>
              <w:rPr>
                <w:rFonts w:ascii="Calibri" w:hAnsi="Calibri"/>
                <w:sz w:val="22"/>
                <w:szCs w:val="22"/>
              </w:rPr>
              <w:t>will pair every new student with a GUSLA alumnus, or Link Crew Leader for a peer-led orientation. Peer-led orientation interactions will be documented and reported as “Community Service,” (NOS 216) for the peer leaders.</w:t>
            </w:r>
          </w:p>
        </w:tc>
        <w:tc>
          <w:tcPr>
            <w:tcW w:w="1530" w:type="dxa"/>
            <w:gridSpan w:val="2"/>
            <w:vAlign w:val="center"/>
          </w:tcPr>
          <w:p w:rsidR="00B8110D" w:rsidRPr="001F6169" w:rsidRDefault="00B8110D" w:rsidP="004F3761">
            <w:pPr>
              <w:jc w:val="center"/>
              <w:rPr>
                <w:rFonts w:ascii="Calibri" w:hAnsi="Calibri"/>
                <w:sz w:val="22"/>
              </w:rPr>
            </w:pPr>
            <w:r>
              <w:rPr>
                <w:rFonts w:ascii="Calibri" w:hAnsi="Calibri"/>
                <w:sz w:val="22"/>
              </w:rPr>
              <w:lastRenderedPageBreak/>
              <w:t>A, B, C, D</w:t>
            </w:r>
          </w:p>
        </w:tc>
      </w:tr>
      <w:tr w:rsidR="00DB09B8" w:rsidRPr="001F6169" w:rsidTr="00F03538">
        <w:tc>
          <w:tcPr>
            <w:tcW w:w="1260" w:type="dxa"/>
            <w:gridSpan w:val="2"/>
            <w:vAlign w:val="center"/>
          </w:tcPr>
          <w:p w:rsidR="00DB09B8" w:rsidRPr="001F6169" w:rsidRDefault="00DB09B8" w:rsidP="004F3761">
            <w:pPr>
              <w:jc w:val="center"/>
              <w:rPr>
                <w:rFonts w:ascii="Calibri" w:hAnsi="Calibri"/>
                <w:sz w:val="22"/>
              </w:rPr>
            </w:pPr>
            <w:r>
              <w:rPr>
                <w:rFonts w:ascii="Calibri" w:hAnsi="Calibri"/>
                <w:sz w:val="22"/>
              </w:rPr>
              <w:t>3.5</w:t>
            </w:r>
          </w:p>
          <w:p w:rsidR="00DB09B8" w:rsidRDefault="00DB09B8" w:rsidP="004F3761">
            <w:pPr>
              <w:jc w:val="center"/>
              <w:rPr>
                <w:rFonts w:ascii="Calibri" w:hAnsi="Calibri"/>
                <w:sz w:val="16"/>
                <w:szCs w:val="16"/>
              </w:rPr>
            </w:pPr>
            <w:r w:rsidRPr="001F6169">
              <w:rPr>
                <w:rFonts w:ascii="Calibri" w:hAnsi="Calibri"/>
                <w:sz w:val="16"/>
                <w:szCs w:val="16"/>
              </w:rPr>
              <w:t>College Visits</w:t>
            </w:r>
          </w:p>
          <w:p w:rsidR="00DB09B8" w:rsidRPr="00032981" w:rsidRDefault="00DB09B8" w:rsidP="004F3761">
            <w:pPr>
              <w:jc w:val="center"/>
              <w:rPr>
                <w:rFonts w:ascii="Calibri" w:hAnsi="Calibri"/>
                <w:b/>
                <w:sz w:val="16"/>
                <w:szCs w:val="16"/>
              </w:rPr>
            </w:pPr>
          </w:p>
        </w:tc>
        <w:tc>
          <w:tcPr>
            <w:tcW w:w="7380" w:type="dxa"/>
            <w:gridSpan w:val="5"/>
          </w:tcPr>
          <w:p w:rsidR="00CA614E" w:rsidRPr="00D15AA7" w:rsidRDefault="00DE78E9" w:rsidP="00D15AA7">
            <w:pPr>
              <w:pStyle w:val="ListParagraph"/>
              <w:numPr>
                <w:ilvl w:val="0"/>
                <w:numId w:val="46"/>
              </w:numPr>
              <w:spacing w:after="120"/>
              <w:jc w:val="both"/>
              <w:rPr>
                <w:rFonts w:ascii="Calibri" w:hAnsi="Calibri"/>
                <w:color w:val="FF0000"/>
                <w:sz w:val="22"/>
              </w:rPr>
            </w:pPr>
            <w:r w:rsidRPr="00DE78E9">
              <w:rPr>
                <w:rFonts w:ascii="Calibri" w:hAnsi="Calibri"/>
                <w:bCs/>
                <w:sz w:val="22"/>
              </w:rPr>
              <w:t xml:space="preserve">The </w:t>
            </w:r>
            <w:r w:rsidRPr="00CA614E">
              <w:rPr>
                <w:rFonts w:ascii="Calibri" w:hAnsi="Calibri"/>
                <w:b/>
                <w:bCs/>
                <w:color w:val="008000"/>
                <w:sz w:val="22"/>
              </w:rPr>
              <w:t>GEAR UP Coordinator</w:t>
            </w:r>
            <w:r w:rsidR="00CA614E" w:rsidRPr="00DE78E9">
              <w:rPr>
                <w:rFonts w:ascii="Calibri" w:hAnsi="Calibri"/>
                <w:b/>
                <w:bCs/>
                <w:sz w:val="22"/>
              </w:rPr>
              <w:t>,</w:t>
            </w:r>
            <w:r w:rsidR="00CA614E">
              <w:rPr>
                <w:rFonts w:ascii="Calibri" w:hAnsi="Calibri"/>
                <w:b/>
                <w:bCs/>
                <w:sz w:val="22"/>
              </w:rPr>
              <w:t xml:space="preserve"> </w:t>
            </w:r>
            <w:r w:rsidR="00CA614E" w:rsidRPr="00DE78E9">
              <w:rPr>
                <w:rFonts w:ascii="Calibri" w:hAnsi="Calibri"/>
                <w:bCs/>
                <w:sz w:val="22"/>
              </w:rPr>
              <w:t>in</w:t>
            </w:r>
            <w:r w:rsidRPr="00DE78E9">
              <w:rPr>
                <w:rFonts w:ascii="Calibri" w:hAnsi="Calibri"/>
                <w:sz w:val="22"/>
                <w:szCs w:val="22"/>
              </w:rPr>
              <w:t xml:space="preserve"> collaboration with the </w:t>
            </w:r>
            <w:r w:rsidRPr="00CA614E">
              <w:rPr>
                <w:rFonts w:ascii="Calibri" w:hAnsi="Calibri"/>
                <w:b/>
                <w:color w:val="008000"/>
                <w:sz w:val="22"/>
                <w:szCs w:val="22"/>
              </w:rPr>
              <w:t>Art Teacher</w:t>
            </w:r>
            <w:r w:rsidRPr="00CA614E">
              <w:rPr>
                <w:rFonts w:ascii="Calibri" w:hAnsi="Calibri"/>
                <w:color w:val="008000"/>
                <w:sz w:val="22"/>
                <w:szCs w:val="22"/>
              </w:rPr>
              <w:t xml:space="preserve"> </w:t>
            </w:r>
            <w:r w:rsidRPr="00DE78E9">
              <w:rPr>
                <w:rFonts w:ascii="Calibri" w:hAnsi="Calibri"/>
                <w:bCs/>
                <w:sz w:val="22"/>
              </w:rPr>
              <w:t>will a</w:t>
            </w:r>
            <w:r w:rsidRPr="00DE78E9">
              <w:rPr>
                <w:rFonts w:ascii="Calibri" w:hAnsi="Calibri"/>
                <w:sz w:val="22"/>
              </w:rPr>
              <w:t xml:space="preserve">rrange for a college visit to </w:t>
            </w:r>
            <w:r w:rsidR="00352033">
              <w:rPr>
                <w:rFonts w:ascii="Calibri" w:hAnsi="Calibri"/>
                <w:sz w:val="22"/>
              </w:rPr>
              <w:t>the host institution in the Phoenix area on National Portfolio Day</w:t>
            </w:r>
            <w:r w:rsidRPr="00DE78E9">
              <w:rPr>
                <w:rFonts w:ascii="Calibri" w:hAnsi="Calibri"/>
                <w:sz w:val="22"/>
              </w:rPr>
              <w:t>. GEAR UP students with an interest in the arts will be targeted for the visit.</w:t>
            </w:r>
            <w:r w:rsidR="00CA614E">
              <w:rPr>
                <w:rFonts w:ascii="Calibri" w:hAnsi="Calibri"/>
                <w:sz w:val="22"/>
              </w:rPr>
              <w:t xml:space="preserve"> (</w:t>
            </w:r>
            <w:r w:rsidR="00CA614E" w:rsidRPr="00CA614E">
              <w:rPr>
                <w:rFonts w:ascii="Calibri" w:hAnsi="Calibri"/>
                <w:i/>
                <w:sz w:val="22"/>
              </w:rPr>
              <w:t>Timeline B</w:t>
            </w:r>
            <w:r w:rsidR="00CA614E">
              <w:rPr>
                <w:rFonts w:ascii="Calibri" w:hAnsi="Calibri"/>
                <w:sz w:val="22"/>
              </w:rPr>
              <w:t>)</w:t>
            </w:r>
            <w:r w:rsidR="00D15AA7">
              <w:rPr>
                <w:rFonts w:ascii="Calibri" w:hAnsi="Calibri"/>
                <w:sz w:val="22"/>
              </w:rPr>
              <w:t xml:space="preserve"> </w:t>
            </w:r>
          </w:p>
          <w:p w:rsidR="00CA614E" w:rsidRPr="00352033" w:rsidRDefault="00CA614E" w:rsidP="00352033">
            <w:pPr>
              <w:pStyle w:val="ListParagraph"/>
              <w:numPr>
                <w:ilvl w:val="0"/>
                <w:numId w:val="46"/>
              </w:numPr>
              <w:spacing w:after="120"/>
              <w:jc w:val="both"/>
              <w:rPr>
                <w:rFonts w:ascii="Calibri" w:hAnsi="Calibri"/>
                <w:sz w:val="22"/>
              </w:rPr>
            </w:pPr>
            <w:r w:rsidRPr="00DE78E9">
              <w:rPr>
                <w:rFonts w:ascii="Calibri" w:hAnsi="Calibri"/>
                <w:bCs/>
                <w:sz w:val="22"/>
              </w:rPr>
              <w:t xml:space="preserve">The </w:t>
            </w:r>
            <w:r w:rsidRPr="00CA614E">
              <w:rPr>
                <w:rFonts w:ascii="Calibri" w:hAnsi="Calibri"/>
                <w:b/>
                <w:bCs/>
                <w:color w:val="008000"/>
                <w:sz w:val="22"/>
              </w:rPr>
              <w:t>GEAR UP Coordinator</w:t>
            </w:r>
            <w:r w:rsidRPr="00DE78E9">
              <w:rPr>
                <w:rFonts w:ascii="Calibri" w:hAnsi="Calibri"/>
                <w:b/>
                <w:bCs/>
                <w:sz w:val="22"/>
              </w:rPr>
              <w:t>,</w:t>
            </w:r>
            <w:r>
              <w:rPr>
                <w:rFonts w:ascii="Calibri" w:hAnsi="Calibri"/>
                <w:b/>
                <w:bCs/>
                <w:sz w:val="22"/>
              </w:rPr>
              <w:t xml:space="preserve"> </w:t>
            </w:r>
            <w:r>
              <w:rPr>
                <w:rFonts w:ascii="Calibri" w:hAnsi="Calibri"/>
                <w:bCs/>
                <w:sz w:val="22"/>
              </w:rPr>
              <w:t>will coordinate with Grand Canyon University</w:t>
            </w:r>
            <w:r w:rsidR="00D15AA7">
              <w:rPr>
                <w:rFonts w:ascii="Calibri" w:hAnsi="Calibri"/>
                <w:bCs/>
                <w:sz w:val="22"/>
              </w:rPr>
              <w:t xml:space="preserve"> representatives</w:t>
            </w:r>
            <w:r>
              <w:rPr>
                <w:rFonts w:ascii="Calibri" w:hAnsi="Calibri"/>
                <w:bCs/>
                <w:sz w:val="22"/>
              </w:rPr>
              <w:t xml:space="preserve"> to </w:t>
            </w:r>
            <w:r w:rsidR="00D15AA7">
              <w:rPr>
                <w:rFonts w:ascii="Calibri" w:hAnsi="Calibri"/>
                <w:bCs/>
                <w:sz w:val="22"/>
              </w:rPr>
              <w:t xml:space="preserve">have </w:t>
            </w:r>
            <w:r w:rsidR="00EE5312">
              <w:rPr>
                <w:rFonts w:ascii="Calibri" w:hAnsi="Calibri"/>
                <w:b/>
                <w:bCs/>
                <w:sz w:val="22"/>
              </w:rPr>
              <w:t>20-50</w:t>
            </w:r>
            <w:r w:rsidR="00D15AA7">
              <w:rPr>
                <w:rFonts w:ascii="Calibri" w:hAnsi="Calibri"/>
                <w:bCs/>
                <w:sz w:val="22"/>
              </w:rPr>
              <w:t xml:space="preserve"> GEAR UP students </w:t>
            </w:r>
            <w:r>
              <w:rPr>
                <w:rFonts w:ascii="Calibri" w:hAnsi="Calibri"/>
                <w:bCs/>
                <w:sz w:val="22"/>
              </w:rPr>
              <w:t xml:space="preserve">participate on a GCU visit </w:t>
            </w:r>
            <w:r w:rsidR="00352033">
              <w:rPr>
                <w:rFonts w:ascii="Calibri" w:hAnsi="Calibri"/>
                <w:bCs/>
                <w:sz w:val="22"/>
              </w:rPr>
              <w:t xml:space="preserve">/ tour </w:t>
            </w:r>
            <w:r>
              <w:rPr>
                <w:rFonts w:ascii="Calibri" w:hAnsi="Calibri"/>
                <w:bCs/>
                <w:sz w:val="22"/>
              </w:rPr>
              <w:t>that is planned and paid for through GCU.</w:t>
            </w:r>
          </w:p>
          <w:p w:rsidR="00DB09B8" w:rsidRPr="007E696E" w:rsidRDefault="00CA614E" w:rsidP="00D15AA7">
            <w:pPr>
              <w:pStyle w:val="ListParagraph"/>
              <w:numPr>
                <w:ilvl w:val="0"/>
                <w:numId w:val="46"/>
              </w:numPr>
              <w:spacing w:after="120"/>
              <w:jc w:val="both"/>
              <w:rPr>
                <w:rFonts w:ascii="Calibri" w:hAnsi="Calibri"/>
                <w:color w:val="008000"/>
                <w:sz w:val="22"/>
              </w:rPr>
            </w:pPr>
            <w:r>
              <w:rPr>
                <w:rFonts w:ascii="Calibri" w:hAnsi="Calibri"/>
                <w:bCs/>
                <w:sz w:val="22"/>
              </w:rPr>
              <w:t xml:space="preserve">The </w:t>
            </w:r>
            <w:r w:rsidRPr="00CA614E">
              <w:rPr>
                <w:rFonts w:ascii="Calibri" w:hAnsi="Calibri"/>
                <w:b/>
                <w:bCs/>
                <w:color w:val="008000"/>
                <w:sz w:val="22"/>
              </w:rPr>
              <w:t>GEAR UP Coordinator</w:t>
            </w:r>
            <w:r w:rsidRPr="00CA614E">
              <w:rPr>
                <w:rFonts w:ascii="Calibri" w:hAnsi="Calibri"/>
                <w:bCs/>
                <w:color w:val="008000"/>
                <w:sz w:val="22"/>
              </w:rPr>
              <w:t xml:space="preserve"> </w:t>
            </w:r>
            <w:r w:rsidR="007D12F4" w:rsidRPr="007D12F4">
              <w:rPr>
                <w:rFonts w:ascii="Calibri" w:hAnsi="Calibri"/>
                <w:bCs/>
                <w:sz w:val="22"/>
              </w:rPr>
              <w:t xml:space="preserve">will </w:t>
            </w:r>
            <w:r>
              <w:rPr>
                <w:rFonts w:ascii="Calibri" w:hAnsi="Calibri"/>
                <w:bCs/>
                <w:sz w:val="22"/>
              </w:rPr>
              <w:t>arrange for th</w:t>
            </w:r>
            <w:r w:rsidR="00D15AA7">
              <w:rPr>
                <w:rFonts w:ascii="Calibri" w:hAnsi="Calibri"/>
                <w:bCs/>
                <w:sz w:val="22"/>
              </w:rPr>
              <w:t xml:space="preserve">ree additional college visits, </w:t>
            </w:r>
            <w:r>
              <w:rPr>
                <w:rFonts w:ascii="Calibri" w:hAnsi="Calibri"/>
                <w:bCs/>
                <w:sz w:val="22"/>
              </w:rPr>
              <w:t xml:space="preserve"> target</w:t>
            </w:r>
            <w:r w:rsidR="00D15AA7">
              <w:rPr>
                <w:rFonts w:ascii="Calibri" w:hAnsi="Calibri"/>
                <w:bCs/>
                <w:sz w:val="22"/>
              </w:rPr>
              <w:t>ing</w:t>
            </w:r>
            <w:r>
              <w:rPr>
                <w:rFonts w:ascii="Calibri" w:hAnsi="Calibri"/>
                <w:bCs/>
                <w:sz w:val="22"/>
              </w:rPr>
              <w:t xml:space="preserve"> students who have not participated in a college visit and</w:t>
            </w:r>
            <w:r w:rsidR="00D15AA7">
              <w:rPr>
                <w:rFonts w:ascii="Calibri" w:hAnsi="Calibri"/>
                <w:bCs/>
                <w:sz w:val="22"/>
              </w:rPr>
              <w:t>/or</w:t>
            </w:r>
            <w:r>
              <w:rPr>
                <w:rFonts w:ascii="Calibri" w:hAnsi="Calibri"/>
                <w:bCs/>
                <w:sz w:val="22"/>
              </w:rPr>
              <w:t xml:space="preserve"> have an interest in visiting technical schools, STEM related </w:t>
            </w:r>
            <w:r w:rsidR="00D15AA7">
              <w:rPr>
                <w:rFonts w:ascii="Calibri" w:hAnsi="Calibri"/>
                <w:bCs/>
                <w:sz w:val="22"/>
              </w:rPr>
              <w:t>fields</w:t>
            </w:r>
            <w:r>
              <w:rPr>
                <w:rFonts w:ascii="Calibri" w:hAnsi="Calibri"/>
                <w:bCs/>
                <w:sz w:val="22"/>
              </w:rPr>
              <w:t xml:space="preserve">, and/or community colleges. </w:t>
            </w:r>
          </w:p>
        </w:tc>
        <w:tc>
          <w:tcPr>
            <w:tcW w:w="1530" w:type="dxa"/>
            <w:gridSpan w:val="2"/>
            <w:vAlign w:val="center"/>
          </w:tcPr>
          <w:p w:rsidR="00DB09B8" w:rsidRPr="00B8110D" w:rsidRDefault="007D12F4" w:rsidP="004F3761">
            <w:pPr>
              <w:jc w:val="center"/>
              <w:rPr>
                <w:rFonts w:ascii="Calibri" w:hAnsi="Calibri"/>
                <w:sz w:val="22"/>
                <w:szCs w:val="22"/>
              </w:rPr>
            </w:pPr>
            <w:r>
              <w:rPr>
                <w:rFonts w:ascii="Calibri" w:hAnsi="Calibri"/>
                <w:sz w:val="22"/>
              </w:rPr>
              <w:t>A,B,C,</w:t>
            </w:r>
            <w:r w:rsidRPr="001F6169">
              <w:rPr>
                <w:rFonts w:ascii="Calibri" w:hAnsi="Calibri"/>
                <w:sz w:val="22"/>
              </w:rPr>
              <w:t>D</w:t>
            </w:r>
          </w:p>
        </w:tc>
      </w:tr>
      <w:tr w:rsidR="003B268B" w:rsidRPr="001F6169" w:rsidTr="00F03538">
        <w:tc>
          <w:tcPr>
            <w:tcW w:w="1260" w:type="dxa"/>
            <w:gridSpan w:val="2"/>
            <w:vAlign w:val="center"/>
          </w:tcPr>
          <w:p w:rsidR="003B268B" w:rsidRDefault="003B268B" w:rsidP="004F3761">
            <w:pPr>
              <w:jc w:val="center"/>
              <w:rPr>
                <w:rFonts w:ascii="Calibri" w:hAnsi="Calibri"/>
                <w:sz w:val="22"/>
                <w:szCs w:val="22"/>
              </w:rPr>
            </w:pPr>
            <w:r w:rsidRPr="00C3480E">
              <w:rPr>
                <w:rFonts w:ascii="Calibri" w:hAnsi="Calibri"/>
                <w:sz w:val="22"/>
                <w:szCs w:val="22"/>
              </w:rPr>
              <w:t>3.</w:t>
            </w:r>
            <w:r>
              <w:rPr>
                <w:rFonts w:ascii="Calibri" w:hAnsi="Calibri"/>
                <w:sz w:val="22"/>
                <w:szCs w:val="22"/>
              </w:rPr>
              <w:t>6</w:t>
            </w:r>
          </w:p>
          <w:p w:rsidR="003B268B" w:rsidRDefault="003B268B" w:rsidP="004F3761">
            <w:pPr>
              <w:jc w:val="center"/>
              <w:rPr>
                <w:rFonts w:ascii="Calibri" w:hAnsi="Calibri"/>
                <w:sz w:val="16"/>
                <w:szCs w:val="16"/>
              </w:rPr>
            </w:pPr>
            <w:r>
              <w:rPr>
                <w:rFonts w:ascii="Calibri" w:hAnsi="Calibri"/>
                <w:sz w:val="16"/>
                <w:szCs w:val="16"/>
              </w:rPr>
              <w:t>National GEAR UP Week</w:t>
            </w:r>
          </w:p>
          <w:p w:rsidR="003B268B" w:rsidRDefault="003B268B" w:rsidP="004F3761">
            <w:pPr>
              <w:jc w:val="center"/>
              <w:rPr>
                <w:rFonts w:ascii="Calibri" w:hAnsi="Calibri"/>
                <w:sz w:val="22"/>
                <w:szCs w:val="22"/>
              </w:rPr>
            </w:pPr>
          </w:p>
          <w:p w:rsidR="003B268B" w:rsidRPr="00C3480E" w:rsidRDefault="003B268B" w:rsidP="004F3761">
            <w:pPr>
              <w:jc w:val="center"/>
              <w:rPr>
                <w:rFonts w:ascii="Calibri" w:hAnsi="Calibri"/>
                <w:sz w:val="22"/>
                <w:szCs w:val="22"/>
              </w:rPr>
            </w:pPr>
          </w:p>
        </w:tc>
        <w:tc>
          <w:tcPr>
            <w:tcW w:w="7380" w:type="dxa"/>
            <w:gridSpan w:val="5"/>
          </w:tcPr>
          <w:p w:rsidR="001D4BB6" w:rsidRPr="007E696E" w:rsidRDefault="00CA614E" w:rsidP="00D15AA7">
            <w:pPr>
              <w:spacing w:after="120"/>
              <w:jc w:val="both"/>
              <w:rPr>
                <w:rFonts w:ascii="Calibri" w:hAnsi="Calibri"/>
                <w:sz w:val="22"/>
                <w:szCs w:val="22"/>
              </w:rPr>
            </w:pPr>
            <w:r>
              <w:rPr>
                <w:rFonts w:ascii="Calibri" w:hAnsi="Calibri"/>
                <w:bCs/>
                <w:sz w:val="22"/>
              </w:rPr>
              <w:t xml:space="preserve">The </w:t>
            </w:r>
            <w:r w:rsidRPr="00A3072F">
              <w:rPr>
                <w:rFonts w:ascii="Calibri" w:hAnsi="Calibri"/>
                <w:b/>
                <w:bCs/>
                <w:color w:val="006600"/>
                <w:sz w:val="22"/>
              </w:rPr>
              <w:t>GEAR UP Coordinator</w:t>
            </w:r>
            <w:r>
              <w:rPr>
                <w:rFonts w:ascii="Calibri" w:hAnsi="Calibri"/>
                <w:b/>
                <w:bCs/>
                <w:color w:val="006600"/>
                <w:sz w:val="22"/>
              </w:rPr>
              <w:t xml:space="preserve"> </w:t>
            </w:r>
            <w:r w:rsidRPr="00301437">
              <w:rPr>
                <w:rFonts w:ascii="Calibri" w:hAnsi="Calibri"/>
                <w:bCs/>
                <w:sz w:val="22"/>
              </w:rPr>
              <w:t xml:space="preserve">will </w:t>
            </w:r>
            <w:r w:rsidR="00D15AA7">
              <w:rPr>
                <w:rFonts w:ascii="Calibri" w:hAnsi="Calibri"/>
                <w:bCs/>
                <w:sz w:val="22"/>
              </w:rPr>
              <w:t>work with GUSLA Alumni</w:t>
            </w:r>
            <w:r>
              <w:rPr>
                <w:rFonts w:ascii="Calibri" w:hAnsi="Calibri"/>
                <w:bCs/>
                <w:sz w:val="22"/>
              </w:rPr>
              <w:t xml:space="preserve"> and Link Leaders to plan and implement activities (may include lunchtime, in-class and before and after–school activities) during National GEAR UP Week </w:t>
            </w:r>
            <w:r w:rsidR="00D15AA7">
              <w:rPr>
                <w:rFonts w:ascii="Calibri" w:hAnsi="Calibri"/>
                <w:bCs/>
                <w:sz w:val="22"/>
              </w:rPr>
              <w:t xml:space="preserve">- </w:t>
            </w:r>
            <w:r w:rsidR="0050796B" w:rsidRPr="00AE7F09">
              <w:rPr>
                <w:rFonts w:ascii="Calibri" w:hAnsi="Calibri"/>
                <w:b/>
                <w:sz w:val="22"/>
                <w:szCs w:val="22"/>
              </w:rPr>
              <w:t>September 19-23, 2016</w:t>
            </w:r>
            <w:r w:rsidR="0050796B">
              <w:rPr>
                <w:rFonts w:ascii="Calibri" w:hAnsi="Calibri"/>
                <w:sz w:val="22"/>
                <w:szCs w:val="22"/>
              </w:rPr>
              <w:t xml:space="preserve">. </w:t>
            </w:r>
          </w:p>
        </w:tc>
        <w:tc>
          <w:tcPr>
            <w:tcW w:w="1530" w:type="dxa"/>
            <w:gridSpan w:val="2"/>
            <w:vAlign w:val="center"/>
          </w:tcPr>
          <w:p w:rsidR="003B268B" w:rsidRPr="001574FB" w:rsidRDefault="003B268B" w:rsidP="004F3761">
            <w:pPr>
              <w:jc w:val="center"/>
              <w:rPr>
                <w:rFonts w:ascii="Calibri" w:hAnsi="Calibri"/>
                <w:i/>
                <w:color w:val="008000"/>
                <w:sz w:val="20"/>
                <w:szCs w:val="20"/>
              </w:rPr>
            </w:pPr>
            <w:r>
              <w:rPr>
                <w:rFonts w:ascii="Calibri" w:hAnsi="Calibri"/>
                <w:sz w:val="22"/>
              </w:rPr>
              <w:t>A</w:t>
            </w:r>
          </w:p>
        </w:tc>
      </w:tr>
      <w:tr w:rsidR="004F3761" w:rsidRPr="001F6169" w:rsidTr="00F03538">
        <w:tc>
          <w:tcPr>
            <w:tcW w:w="1260" w:type="dxa"/>
            <w:gridSpan w:val="2"/>
            <w:shd w:val="clear" w:color="auto" w:fill="E6E6E6"/>
          </w:tcPr>
          <w:p w:rsidR="004F3761" w:rsidRPr="001F6169" w:rsidRDefault="004F3761" w:rsidP="004F3761">
            <w:pPr>
              <w:jc w:val="center"/>
              <w:rPr>
                <w:rFonts w:ascii="Calibri" w:hAnsi="Calibri"/>
                <w:b/>
                <w:color w:val="FF0000"/>
                <w:sz w:val="22"/>
              </w:rPr>
            </w:pPr>
            <w:r>
              <w:rPr>
                <w:rFonts w:ascii="Calibri" w:hAnsi="Calibri"/>
                <w:b/>
                <w:color w:val="FF0000"/>
                <w:sz w:val="22"/>
              </w:rPr>
              <w:t>4</w:t>
            </w:r>
            <w:r w:rsidRPr="001F6169">
              <w:rPr>
                <w:rFonts w:ascii="Calibri" w:hAnsi="Calibri"/>
                <w:b/>
                <w:color w:val="FF0000"/>
                <w:sz w:val="22"/>
              </w:rPr>
              <w:t>. Other</w:t>
            </w:r>
          </w:p>
        </w:tc>
        <w:tc>
          <w:tcPr>
            <w:tcW w:w="7380" w:type="dxa"/>
            <w:gridSpan w:val="5"/>
            <w:shd w:val="clear" w:color="auto" w:fill="E6E6E6"/>
          </w:tcPr>
          <w:p w:rsidR="004F3761" w:rsidRPr="007E696E" w:rsidRDefault="004F3761" w:rsidP="004F3761">
            <w:pPr>
              <w:pStyle w:val="Heading1"/>
              <w:jc w:val="center"/>
              <w:rPr>
                <w:rFonts w:ascii="Calibri" w:hAnsi="Calibri"/>
                <w:b w:val="0"/>
                <w:color w:val="FF0000"/>
                <w:sz w:val="22"/>
              </w:rPr>
            </w:pPr>
            <w:r w:rsidRPr="007E696E">
              <w:rPr>
                <w:rFonts w:ascii="Calibri" w:hAnsi="Calibri"/>
                <w:b w:val="0"/>
                <w:color w:val="FF0000"/>
                <w:sz w:val="22"/>
              </w:rPr>
              <w:t>Complete Administrative Responsibilities in a timely and accurate manner</w:t>
            </w:r>
          </w:p>
        </w:tc>
        <w:tc>
          <w:tcPr>
            <w:tcW w:w="1530" w:type="dxa"/>
            <w:gridSpan w:val="2"/>
            <w:shd w:val="clear" w:color="auto" w:fill="E6E6E6"/>
          </w:tcPr>
          <w:p w:rsidR="004F3761" w:rsidRPr="001F6169" w:rsidRDefault="004F3761" w:rsidP="004F3761">
            <w:pPr>
              <w:pStyle w:val="Heading1"/>
              <w:jc w:val="center"/>
              <w:rPr>
                <w:rFonts w:ascii="Calibri" w:hAnsi="Calibri"/>
                <w:color w:val="FF0000"/>
                <w:sz w:val="22"/>
              </w:rPr>
            </w:pPr>
            <w:r w:rsidRPr="001F6169">
              <w:rPr>
                <w:rFonts w:ascii="Calibri" w:hAnsi="Calibri"/>
                <w:color w:val="FF0000"/>
                <w:sz w:val="22"/>
              </w:rPr>
              <w:t>Timeline</w:t>
            </w:r>
          </w:p>
        </w:tc>
      </w:tr>
      <w:tr w:rsidR="0044553A" w:rsidRPr="001F6169" w:rsidTr="00F03538">
        <w:tc>
          <w:tcPr>
            <w:tcW w:w="1260" w:type="dxa"/>
            <w:gridSpan w:val="2"/>
            <w:vAlign w:val="center"/>
          </w:tcPr>
          <w:p w:rsidR="0044553A" w:rsidRDefault="0044553A" w:rsidP="004F3761">
            <w:pPr>
              <w:jc w:val="center"/>
              <w:rPr>
                <w:rFonts w:ascii="Calibri" w:hAnsi="Calibri"/>
                <w:sz w:val="22"/>
              </w:rPr>
            </w:pPr>
            <w:r>
              <w:rPr>
                <w:rFonts w:ascii="Calibri" w:hAnsi="Calibri"/>
                <w:sz w:val="22"/>
              </w:rPr>
              <w:t xml:space="preserve">4.1 </w:t>
            </w:r>
          </w:p>
          <w:p w:rsidR="0044553A" w:rsidRPr="0091699A" w:rsidRDefault="0044553A" w:rsidP="004F3761">
            <w:pPr>
              <w:jc w:val="center"/>
              <w:rPr>
                <w:rFonts w:ascii="Calibri" w:hAnsi="Calibri"/>
                <w:sz w:val="16"/>
                <w:szCs w:val="16"/>
              </w:rPr>
            </w:pPr>
            <w:r w:rsidRPr="0091699A">
              <w:rPr>
                <w:rFonts w:ascii="Calibri" w:hAnsi="Calibri"/>
                <w:sz w:val="16"/>
                <w:szCs w:val="16"/>
              </w:rPr>
              <w:t>GEAR UP Staff</w:t>
            </w:r>
          </w:p>
        </w:tc>
        <w:tc>
          <w:tcPr>
            <w:tcW w:w="7380" w:type="dxa"/>
            <w:gridSpan w:val="5"/>
          </w:tcPr>
          <w:p w:rsidR="0044553A" w:rsidRPr="00352033" w:rsidRDefault="0044553A" w:rsidP="00352033">
            <w:pPr>
              <w:pStyle w:val="ListParagraph"/>
              <w:numPr>
                <w:ilvl w:val="0"/>
                <w:numId w:val="47"/>
              </w:numPr>
              <w:spacing w:after="120"/>
              <w:ind w:left="231" w:hanging="274"/>
              <w:jc w:val="both"/>
              <w:rPr>
                <w:rFonts w:ascii="Calibri" w:hAnsi="Calibri"/>
                <w:sz w:val="22"/>
              </w:rPr>
            </w:pPr>
            <w:r w:rsidRPr="00CA614E">
              <w:rPr>
                <w:rFonts w:ascii="Calibri" w:hAnsi="Calibri"/>
                <w:sz w:val="22"/>
              </w:rPr>
              <w:t xml:space="preserve">The </w:t>
            </w:r>
            <w:r w:rsidRPr="00CA614E">
              <w:rPr>
                <w:rFonts w:ascii="Calibri" w:hAnsi="Calibri"/>
                <w:b/>
                <w:color w:val="008000"/>
                <w:sz w:val="22"/>
              </w:rPr>
              <w:t>School District</w:t>
            </w:r>
            <w:r w:rsidRPr="00CA614E">
              <w:rPr>
                <w:rFonts w:ascii="Calibri" w:hAnsi="Calibri"/>
                <w:color w:val="008000"/>
                <w:sz w:val="22"/>
              </w:rPr>
              <w:t xml:space="preserve"> </w:t>
            </w:r>
            <w:r w:rsidRPr="00CA614E">
              <w:rPr>
                <w:rFonts w:ascii="Calibri" w:hAnsi="Calibri"/>
                <w:sz w:val="22"/>
              </w:rPr>
              <w:t xml:space="preserve">will retain and supervise the </w:t>
            </w:r>
            <w:r w:rsidR="006E48E2">
              <w:rPr>
                <w:rFonts w:ascii="Calibri" w:hAnsi="Calibri"/>
                <w:b/>
                <w:color w:val="008000"/>
                <w:sz w:val="22"/>
              </w:rPr>
              <w:t>GEAR UP Coordinator</w:t>
            </w:r>
            <w:r w:rsidRPr="00CA614E">
              <w:rPr>
                <w:rFonts w:ascii="Calibri" w:hAnsi="Calibri"/>
                <w:sz w:val="22"/>
              </w:rPr>
              <w:t>, according to</w:t>
            </w:r>
            <w:r w:rsidRPr="00CA614E">
              <w:rPr>
                <w:rFonts w:ascii="Calibri" w:hAnsi="Calibri"/>
                <w:color w:val="008000"/>
                <w:sz w:val="22"/>
              </w:rPr>
              <w:t xml:space="preserve"> </w:t>
            </w:r>
            <w:r w:rsidRPr="00CA614E">
              <w:rPr>
                <w:rFonts w:ascii="Calibri" w:hAnsi="Calibri"/>
                <w:sz w:val="22"/>
              </w:rPr>
              <w:t xml:space="preserve">district policy, and assist with plan implementation and financial reporting responsibilities, when applicable. </w:t>
            </w:r>
          </w:p>
          <w:p w:rsidR="0044553A" w:rsidRPr="00CA614E" w:rsidRDefault="0044553A" w:rsidP="006E48E2">
            <w:pPr>
              <w:pStyle w:val="ListParagraph"/>
              <w:numPr>
                <w:ilvl w:val="0"/>
                <w:numId w:val="47"/>
              </w:numPr>
              <w:spacing w:after="120"/>
              <w:ind w:left="231" w:hanging="274"/>
              <w:jc w:val="both"/>
              <w:rPr>
                <w:rFonts w:ascii="Calibri" w:hAnsi="Calibri"/>
                <w:sz w:val="22"/>
              </w:rPr>
            </w:pPr>
            <w:r w:rsidRPr="00CE486A">
              <w:rPr>
                <w:rFonts w:ascii="Calibri" w:hAnsi="Calibri"/>
                <w:sz w:val="22"/>
              </w:rPr>
              <w:t xml:space="preserve">The </w:t>
            </w:r>
            <w:r w:rsidRPr="00CE486A">
              <w:rPr>
                <w:rFonts w:ascii="Calibri" w:hAnsi="Calibri"/>
                <w:b/>
                <w:color w:val="008000"/>
                <w:sz w:val="22"/>
              </w:rPr>
              <w:t xml:space="preserve">School District </w:t>
            </w:r>
            <w:r w:rsidRPr="00CE486A">
              <w:rPr>
                <w:rFonts w:ascii="Calibri" w:hAnsi="Calibri"/>
                <w:sz w:val="22"/>
              </w:rPr>
              <w:t>will retain</w:t>
            </w:r>
            <w:r>
              <w:rPr>
                <w:rFonts w:ascii="Calibri" w:hAnsi="Calibri"/>
                <w:sz w:val="22"/>
              </w:rPr>
              <w:t xml:space="preserve"> the </w:t>
            </w:r>
            <w:r w:rsidRPr="00CE486A">
              <w:rPr>
                <w:rFonts w:ascii="Calibri" w:hAnsi="Calibri"/>
                <w:b/>
                <w:color w:val="008000"/>
                <w:sz w:val="22"/>
              </w:rPr>
              <w:t xml:space="preserve">GEAR UP </w:t>
            </w:r>
            <w:r>
              <w:rPr>
                <w:rFonts w:ascii="Calibri" w:hAnsi="Calibri"/>
                <w:b/>
                <w:color w:val="008000"/>
                <w:sz w:val="22"/>
              </w:rPr>
              <w:t xml:space="preserve">Assistant, </w:t>
            </w:r>
            <w:r w:rsidRPr="00CE486A">
              <w:rPr>
                <w:rFonts w:ascii="Calibri" w:hAnsi="Calibri"/>
                <w:sz w:val="22"/>
              </w:rPr>
              <w:t>according to</w:t>
            </w:r>
            <w:r w:rsidRPr="00CE486A">
              <w:rPr>
                <w:rFonts w:ascii="Calibri" w:hAnsi="Calibri"/>
                <w:b/>
                <w:color w:val="008000"/>
                <w:sz w:val="22"/>
              </w:rPr>
              <w:t xml:space="preserve"> </w:t>
            </w:r>
            <w:r w:rsidR="006E48E2">
              <w:rPr>
                <w:rFonts w:ascii="Calibri" w:hAnsi="Calibri"/>
                <w:sz w:val="22"/>
              </w:rPr>
              <w:t>district policy.</w:t>
            </w:r>
          </w:p>
        </w:tc>
        <w:tc>
          <w:tcPr>
            <w:tcW w:w="1530" w:type="dxa"/>
            <w:gridSpan w:val="2"/>
            <w:vAlign w:val="center"/>
          </w:tcPr>
          <w:p w:rsidR="0044553A" w:rsidRPr="001F6169" w:rsidRDefault="0044553A" w:rsidP="004F3761">
            <w:pPr>
              <w:jc w:val="center"/>
              <w:rPr>
                <w:rFonts w:ascii="Calibri" w:hAnsi="Calibri"/>
                <w:sz w:val="22"/>
              </w:rPr>
            </w:pPr>
            <w:r>
              <w:rPr>
                <w:rFonts w:ascii="Calibri" w:hAnsi="Calibri"/>
                <w:sz w:val="22"/>
              </w:rPr>
              <w:t>A, B, C, 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szCs w:val="22"/>
              </w:rPr>
            </w:pPr>
            <w:r>
              <w:rPr>
                <w:rFonts w:ascii="Calibri" w:hAnsi="Calibri"/>
                <w:sz w:val="22"/>
                <w:szCs w:val="22"/>
              </w:rPr>
              <w:t>4</w:t>
            </w:r>
            <w:r w:rsidRPr="00CE486A">
              <w:rPr>
                <w:rFonts w:ascii="Calibri" w:hAnsi="Calibri"/>
                <w:sz w:val="22"/>
                <w:szCs w:val="22"/>
              </w:rPr>
              <w:t>.2</w:t>
            </w:r>
          </w:p>
          <w:p w:rsidR="0044553A" w:rsidRPr="0091699A" w:rsidRDefault="0044553A" w:rsidP="0044553A">
            <w:pPr>
              <w:jc w:val="center"/>
              <w:rPr>
                <w:rFonts w:ascii="Calibri" w:hAnsi="Calibri"/>
                <w:sz w:val="16"/>
                <w:szCs w:val="16"/>
              </w:rPr>
            </w:pPr>
            <w:r w:rsidRPr="0091699A">
              <w:rPr>
                <w:rFonts w:ascii="Calibri" w:hAnsi="Calibri"/>
                <w:sz w:val="16"/>
                <w:szCs w:val="16"/>
              </w:rPr>
              <w:t>GEAR UP Task Force</w:t>
            </w:r>
          </w:p>
        </w:tc>
        <w:tc>
          <w:tcPr>
            <w:tcW w:w="7380" w:type="dxa"/>
            <w:gridSpan w:val="5"/>
          </w:tcPr>
          <w:p w:rsidR="0044553A" w:rsidRPr="00CE486A" w:rsidRDefault="0044553A" w:rsidP="0044553A">
            <w:pPr>
              <w:spacing w:after="120"/>
              <w:jc w:val="both"/>
              <w:rPr>
                <w:rFonts w:ascii="Calibri" w:hAnsi="Calibri"/>
                <w:sz w:val="22"/>
                <w:szCs w:val="22"/>
              </w:rPr>
            </w:pPr>
            <w:r w:rsidRPr="00CE486A">
              <w:rPr>
                <w:rFonts w:ascii="Calibri" w:hAnsi="Calibri"/>
                <w:sz w:val="22"/>
                <w:szCs w:val="22"/>
              </w:rPr>
              <w:t xml:space="preserve">The </w:t>
            </w:r>
            <w:r w:rsidRPr="003217AD">
              <w:rPr>
                <w:rFonts w:ascii="Calibri" w:hAnsi="Calibri"/>
                <w:b/>
                <w:color w:val="008000"/>
                <w:sz w:val="22"/>
                <w:szCs w:val="22"/>
              </w:rPr>
              <w:t>GEAR UP Task</w:t>
            </w:r>
            <w:r>
              <w:rPr>
                <w:rFonts w:ascii="Calibri" w:hAnsi="Calibri"/>
                <w:b/>
                <w:color w:val="008000"/>
                <w:sz w:val="22"/>
                <w:szCs w:val="22"/>
              </w:rPr>
              <w:t xml:space="preserve"> Force, </w:t>
            </w:r>
            <w:r>
              <w:rPr>
                <w:rFonts w:ascii="Calibri" w:hAnsi="Calibri"/>
                <w:color w:val="002060"/>
                <w:sz w:val="22"/>
                <w:szCs w:val="22"/>
              </w:rPr>
              <w:t>w</w:t>
            </w:r>
            <w:r w:rsidRPr="00CE486A">
              <w:rPr>
                <w:rFonts w:ascii="Calibri" w:hAnsi="Calibri"/>
                <w:sz w:val="22"/>
                <w:szCs w:val="22"/>
              </w:rPr>
              <w:t xml:space="preserve">ith members designated by the </w:t>
            </w:r>
            <w:r w:rsidRPr="00C31DE0">
              <w:rPr>
                <w:rFonts w:ascii="Calibri" w:hAnsi="Calibri"/>
                <w:b/>
                <w:color w:val="006600"/>
                <w:sz w:val="22"/>
                <w:szCs w:val="22"/>
              </w:rPr>
              <w:t>Principal</w:t>
            </w:r>
            <w:r>
              <w:rPr>
                <w:rFonts w:ascii="Calibri" w:hAnsi="Calibri"/>
                <w:sz w:val="22"/>
                <w:szCs w:val="22"/>
              </w:rPr>
              <w:t xml:space="preserve"> in Spring 2016</w:t>
            </w:r>
            <w:r w:rsidRPr="00CE486A">
              <w:rPr>
                <w:rFonts w:ascii="Calibri" w:hAnsi="Calibri"/>
                <w:sz w:val="22"/>
                <w:szCs w:val="22"/>
              </w:rPr>
              <w:t>, will participate in meetings and provide guidance and support to the GEAR UP Coordinator as necessary for successful implementation of the program</w:t>
            </w:r>
            <w:r>
              <w:rPr>
                <w:rFonts w:ascii="Calibri" w:hAnsi="Calibri"/>
                <w:sz w:val="22"/>
                <w:szCs w:val="22"/>
              </w:rPr>
              <w:t xml:space="preserve"> throughout the 2016-17 school year</w:t>
            </w:r>
            <w:r>
              <w:rPr>
                <w:rFonts w:ascii="Calibri" w:hAnsi="Calibri"/>
                <w:b/>
                <w:sz w:val="22"/>
                <w:szCs w:val="22"/>
              </w:rPr>
              <w:t>.</w:t>
            </w:r>
          </w:p>
        </w:tc>
        <w:tc>
          <w:tcPr>
            <w:tcW w:w="1530" w:type="dxa"/>
            <w:gridSpan w:val="2"/>
            <w:vAlign w:val="center"/>
          </w:tcPr>
          <w:p w:rsidR="0044553A" w:rsidRPr="00CE486A" w:rsidRDefault="0044553A" w:rsidP="0044553A">
            <w:pPr>
              <w:jc w:val="center"/>
              <w:rPr>
                <w:rFonts w:ascii="Calibri" w:hAnsi="Calibri"/>
                <w:sz w:val="22"/>
                <w:szCs w:val="22"/>
              </w:rPr>
            </w:pPr>
            <w:r w:rsidRPr="00CE486A">
              <w:rPr>
                <w:rFonts w:ascii="Calibri" w:hAnsi="Calibri"/>
                <w:sz w:val="22"/>
                <w:szCs w:val="22"/>
              </w:rPr>
              <w:t>A,</w:t>
            </w:r>
            <w:r w:rsidR="006E48E2">
              <w:rPr>
                <w:rFonts w:ascii="Calibri" w:hAnsi="Calibri"/>
                <w:sz w:val="22"/>
                <w:szCs w:val="22"/>
              </w:rPr>
              <w:t xml:space="preserve"> </w:t>
            </w:r>
            <w:r w:rsidRPr="00CE486A">
              <w:rPr>
                <w:rFonts w:ascii="Calibri" w:hAnsi="Calibri"/>
                <w:sz w:val="22"/>
                <w:szCs w:val="22"/>
              </w:rPr>
              <w:t>B</w:t>
            </w:r>
            <w:r>
              <w:rPr>
                <w:rFonts w:ascii="Calibri" w:hAnsi="Calibri"/>
                <w:sz w:val="22"/>
                <w:szCs w:val="22"/>
              </w:rPr>
              <w:t>,</w:t>
            </w:r>
            <w:r w:rsidR="006E48E2">
              <w:rPr>
                <w:rFonts w:ascii="Calibri" w:hAnsi="Calibri"/>
                <w:sz w:val="22"/>
                <w:szCs w:val="22"/>
              </w:rPr>
              <w:t xml:space="preserve"> </w:t>
            </w:r>
            <w:r>
              <w:rPr>
                <w:rFonts w:ascii="Calibri" w:hAnsi="Calibri"/>
                <w:sz w:val="22"/>
                <w:szCs w:val="22"/>
              </w:rPr>
              <w:t>C,</w:t>
            </w:r>
            <w:r w:rsidR="006E48E2">
              <w:rPr>
                <w:rFonts w:ascii="Calibri" w:hAnsi="Calibri"/>
                <w:sz w:val="22"/>
                <w:szCs w:val="22"/>
              </w:rPr>
              <w:t xml:space="preserve"> </w:t>
            </w:r>
            <w:r>
              <w:rPr>
                <w:rFonts w:ascii="Calibri" w:hAnsi="Calibri"/>
                <w:sz w:val="22"/>
                <w:szCs w:val="22"/>
              </w:rPr>
              <w:t>D</w:t>
            </w:r>
          </w:p>
        </w:tc>
      </w:tr>
      <w:tr w:rsidR="0044553A" w:rsidRPr="001F6169" w:rsidTr="00F03538">
        <w:tc>
          <w:tcPr>
            <w:tcW w:w="1260" w:type="dxa"/>
            <w:gridSpan w:val="2"/>
            <w:vAlign w:val="center"/>
          </w:tcPr>
          <w:p w:rsidR="0044553A" w:rsidRDefault="0044553A" w:rsidP="0044553A">
            <w:pPr>
              <w:jc w:val="center"/>
              <w:rPr>
                <w:rFonts w:ascii="Calibri" w:hAnsi="Calibri"/>
                <w:sz w:val="22"/>
              </w:rPr>
            </w:pPr>
            <w:r>
              <w:rPr>
                <w:rFonts w:ascii="Calibri" w:hAnsi="Calibri"/>
                <w:sz w:val="22"/>
              </w:rPr>
              <w:t>4.3</w:t>
            </w:r>
          </w:p>
          <w:p w:rsidR="0044553A" w:rsidRPr="0091699A" w:rsidRDefault="0044553A" w:rsidP="0044553A">
            <w:pPr>
              <w:jc w:val="center"/>
              <w:rPr>
                <w:rFonts w:ascii="Calibri" w:hAnsi="Calibri"/>
                <w:sz w:val="16"/>
                <w:szCs w:val="16"/>
              </w:rPr>
            </w:pPr>
            <w:r w:rsidRPr="0091699A">
              <w:rPr>
                <w:rFonts w:ascii="Calibri" w:hAnsi="Calibri"/>
                <w:sz w:val="16"/>
                <w:szCs w:val="16"/>
              </w:rPr>
              <w:t>GEAR UP Space</w:t>
            </w:r>
          </w:p>
        </w:tc>
        <w:tc>
          <w:tcPr>
            <w:tcW w:w="7380" w:type="dxa"/>
            <w:gridSpan w:val="5"/>
          </w:tcPr>
          <w:p w:rsidR="0044553A" w:rsidRPr="00D15AA7" w:rsidRDefault="0044553A" w:rsidP="0044553A">
            <w:pPr>
              <w:spacing w:after="120"/>
              <w:jc w:val="both"/>
              <w:rPr>
                <w:sz w:val="22"/>
              </w:rPr>
            </w:pPr>
            <w:r w:rsidRPr="007E696E">
              <w:rPr>
                <w:rFonts w:ascii="Calibri" w:hAnsi="Calibri"/>
                <w:color w:val="000000" w:themeColor="text1"/>
                <w:sz w:val="22"/>
              </w:rPr>
              <w:t xml:space="preserve">The </w:t>
            </w:r>
            <w:r w:rsidRPr="0050796B">
              <w:rPr>
                <w:rFonts w:ascii="Calibri" w:hAnsi="Calibri"/>
                <w:b/>
                <w:color w:val="006600"/>
                <w:sz w:val="22"/>
              </w:rPr>
              <w:t>Principal</w:t>
            </w:r>
            <w:r w:rsidRPr="0050796B">
              <w:rPr>
                <w:rFonts w:ascii="Calibri" w:hAnsi="Calibri"/>
                <w:b/>
                <w:sz w:val="22"/>
              </w:rPr>
              <w:t xml:space="preserve"> </w:t>
            </w:r>
            <w:r w:rsidRPr="007E696E">
              <w:rPr>
                <w:rFonts w:ascii="Calibri" w:hAnsi="Calibri"/>
                <w:sz w:val="22"/>
              </w:rPr>
              <w:t xml:space="preserve">will maintain dedicated GEAR UP “space” on campus; the </w:t>
            </w:r>
            <w:r w:rsidRPr="0050796B">
              <w:rPr>
                <w:rFonts w:ascii="Calibri" w:hAnsi="Calibri"/>
                <w:b/>
                <w:color w:val="008000"/>
                <w:sz w:val="22"/>
              </w:rPr>
              <w:t>GEAR UP Coordinator</w:t>
            </w:r>
            <w:r w:rsidRPr="007E696E">
              <w:rPr>
                <w:rFonts w:ascii="Calibri" w:hAnsi="Calibri"/>
                <w:color w:val="008000"/>
                <w:sz w:val="22"/>
              </w:rPr>
              <w:t xml:space="preserve"> </w:t>
            </w:r>
            <w:r w:rsidRPr="007E696E">
              <w:rPr>
                <w:rFonts w:ascii="Calibri" w:hAnsi="Calibri"/>
                <w:sz w:val="22"/>
              </w:rPr>
              <w:t>will work with the district to establish and maintain the GEAR UP Office(s),</w:t>
            </w:r>
            <w:r w:rsidRPr="007E696E">
              <w:rPr>
                <w:rFonts w:ascii="Calibri" w:hAnsi="Calibri"/>
                <w:color w:val="008000"/>
                <w:sz w:val="22"/>
              </w:rPr>
              <w:t xml:space="preserve"> </w:t>
            </w:r>
            <w:r w:rsidRPr="007E696E">
              <w:rPr>
                <w:rFonts w:ascii="Calibri" w:hAnsi="Calibri"/>
                <w:sz w:val="22"/>
              </w:rPr>
              <w:t>including the supplies necessary for the performance of typical job duties</w:t>
            </w:r>
            <w:r w:rsidRPr="007E696E">
              <w:rPr>
                <w:sz w:val="22"/>
              </w:rPr>
              <w:t>.</w:t>
            </w:r>
          </w:p>
        </w:tc>
        <w:tc>
          <w:tcPr>
            <w:tcW w:w="1530" w:type="dxa"/>
            <w:gridSpan w:val="2"/>
            <w:vAlign w:val="center"/>
          </w:tcPr>
          <w:p w:rsidR="0044553A" w:rsidRPr="001F6169" w:rsidRDefault="0044553A" w:rsidP="0044553A">
            <w:pPr>
              <w:jc w:val="center"/>
              <w:rPr>
                <w:rFonts w:ascii="Calibri" w:hAnsi="Calibri"/>
                <w:sz w:val="22"/>
              </w:rPr>
            </w:pPr>
            <w:r w:rsidRPr="001F6169">
              <w:rPr>
                <w:rFonts w:ascii="Calibri" w:hAnsi="Calibri"/>
                <w:sz w:val="22"/>
              </w:rPr>
              <w:t>A,</w:t>
            </w:r>
            <w:r w:rsidR="006E48E2">
              <w:rPr>
                <w:rFonts w:ascii="Calibri" w:hAnsi="Calibri"/>
                <w:sz w:val="22"/>
              </w:rPr>
              <w:t xml:space="preserve"> </w:t>
            </w:r>
            <w:r w:rsidRPr="001F6169">
              <w:rPr>
                <w:rFonts w:ascii="Calibri" w:hAnsi="Calibri"/>
                <w:sz w:val="22"/>
              </w:rPr>
              <w:t>B,</w:t>
            </w:r>
            <w:r w:rsidR="006E48E2">
              <w:rPr>
                <w:rFonts w:ascii="Calibri" w:hAnsi="Calibri"/>
                <w:sz w:val="22"/>
              </w:rPr>
              <w:t xml:space="preserve"> </w:t>
            </w:r>
            <w:r w:rsidRPr="001F6169">
              <w:rPr>
                <w:rFonts w:ascii="Calibri" w:hAnsi="Calibri"/>
                <w:sz w:val="22"/>
              </w:rPr>
              <w:t>C,</w:t>
            </w:r>
            <w:r w:rsidR="006E48E2">
              <w:rPr>
                <w:rFonts w:ascii="Calibri" w:hAnsi="Calibri"/>
                <w:sz w:val="22"/>
              </w:rPr>
              <w:t xml:space="preserve"> </w:t>
            </w:r>
            <w:r w:rsidRPr="001F6169">
              <w:rPr>
                <w:rFonts w:ascii="Calibri" w:hAnsi="Calibri"/>
                <w:sz w:val="22"/>
              </w:rPr>
              <w:t>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w:t>
            </w:r>
            <w:r w:rsidRPr="00CE486A">
              <w:rPr>
                <w:rFonts w:ascii="Calibri" w:hAnsi="Calibri"/>
                <w:sz w:val="22"/>
              </w:rPr>
              <w:t>.4</w:t>
            </w:r>
          </w:p>
          <w:p w:rsidR="0044553A" w:rsidRDefault="0044553A" w:rsidP="0044553A">
            <w:pPr>
              <w:jc w:val="center"/>
              <w:rPr>
                <w:rFonts w:ascii="Calibri" w:hAnsi="Calibri"/>
                <w:sz w:val="16"/>
                <w:szCs w:val="16"/>
              </w:rPr>
            </w:pPr>
            <w:r>
              <w:rPr>
                <w:rFonts w:ascii="Calibri" w:hAnsi="Calibri"/>
                <w:sz w:val="16"/>
                <w:szCs w:val="16"/>
              </w:rPr>
              <w:t>Data Liaison Responsibilities</w:t>
            </w:r>
          </w:p>
          <w:p w:rsidR="0044553A" w:rsidRPr="00BF495A" w:rsidRDefault="0044553A" w:rsidP="0044553A">
            <w:pPr>
              <w:jc w:val="center"/>
              <w:rPr>
                <w:rFonts w:ascii="Calibri" w:hAnsi="Calibri"/>
                <w:color w:val="FF0000"/>
                <w:sz w:val="16"/>
                <w:szCs w:val="16"/>
              </w:rPr>
            </w:pPr>
          </w:p>
        </w:tc>
        <w:tc>
          <w:tcPr>
            <w:tcW w:w="7380" w:type="dxa"/>
            <w:gridSpan w:val="5"/>
            <w:tcBorders>
              <w:bottom w:val="single" w:sz="4" w:space="0" w:color="auto"/>
            </w:tcBorders>
          </w:tcPr>
          <w:p w:rsidR="0044553A" w:rsidRPr="007E696E" w:rsidRDefault="0044553A" w:rsidP="0044553A">
            <w:pPr>
              <w:numPr>
                <w:ilvl w:val="0"/>
                <w:numId w:val="6"/>
              </w:numPr>
              <w:spacing w:after="120"/>
              <w:jc w:val="both"/>
              <w:rPr>
                <w:rFonts w:ascii="Calibri" w:hAnsi="Calibri"/>
                <w:sz w:val="22"/>
              </w:rPr>
            </w:pPr>
            <w:r w:rsidRPr="007E696E">
              <w:rPr>
                <w:rFonts w:ascii="Calibri" w:hAnsi="Calibri"/>
                <w:sz w:val="22"/>
              </w:rPr>
              <w:t xml:space="preserve">The </w:t>
            </w:r>
            <w:r w:rsidRPr="0050796B">
              <w:rPr>
                <w:rFonts w:ascii="Calibri" w:hAnsi="Calibri"/>
                <w:b/>
                <w:color w:val="008000"/>
                <w:sz w:val="22"/>
              </w:rPr>
              <w:t>District Data Liaison</w:t>
            </w:r>
            <w:r w:rsidRPr="007E696E">
              <w:rPr>
                <w:rFonts w:ascii="Calibri" w:hAnsi="Calibri"/>
                <w:color w:val="008000"/>
                <w:sz w:val="22"/>
              </w:rPr>
              <w:t xml:space="preserve"> </w:t>
            </w:r>
            <w:r w:rsidRPr="007E696E">
              <w:rPr>
                <w:rFonts w:ascii="Calibri" w:hAnsi="Calibri"/>
                <w:sz w:val="22"/>
              </w:rPr>
              <w:t xml:space="preserve">will submit GEAR UP student identifying information to the NAU GEAR UP Office in agreed-upon format </w:t>
            </w:r>
            <w:r w:rsidRPr="007E696E">
              <w:rPr>
                <w:rFonts w:ascii="Calibri" w:hAnsi="Calibri"/>
                <w:bCs/>
                <w:sz w:val="22"/>
              </w:rPr>
              <w:t xml:space="preserve">including: </w:t>
            </w:r>
            <w:r w:rsidRPr="007E696E">
              <w:rPr>
                <w:rFonts w:ascii="Calibri" w:hAnsi="Calibri"/>
                <w:sz w:val="22"/>
              </w:rPr>
              <w:t xml:space="preserve">name, SAIS ID number, date of birth, gender, ethnicity, guardian(s) name(s), full address, phone number(s), ELL, IEP and free/reduced lunch status. </w:t>
            </w:r>
            <w:r w:rsidRPr="007E696E">
              <w:rPr>
                <w:rFonts w:ascii="Calibri" w:hAnsi="Calibri"/>
                <w:i/>
                <w:sz w:val="22"/>
              </w:rPr>
              <w:t>(Timeline A)</w:t>
            </w:r>
          </w:p>
          <w:p w:rsidR="0044553A" w:rsidRPr="007E696E" w:rsidRDefault="0044553A" w:rsidP="0044553A">
            <w:pPr>
              <w:numPr>
                <w:ilvl w:val="0"/>
                <w:numId w:val="6"/>
              </w:numPr>
              <w:spacing w:after="120"/>
              <w:jc w:val="both"/>
              <w:rPr>
                <w:rFonts w:ascii="Calibri" w:hAnsi="Calibri"/>
                <w:sz w:val="22"/>
              </w:rPr>
            </w:pPr>
            <w:r w:rsidRPr="007E696E">
              <w:rPr>
                <w:rFonts w:ascii="Calibri" w:hAnsi="Calibri"/>
                <w:sz w:val="22"/>
              </w:rPr>
              <w:t xml:space="preserve">The </w:t>
            </w:r>
            <w:r w:rsidRPr="0050796B">
              <w:rPr>
                <w:rFonts w:ascii="Calibri" w:hAnsi="Calibri"/>
                <w:b/>
                <w:color w:val="008000"/>
                <w:sz w:val="22"/>
              </w:rPr>
              <w:t xml:space="preserve">District Data Liaison </w:t>
            </w:r>
            <w:r w:rsidRPr="007E696E">
              <w:rPr>
                <w:rFonts w:ascii="Calibri" w:hAnsi="Calibri"/>
                <w:sz w:val="22"/>
              </w:rPr>
              <w:t xml:space="preserve">will submit GEAR UP teacher information to the NAU GEAR UP Office in agreed-upon format. </w:t>
            </w:r>
            <w:r w:rsidRPr="007E696E">
              <w:rPr>
                <w:rFonts w:ascii="Calibri" w:hAnsi="Calibri"/>
                <w:i/>
                <w:sz w:val="22"/>
              </w:rPr>
              <w:t>(Timeline A)</w:t>
            </w:r>
          </w:p>
          <w:p w:rsidR="0044553A" w:rsidRPr="007E696E" w:rsidRDefault="0044553A" w:rsidP="0044553A">
            <w:pPr>
              <w:numPr>
                <w:ilvl w:val="0"/>
                <w:numId w:val="6"/>
              </w:numPr>
              <w:spacing w:after="120"/>
              <w:jc w:val="both"/>
              <w:rPr>
                <w:rFonts w:ascii="Calibri" w:hAnsi="Calibri"/>
                <w:sz w:val="22"/>
              </w:rPr>
            </w:pPr>
            <w:r w:rsidRPr="007E696E">
              <w:rPr>
                <w:rFonts w:ascii="Calibri" w:hAnsi="Calibri"/>
                <w:sz w:val="22"/>
              </w:rPr>
              <w:lastRenderedPageBreak/>
              <w:t xml:space="preserve">The </w:t>
            </w:r>
            <w:r w:rsidRPr="0050796B">
              <w:rPr>
                <w:rFonts w:ascii="Calibri" w:hAnsi="Calibri"/>
                <w:b/>
                <w:color w:val="008000"/>
                <w:sz w:val="22"/>
              </w:rPr>
              <w:t>District Data Liaison</w:t>
            </w:r>
            <w:r w:rsidRPr="007E696E">
              <w:rPr>
                <w:rFonts w:ascii="Calibri" w:hAnsi="Calibri"/>
                <w:color w:val="008000"/>
                <w:sz w:val="22"/>
              </w:rPr>
              <w:t xml:space="preserve"> </w:t>
            </w:r>
            <w:r w:rsidRPr="007E696E">
              <w:rPr>
                <w:rFonts w:ascii="Calibri" w:hAnsi="Calibri"/>
                <w:sz w:val="22"/>
              </w:rPr>
              <w:t xml:space="preserve">will submit GEAR UP Course information to the NAU GEAR UP Office in agreed-upon format. </w:t>
            </w:r>
            <w:r w:rsidRPr="007E696E">
              <w:rPr>
                <w:rFonts w:ascii="Calibri" w:hAnsi="Calibri"/>
                <w:i/>
                <w:sz w:val="22"/>
              </w:rPr>
              <w:t>(Timeline A)</w:t>
            </w:r>
          </w:p>
          <w:p w:rsidR="0044553A" w:rsidRPr="007E696E" w:rsidRDefault="0044553A" w:rsidP="0044553A">
            <w:pPr>
              <w:numPr>
                <w:ilvl w:val="0"/>
                <w:numId w:val="6"/>
              </w:numPr>
              <w:spacing w:after="120"/>
              <w:jc w:val="both"/>
              <w:rPr>
                <w:rFonts w:ascii="Calibri" w:hAnsi="Calibri"/>
                <w:sz w:val="22"/>
              </w:rPr>
            </w:pPr>
            <w:r w:rsidRPr="007E696E">
              <w:rPr>
                <w:rFonts w:ascii="Calibri" w:hAnsi="Calibri"/>
                <w:sz w:val="22"/>
              </w:rPr>
              <w:t xml:space="preserve">The </w:t>
            </w:r>
            <w:r w:rsidRPr="0050796B">
              <w:rPr>
                <w:rFonts w:ascii="Calibri" w:hAnsi="Calibri"/>
                <w:b/>
                <w:color w:val="008000"/>
                <w:sz w:val="22"/>
              </w:rPr>
              <w:t>District Data Liaison</w:t>
            </w:r>
            <w:r w:rsidRPr="007E696E">
              <w:rPr>
                <w:rFonts w:ascii="Calibri" w:hAnsi="Calibri"/>
                <w:color w:val="008000"/>
                <w:sz w:val="22"/>
              </w:rPr>
              <w:t xml:space="preserve"> </w:t>
            </w:r>
            <w:r w:rsidRPr="007E696E">
              <w:rPr>
                <w:rFonts w:ascii="Calibri" w:hAnsi="Calibri"/>
                <w:sz w:val="22"/>
              </w:rPr>
              <w:t>will submit student withdrawal and new student entry information to the NAU GEAR UP Office monthly in agreed upon format.</w:t>
            </w:r>
          </w:p>
          <w:p w:rsidR="0044553A" w:rsidRPr="007E696E" w:rsidRDefault="0044553A" w:rsidP="0044553A">
            <w:pPr>
              <w:numPr>
                <w:ilvl w:val="0"/>
                <w:numId w:val="6"/>
              </w:numPr>
              <w:spacing w:after="120"/>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 submit all required academic data electronically, each semester, per NAU GEAR UP instructions. (Data include courses, grades, credits ea</w:t>
            </w:r>
            <w:r>
              <w:rPr>
                <w:rFonts w:ascii="Calibri" w:hAnsi="Calibri"/>
                <w:sz w:val="22"/>
                <w:szCs w:val="22"/>
              </w:rPr>
              <w:t xml:space="preserve">rned, GPAs, attendance data, </w:t>
            </w:r>
            <w:r w:rsidRPr="007E696E">
              <w:rPr>
                <w:rFonts w:ascii="Calibri" w:hAnsi="Calibri"/>
                <w:sz w:val="22"/>
                <w:szCs w:val="22"/>
              </w:rPr>
              <w:t>test data</w:t>
            </w:r>
            <w:r>
              <w:rPr>
                <w:rFonts w:ascii="Calibri" w:hAnsi="Calibri"/>
                <w:sz w:val="22"/>
                <w:szCs w:val="22"/>
              </w:rPr>
              <w:t>,</w:t>
            </w:r>
            <w:r w:rsidRPr="007E696E">
              <w:rPr>
                <w:rFonts w:ascii="Calibri" w:hAnsi="Calibri"/>
                <w:sz w:val="22"/>
                <w:szCs w:val="22"/>
              </w:rPr>
              <w:t xml:space="preserve"> Year-End Status codes and Class Ranks</w:t>
            </w:r>
            <w:r w:rsidRPr="007E696E">
              <w:rPr>
                <w:rFonts w:ascii="Calibri" w:hAnsi="Calibri"/>
                <w:i/>
                <w:sz w:val="22"/>
                <w:szCs w:val="22"/>
              </w:rPr>
              <w:t>.</w:t>
            </w:r>
          </w:p>
          <w:p w:rsidR="0044553A" w:rsidRPr="0044553A" w:rsidRDefault="0044553A" w:rsidP="0044553A">
            <w:pPr>
              <w:numPr>
                <w:ilvl w:val="0"/>
                <w:numId w:val="6"/>
              </w:numPr>
              <w:spacing w:after="120"/>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7E696E">
              <w:rPr>
                <w:rFonts w:ascii="Calibri" w:hAnsi="Calibri"/>
                <w:sz w:val="22"/>
                <w:szCs w:val="22"/>
              </w:rPr>
              <w:t xml:space="preserve"> will renew subscription to the National Student Clearinghouse (NSC) StudentTracker for High Schools Program by September 1, 2016.   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 submit/import information on students in the Graduating Class of 2016 to the Clearinghouse by September 30, 2016 and will forward all aggregate reports received from NSC to the NAU GEAR UP Office. {If desired, and the district has the student information, districts may obtain data for earlier graduating cohorts as well, as far back as 2010}.  </w:t>
            </w:r>
          </w:p>
        </w:tc>
        <w:tc>
          <w:tcPr>
            <w:tcW w:w="1530" w:type="dxa"/>
            <w:gridSpan w:val="2"/>
            <w:tcBorders>
              <w:bottom w:val="single" w:sz="4" w:space="0" w:color="auto"/>
            </w:tcBorders>
            <w:vAlign w:val="center"/>
          </w:tcPr>
          <w:p w:rsidR="0044553A" w:rsidRPr="00CE486A" w:rsidRDefault="0044553A" w:rsidP="0044553A">
            <w:pPr>
              <w:jc w:val="center"/>
              <w:rPr>
                <w:rFonts w:ascii="Calibri" w:hAnsi="Calibri"/>
                <w:sz w:val="22"/>
              </w:rPr>
            </w:pPr>
            <w:r w:rsidRPr="00CE486A">
              <w:rPr>
                <w:rFonts w:ascii="Calibri" w:hAnsi="Calibri"/>
                <w:sz w:val="22"/>
              </w:rPr>
              <w:lastRenderedPageBreak/>
              <w:t>A</w:t>
            </w:r>
            <w:r>
              <w:rPr>
                <w:rFonts w:ascii="Calibri" w:hAnsi="Calibri"/>
                <w:sz w:val="22"/>
              </w:rPr>
              <w:t>, B, C, 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w:t>
            </w:r>
            <w:r w:rsidRPr="00CE486A">
              <w:rPr>
                <w:rFonts w:ascii="Calibri" w:hAnsi="Calibri"/>
                <w:sz w:val="22"/>
              </w:rPr>
              <w:t>.5</w:t>
            </w:r>
          </w:p>
          <w:p w:rsidR="0044553A" w:rsidRDefault="0044553A" w:rsidP="0044553A">
            <w:pPr>
              <w:jc w:val="center"/>
              <w:rPr>
                <w:rFonts w:ascii="Calibri" w:hAnsi="Calibri"/>
                <w:sz w:val="16"/>
                <w:szCs w:val="16"/>
              </w:rPr>
            </w:pPr>
            <w:r w:rsidRPr="00CE486A">
              <w:rPr>
                <w:rFonts w:ascii="Calibri" w:hAnsi="Calibri"/>
                <w:sz w:val="16"/>
                <w:szCs w:val="16"/>
              </w:rPr>
              <w:t>Coordinator</w:t>
            </w:r>
            <w:r>
              <w:rPr>
                <w:rFonts w:ascii="Calibri" w:hAnsi="Calibri"/>
                <w:sz w:val="16"/>
                <w:szCs w:val="16"/>
              </w:rPr>
              <w:t xml:space="preserve"> / Assistant</w:t>
            </w:r>
          </w:p>
          <w:p w:rsidR="0044553A" w:rsidRPr="008759B1" w:rsidRDefault="001F3077" w:rsidP="001F3077">
            <w:pPr>
              <w:jc w:val="center"/>
              <w:rPr>
                <w:rFonts w:ascii="Calibri" w:hAnsi="Calibri"/>
                <w:sz w:val="16"/>
                <w:szCs w:val="16"/>
              </w:rPr>
            </w:pPr>
            <w:r>
              <w:rPr>
                <w:rFonts w:ascii="Calibri" w:hAnsi="Calibri"/>
                <w:sz w:val="16"/>
                <w:szCs w:val="16"/>
              </w:rPr>
              <w:t xml:space="preserve"> Training</w:t>
            </w:r>
          </w:p>
          <w:p w:rsidR="0044553A" w:rsidRPr="00CE486A" w:rsidRDefault="0044553A" w:rsidP="0044553A">
            <w:pPr>
              <w:jc w:val="center"/>
              <w:rPr>
                <w:rFonts w:ascii="Calibri" w:hAnsi="Calibri"/>
                <w:sz w:val="16"/>
                <w:szCs w:val="16"/>
              </w:rPr>
            </w:pPr>
          </w:p>
        </w:tc>
        <w:tc>
          <w:tcPr>
            <w:tcW w:w="7380" w:type="dxa"/>
            <w:gridSpan w:val="5"/>
            <w:tcBorders>
              <w:bottom w:val="single" w:sz="4" w:space="0" w:color="auto"/>
            </w:tcBorders>
          </w:tcPr>
          <w:p w:rsidR="0044553A" w:rsidRPr="0044553A" w:rsidRDefault="0044553A" w:rsidP="0044553A">
            <w:pPr>
              <w:jc w:val="both"/>
              <w:rPr>
                <w:rFonts w:ascii="Calibri" w:hAnsi="Calibri"/>
                <w:sz w:val="22"/>
              </w:rPr>
            </w:pPr>
            <w:r w:rsidRPr="007E696E">
              <w:rPr>
                <w:rFonts w:ascii="Calibri" w:hAnsi="Calibri"/>
                <w:sz w:val="22"/>
                <w:szCs w:val="22"/>
              </w:rPr>
              <w:t>The</w:t>
            </w:r>
            <w:r w:rsidRPr="007E696E">
              <w:rPr>
                <w:rFonts w:ascii="Calibri" w:hAnsi="Calibri"/>
                <w:color w:val="008000"/>
                <w:sz w:val="22"/>
                <w:szCs w:val="22"/>
              </w:rPr>
              <w:t xml:space="preserve"> </w:t>
            </w:r>
            <w:r w:rsidRPr="00F4284B">
              <w:rPr>
                <w:rFonts w:ascii="Calibri" w:hAnsi="Calibri"/>
                <w:b/>
                <w:color w:val="008000"/>
                <w:sz w:val="22"/>
                <w:szCs w:val="22"/>
              </w:rPr>
              <w:t>GEAR UP Coordinator</w:t>
            </w:r>
            <w:r>
              <w:rPr>
                <w:rFonts w:ascii="Calibri" w:hAnsi="Calibri"/>
                <w:b/>
                <w:color w:val="008000"/>
                <w:sz w:val="22"/>
                <w:szCs w:val="22"/>
              </w:rPr>
              <w:t xml:space="preserve"> and Assistant</w:t>
            </w:r>
            <w:r w:rsidRPr="007E696E">
              <w:rPr>
                <w:rFonts w:ascii="Calibri" w:hAnsi="Calibri"/>
                <w:sz w:val="22"/>
                <w:szCs w:val="22"/>
              </w:rPr>
              <w:t xml:space="preserve"> will p</w:t>
            </w:r>
            <w:r w:rsidRPr="007E696E">
              <w:rPr>
                <w:rFonts w:ascii="Calibri" w:hAnsi="Calibri"/>
                <w:sz w:val="22"/>
              </w:rPr>
              <w:t>articipate in all NAU GEAR UP hosted Coordinator</w:t>
            </w:r>
            <w:r>
              <w:rPr>
                <w:rFonts w:ascii="Calibri" w:hAnsi="Calibri"/>
                <w:sz w:val="22"/>
              </w:rPr>
              <w:t>/Assistant</w:t>
            </w:r>
            <w:r w:rsidRPr="007E696E">
              <w:rPr>
                <w:rFonts w:ascii="Calibri" w:hAnsi="Calibri"/>
                <w:sz w:val="22"/>
              </w:rPr>
              <w:t xml:space="preserve"> trainings, meetings, and webinars.</w:t>
            </w:r>
          </w:p>
        </w:tc>
        <w:tc>
          <w:tcPr>
            <w:tcW w:w="1530" w:type="dxa"/>
            <w:gridSpan w:val="2"/>
            <w:tcBorders>
              <w:bottom w:val="single" w:sz="4" w:space="0" w:color="auto"/>
            </w:tcBorders>
            <w:vAlign w:val="center"/>
          </w:tcPr>
          <w:p w:rsidR="0044553A" w:rsidRPr="00CE486A" w:rsidRDefault="0044553A" w:rsidP="0044553A">
            <w:pPr>
              <w:jc w:val="center"/>
              <w:rPr>
                <w:rFonts w:ascii="Calibri" w:hAnsi="Calibri"/>
                <w:sz w:val="22"/>
              </w:rPr>
            </w:pPr>
            <w:r w:rsidRPr="00CE486A">
              <w:rPr>
                <w:rFonts w:ascii="Calibri" w:hAnsi="Calibri"/>
                <w:sz w:val="22"/>
              </w:rPr>
              <w:t>A, B, C, 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w:t>
            </w:r>
            <w:r w:rsidRPr="00CE486A">
              <w:rPr>
                <w:rFonts w:ascii="Calibri" w:hAnsi="Calibri"/>
                <w:sz w:val="22"/>
              </w:rPr>
              <w:t>.6</w:t>
            </w:r>
          </w:p>
          <w:p w:rsidR="0044553A" w:rsidRPr="00CE486A" w:rsidRDefault="0044553A" w:rsidP="0044553A">
            <w:pPr>
              <w:jc w:val="center"/>
              <w:rPr>
                <w:rFonts w:ascii="Calibri" w:hAnsi="Calibri"/>
                <w:sz w:val="16"/>
                <w:szCs w:val="16"/>
              </w:rPr>
            </w:pPr>
            <w:r w:rsidRPr="00CE486A">
              <w:rPr>
                <w:rFonts w:ascii="Calibri" w:hAnsi="Calibri"/>
                <w:sz w:val="16"/>
                <w:szCs w:val="16"/>
              </w:rPr>
              <w:t>GEAR UP</w:t>
            </w:r>
          </w:p>
          <w:p w:rsidR="0044553A" w:rsidRPr="00CE486A" w:rsidRDefault="0044553A" w:rsidP="0044553A">
            <w:pPr>
              <w:jc w:val="center"/>
              <w:rPr>
                <w:rFonts w:ascii="Calibri" w:hAnsi="Calibri"/>
                <w:sz w:val="16"/>
                <w:szCs w:val="16"/>
              </w:rPr>
            </w:pPr>
            <w:r w:rsidRPr="00CE486A">
              <w:rPr>
                <w:rFonts w:ascii="Calibri" w:hAnsi="Calibri"/>
                <w:sz w:val="16"/>
                <w:szCs w:val="16"/>
              </w:rPr>
              <w:t>Conferences</w:t>
            </w:r>
          </w:p>
        </w:tc>
        <w:tc>
          <w:tcPr>
            <w:tcW w:w="7380" w:type="dxa"/>
            <w:gridSpan w:val="5"/>
          </w:tcPr>
          <w:p w:rsidR="0044553A" w:rsidRPr="00877646" w:rsidRDefault="0044553A" w:rsidP="0044553A">
            <w:pPr>
              <w:numPr>
                <w:ilvl w:val="0"/>
                <w:numId w:val="4"/>
              </w:numPr>
              <w:spacing w:after="120"/>
              <w:ind w:hanging="360"/>
              <w:jc w:val="both"/>
              <w:rPr>
                <w:rFonts w:ascii="Calibri" w:hAnsi="Calibri"/>
                <w:sz w:val="22"/>
              </w:rPr>
            </w:pPr>
            <w:r w:rsidRPr="007E696E">
              <w:rPr>
                <w:rFonts w:ascii="Calibri" w:hAnsi="Calibri"/>
                <w:sz w:val="22"/>
              </w:rPr>
              <w:t xml:space="preserve">The </w:t>
            </w:r>
            <w:r>
              <w:rPr>
                <w:rFonts w:ascii="Calibri" w:hAnsi="Calibri"/>
                <w:b/>
                <w:color w:val="008000"/>
                <w:sz w:val="22"/>
              </w:rPr>
              <w:t xml:space="preserve">GEAR UP Coordinator </w:t>
            </w:r>
            <w:r w:rsidRPr="007E696E">
              <w:rPr>
                <w:rFonts w:ascii="Calibri" w:hAnsi="Calibri"/>
                <w:sz w:val="22"/>
              </w:rPr>
              <w:t xml:space="preserve">will attend the NCCEP Annual GEAR UP Conference in Washington DC, </w:t>
            </w:r>
            <w:r w:rsidRPr="0050796B">
              <w:rPr>
                <w:rFonts w:ascii="Calibri" w:hAnsi="Calibri"/>
                <w:b/>
                <w:sz w:val="22"/>
              </w:rPr>
              <w:t>July 17-20, 2016.</w:t>
            </w:r>
            <w:r w:rsidRPr="007E696E">
              <w:rPr>
                <w:rFonts w:ascii="Calibri" w:hAnsi="Calibri"/>
                <w:sz w:val="22"/>
              </w:rPr>
              <w:t xml:space="preserve"> </w:t>
            </w:r>
          </w:p>
          <w:p w:rsidR="0044553A" w:rsidRPr="00877646" w:rsidRDefault="0044553A" w:rsidP="0044553A">
            <w:pPr>
              <w:numPr>
                <w:ilvl w:val="0"/>
                <w:numId w:val="4"/>
              </w:numPr>
              <w:spacing w:after="120"/>
              <w:ind w:hanging="360"/>
              <w:jc w:val="both"/>
              <w:rPr>
                <w:rFonts w:ascii="Calibri" w:hAnsi="Calibri"/>
                <w:sz w:val="22"/>
              </w:rPr>
            </w:pPr>
            <w:r w:rsidRPr="007E696E">
              <w:rPr>
                <w:rFonts w:ascii="Calibri" w:hAnsi="Calibri"/>
                <w:sz w:val="22"/>
              </w:rPr>
              <w:t xml:space="preserve">The </w:t>
            </w:r>
            <w:r>
              <w:rPr>
                <w:rFonts w:ascii="Calibri" w:hAnsi="Calibri"/>
                <w:b/>
                <w:color w:val="008000"/>
                <w:sz w:val="22"/>
              </w:rPr>
              <w:t>GEAR UP Coordinator</w:t>
            </w:r>
            <w:r w:rsidRPr="007E696E">
              <w:rPr>
                <w:rFonts w:ascii="Calibri" w:hAnsi="Calibri"/>
                <w:color w:val="008000"/>
                <w:sz w:val="22"/>
              </w:rPr>
              <w:t xml:space="preserve"> </w:t>
            </w:r>
            <w:r w:rsidRPr="007E696E">
              <w:rPr>
                <w:rFonts w:ascii="Calibri" w:hAnsi="Calibri"/>
                <w:sz w:val="22"/>
              </w:rPr>
              <w:t xml:space="preserve">will attend the GEAR UP West Conference in Spokane, WA, </w:t>
            </w:r>
            <w:r w:rsidRPr="0050796B">
              <w:rPr>
                <w:rFonts w:ascii="Calibri" w:hAnsi="Calibri"/>
                <w:b/>
                <w:sz w:val="22"/>
              </w:rPr>
              <w:t>October 16-18, 2016</w:t>
            </w:r>
            <w:r w:rsidRPr="007E696E">
              <w:rPr>
                <w:rFonts w:ascii="Calibri" w:hAnsi="Calibri"/>
                <w:sz w:val="22"/>
              </w:rPr>
              <w:t>.</w:t>
            </w:r>
            <w:r>
              <w:rPr>
                <w:rFonts w:ascii="Calibri" w:hAnsi="Calibri"/>
                <w:sz w:val="22"/>
              </w:rPr>
              <w:t xml:space="preserve">  </w:t>
            </w:r>
          </w:p>
          <w:p w:rsidR="0044553A" w:rsidRDefault="0044553A" w:rsidP="0044553A">
            <w:pPr>
              <w:numPr>
                <w:ilvl w:val="0"/>
                <w:numId w:val="4"/>
              </w:numPr>
              <w:spacing w:after="120"/>
              <w:ind w:hanging="360"/>
              <w:jc w:val="both"/>
              <w:rPr>
                <w:rFonts w:ascii="Calibri" w:hAnsi="Calibri"/>
                <w:sz w:val="22"/>
              </w:rPr>
            </w:pPr>
            <w:r w:rsidRPr="007E696E">
              <w:rPr>
                <w:rFonts w:ascii="Calibri" w:hAnsi="Calibri"/>
                <w:sz w:val="22"/>
              </w:rPr>
              <w:t xml:space="preserve">The </w:t>
            </w:r>
            <w:r w:rsidRPr="00F4284B">
              <w:rPr>
                <w:rFonts w:ascii="Calibri" w:hAnsi="Calibri"/>
                <w:b/>
                <w:color w:val="008000"/>
                <w:sz w:val="22"/>
              </w:rPr>
              <w:t>GEAR UP Coordinator</w:t>
            </w:r>
            <w:r w:rsidRPr="007E696E">
              <w:rPr>
                <w:rFonts w:ascii="Calibri" w:hAnsi="Calibri"/>
                <w:color w:val="008000"/>
                <w:sz w:val="22"/>
              </w:rPr>
              <w:t>,</w:t>
            </w:r>
            <w:r>
              <w:rPr>
                <w:rFonts w:ascii="Calibri" w:hAnsi="Calibri"/>
                <w:color w:val="008000"/>
                <w:sz w:val="22"/>
              </w:rPr>
              <w:t xml:space="preserve"> </w:t>
            </w:r>
            <w:r w:rsidRPr="007E696E">
              <w:rPr>
                <w:rFonts w:ascii="Calibri" w:hAnsi="Calibri"/>
                <w:sz w:val="22"/>
              </w:rPr>
              <w:t>will attend the NCCEP Annual GEAR UP Conference in in July 2017.</w:t>
            </w:r>
          </w:p>
          <w:p w:rsidR="00C03630" w:rsidRPr="00877646" w:rsidRDefault="00C03630" w:rsidP="00C03630">
            <w:pPr>
              <w:spacing w:after="120"/>
              <w:jc w:val="both"/>
              <w:rPr>
                <w:rFonts w:ascii="Calibri" w:hAnsi="Calibri"/>
                <w:sz w:val="22"/>
              </w:rPr>
            </w:pPr>
          </w:p>
        </w:tc>
        <w:tc>
          <w:tcPr>
            <w:tcW w:w="1530" w:type="dxa"/>
            <w:gridSpan w:val="2"/>
            <w:vAlign w:val="center"/>
          </w:tcPr>
          <w:p w:rsidR="0044553A" w:rsidRPr="00CE486A" w:rsidRDefault="006E48E2" w:rsidP="0044553A">
            <w:pPr>
              <w:jc w:val="center"/>
              <w:rPr>
                <w:rFonts w:ascii="Calibri" w:hAnsi="Calibri"/>
                <w:sz w:val="22"/>
              </w:rPr>
            </w:pPr>
            <w:r>
              <w:rPr>
                <w:rFonts w:ascii="Calibri" w:hAnsi="Calibri"/>
                <w:sz w:val="22"/>
              </w:rPr>
              <w:t xml:space="preserve">A, </w:t>
            </w:r>
            <w:r w:rsidR="0044553A" w:rsidRPr="00CE486A">
              <w:rPr>
                <w:rFonts w:ascii="Calibri" w:hAnsi="Calibri"/>
                <w:sz w:val="22"/>
              </w:rPr>
              <w:t>B,</w:t>
            </w:r>
            <w:r w:rsidR="0044553A">
              <w:rPr>
                <w:rFonts w:ascii="Calibri" w:hAnsi="Calibri"/>
                <w:sz w:val="22"/>
              </w:rPr>
              <w:t xml:space="preserve"> </w:t>
            </w:r>
            <w:r>
              <w:rPr>
                <w:rFonts w:ascii="Calibri" w:hAnsi="Calibri"/>
                <w:sz w:val="22"/>
              </w:rPr>
              <w:t>C</w:t>
            </w:r>
          </w:p>
        </w:tc>
      </w:tr>
      <w:tr w:rsidR="0044553A" w:rsidRPr="001F6169" w:rsidTr="00F03538">
        <w:tc>
          <w:tcPr>
            <w:tcW w:w="1260" w:type="dxa"/>
            <w:gridSpan w:val="2"/>
            <w:vAlign w:val="center"/>
          </w:tcPr>
          <w:p w:rsidR="0044553A" w:rsidRPr="00CE486A" w:rsidRDefault="0044553A" w:rsidP="00C03630">
            <w:pPr>
              <w:jc w:val="center"/>
              <w:rPr>
                <w:rFonts w:ascii="Calibri" w:hAnsi="Calibri"/>
                <w:sz w:val="22"/>
              </w:rPr>
            </w:pPr>
            <w:r>
              <w:rPr>
                <w:rFonts w:ascii="Calibri" w:hAnsi="Calibri"/>
                <w:sz w:val="22"/>
              </w:rPr>
              <w:t>4</w:t>
            </w:r>
            <w:r w:rsidRPr="00CE486A">
              <w:rPr>
                <w:rFonts w:ascii="Calibri" w:hAnsi="Calibri"/>
                <w:sz w:val="22"/>
              </w:rPr>
              <w:t>.7</w:t>
            </w:r>
          </w:p>
          <w:p w:rsidR="0044553A" w:rsidRPr="00CE486A" w:rsidRDefault="0044553A" w:rsidP="00C03630">
            <w:pPr>
              <w:jc w:val="center"/>
              <w:rPr>
                <w:rFonts w:ascii="Calibri" w:hAnsi="Calibri"/>
                <w:sz w:val="16"/>
                <w:szCs w:val="16"/>
              </w:rPr>
            </w:pPr>
            <w:r w:rsidRPr="00CE486A">
              <w:rPr>
                <w:rFonts w:ascii="Calibri" w:hAnsi="Calibri"/>
                <w:sz w:val="16"/>
                <w:szCs w:val="16"/>
              </w:rPr>
              <w:t>School Staff Orientation</w:t>
            </w:r>
          </w:p>
        </w:tc>
        <w:tc>
          <w:tcPr>
            <w:tcW w:w="7380" w:type="dxa"/>
            <w:gridSpan w:val="5"/>
          </w:tcPr>
          <w:p w:rsidR="0044553A" w:rsidRPr="00E45AC3" w:rsidRDefault="0044553A" w:rsidP="0044553A">
            <w:pPr>
              <w:spacing w:after="120"/>
              <w:jc w:val="both"/>
              <w:rPr>
                <w:rFonts w:ascii="Calibri" w:hAnsi="Calibri"/>
                <w:i/>
                <w:sz w:val="22"/>
              </w:rPr>
            </w:pPr>
            <w:r w:rsidRPr="007E696E">
              <w:rPr>
                <w:rFonts w:ascii="Calibri" w:hAnsi="Calibri"/>
                <w:sz w:val="22"/>
              </w:rPr>
              <w:t xml:space="preserve">The </w:t>
            </w:r>
            <w:r w:rsidRPr="0050796B">
              <w:rPr>
                <w:rFonts w:ascii="Calibri" w:hAnsi="Calibri"/>
                <w:b/>
                <w:color w:val="008000"/>
                <w:sz w:val="22"/>
              </w:rPr>
              <w:t>GEAR UP Coordinator</w:t>
            </w:r>
            <w:r w:rsidRPr="007E696E">
              <w:rPr>
                <w:rFonts w:ascii="Calibri" w:hAnsi="Calibri"/>
                <w:sz w:val="22"/>
              </w:rPr>
              <w:t xml:space="preserve"> will provide GEAR UP Orientation for 100% of staff (teachers and administrators) at </w:t>
            </w:r>
            <w:r>
              <w:rPr>
                <w:rFonts w:ascii="Calibri" w:hAnsi="Calibri"/>
                <w:sz w:val="22"/>
              </w:rPr>
              <w:t>the</w:t>
            </w:r>
            <w:r w:rsidRPr="007E696E">
              <w:rPr>
                <w:rFonts w:ascii="Calibri" w:hAnsi="Calibri"/>
                <w:sz w:val="22"/>
              </w:rPr>
              <w:t xml:space="preserve"> school which will include an overview of the 2016-17 work plan / activities; and provide orientation for any teachers who are absent from the teacher in-service and for any new teachers hired after the start of school according to </w:t>
            </w:r>
            <w:r w:rsidRPr="007E696E">
              <w:rPr>
                <w:rFonts w:ascii="Calibri" w:hAnsi="Calibri"/>
                <w:i/>
                <w:sz w:val="22"/>
              </w:rPr>
              <w:t>Arizona GEAR UP</w:t>
            </w:r>
            <w:r w:rsidRPr="007E696E">
              <w:rPr>
                <w:rFonts w:ascii="Calibri" w:hAnsi="Calibri"/>
                <w:sz w:val="22"/>
              </w:rPr>
              <w:t xml:space="preserve"> </w:t>
            </w:r>
            <w:r w:rsidRPr="007E696E">
              <w:rPr>
                <w:rFonts w:ascii="Calibri" w:hAnsi="Calibri"/>
                <w:i/>
                <w:sz w:val="22"/>
              </w:rPr>
              <w:t>Guidelines for On-Site Teacher Orientation to GEAR UP.</w:t>
            </w:r>
          </w:p>
        </w:tc>
        <w:tc>
          <w:tcPr>
            <w:tcW w:w="1530" w:type="dxa"/>
            <w:gridSpan w:val="2"/>
            <w:vAlign w:val="center"/>
          </w:tcPr>
          <w:p w:rsidR="002437C6" w:rsidRDefault="002437C6" w:rsidP="0044553A">
            <w:pPr>
              <w:jc w:val="center"/>
              <w:rPr>
                <w:rFonts w:ascii="Calibri" w:hAnsi="Calibri"/>
                <w:sz w:val="22"/>
              </w:rPr>
            </w:pPr>
          </w:p>
          <w:p w:rsidR="002437C6" w:rsidRDefault="002437C6" w:rsidP="0044553A">
            <w:pPr>
              <w:jc w:val="center"/>
              <w:rPr>
                <w:rFonts w:ascii="Calibri" w:hAnsi="Calibri"/>
                <w:sz w:val="22"/>
              </w:rPr>
            </w:pPr>
          </w:p>
          <w:p w:rsidR="002437C6" w:rsidRDefault="002437C6" w:rsidP="0044553A">
            <w:pPr>
              <w:jc w:val="center"/>
              <w:rPr>
                <w:rFonts w:ascii="Calibri" w:hAnsi="Calibri"/>
                <w:sz w:val="22"/>
              </w:rPr>
            </w:pPr>
          </w:p>
          <w:p w:rsidR="0044553A" w:rsidRPr="00CE486A" w:rsidRDefault="0044553A" w:rsidP="0044553A">
            <w:pPr>
              <w:jc w:val="center"/>
              <w:rPr>
                <w:rFonts w:ascii="Calibri" w:hAnsi="Calibri"/>
                <w:sz w:val="22"/>
              </w:rPr>
            </w:pPr>
            <w:r w:rsidRPr="00CE486A">
              <w:rPr>
                <w:rFonts w:ascii="Calibri" w:hAnsi="Calibri"/>
                <w:sz w:val="22"/>
              </w:rPr>
              <w:t>A</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w:t>
            </w:r>
            <w:r w:rsidRPr="00CE486A">
              <w:rPr>
                <w:rFonts w:ascii="Calibri" w:hAnsi="Calibri"/>
                <w:sz w:val="22"/>
              </w:rPr>
              <w:t>.8</w:t>
            </w:r>
          </w:p>
          <w:p w:rsidR="0044553A" w:rsidRPr="00CE486A" w:rsidRDefault="0044553A" w:rsidP="0044553A">
            <w:pPr>
              <w:jc w:val="center"/>
              <w:rPr>
                <w:rFonts w:ascii="Calibri" w:hAnsi="Calibri"/>
                <w:sz w:val="16"/>
                <w:szCs w:val="16"/>
              </w:rPr>
            </w:pPr>
            <w:r w:rsidRPr="00CE486A">
              <w:rPr>
                <w:rFonts w:ascii="Calibri" w:hAnsi="Calibri"/>
                <w:sz w:val="16"/>
                <w:szCs w:val="16"/>
              </w:rPr>
              <w:t>Translation</w:t>
            </w:r>
          </w:p>
          <w:p w:rsidR="0044553A" w:rsidRPr="00CE486A" w:rsidRDefault="0044553A" w:rsidP="0044553A">
            <w:pPr>
              <w:jc w:val="center"/>
              <w:rPr>
                <w:rFonts w:ascii="Calibri" w:hAnsi="Calibri"/>
                <w:sz w:val="16"/>
                <w:szCs w:val="16"/>
              </w:rPr>
            </w:pPr>
          </w:p>
        </w:tc>
        <w:tc>
          <w:tcPr>
            <w:tcW w:w="7380" w:type="dxa"/>
            <w:gridSpan w:val="5"/>
          </w:tcPr>
          <w:p w:rsidR="0044553A" w:rsidRPr="00877646" w:rsidRDefault="0044553A" w:rsidP="0044553A">
            <w:pPr>
              <w:spacing w:after="120"/>
              <w:jc w:val="both"/>
              <w:rPr>
                <w:rFonts w:ascii="Calibri" w:hAnsi="Calibri"/>
                <w:sz w:val="22"/>
              </w:rPr>
            </w:pPr>
            <w:r w:rsidRPr="007E696E">
              <w:rPr>
                <w:rFonts w:ascii="Calibri" w:hAnsi="Calibri"/>
                <w:sz w:val="22"/>
              </w:rPr>
              <w:t>As applicable and/or necessary,</w:t>
            </w:r>
            <w:r w:rsidRPr="007E696E">
              <w:rPr>
                <w:rFonts w:ascii="Calibri" w:hAnsi="Calibri"/>
                <w:sz w:val="22"/>
                <w:szCs w:val="22"/>
              </w:rPr>
              <w:t xml:space="preserve"> the </w:t>
            </w:r>
            <w:r w:rsidRPr="00F4284B">
              <w:rPr>
                <w:rFonts w:ascii="Calibri" w:hAnsi="Calibri"/>
                <w:b/>
                <w:color w:val="008000"/>
                <w:sz w:val="22"/>
                <w:szCs w:val="22"/>
              </w:rPr>
              <w:t>GEAR UP Coordinator</w:t>
            </w:r>
            <w:r w:rsidRPr="007E696E">
              <w:rPr>
                <w:rFonts w:ascii="Calibri" w:hAnsi="Calibri"/>
                <w:color w:val="008000"/>
                <w:sz w:val="22"/>
                <w:szCs w:val="22"/>
              </w:rPr>
              <w:t xml:space="preserve"> </w:t>
            </w:r>
            <w:r w:rsidRPr="007E696E">
              <w:rPr>
                <w:rFonts w:ascii="Calibri" w:hAnsi="Calibri"/>
                <w:sz w:val="22"/>
                <w:szCs w:val="22"/>
              </w:rPr>
              <w:t>will</w:t>
            </w:r>
            <w:r w:rsidRPr="007E696E">
              <w:rPr>
                <w:rFonts w:ascii="Calibri" w:hAnsi="Calibri"/>
                <w:sz w:val="22"/>
              </w:rPr>
              <w:t xml:space="preserve"> arrange for translation of all GEAR UP documents that are mailed or distributed to students/parents, and will arrange for interpretation at GEAR UP family events as needed.</w:t>
            </w:r>
          </w:p>
        </w:tc>
        <w:tc>
          <w:tcPr>
            <w:tcW w:w="1530" w:type="dxa"/>
            <w:gridSpan w:val="2"/>
            <w:vAlign w:val="center"/>
          </w:tcPr>
          <w:p w:rsidR="0044553A" w:rsidRPr="00CE486A" w:rsidRDefault="0044553A" w:rsidP="0044553A">
            <w:pPr>
              <w:jc w:val="center"/>
              <w:rPr>
                <w:rFonts w:ascii="Calibri" w:hAnsi="Calibri"/>
                <w:sz w:val="22"/>
              </w:rPr>
            </w:pPr>
            <w:r w:rsidRPr="00CE486A">
              <w:rPr>
                <w:rFonts w:ascii="Calibri" w:hAnsi="Calibri"/>
                <w:sz w:val="22"/>
              </w:rPr>
              <w:t xml:space="preserve"> A, B, C, 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w:t>
            </w:r>
            <w:r w:rsidRPr="00CE486A">
              <w:rPr>
                <w:rFonts w:ascii="Calibri" w:hAnsi="Calibri"/>
                <w:sz w:val="22"/>
              </w:rPr>
              <w:t>.9</w:t>
            </w:r>
          </w:p>
          <w:p w:rsidR="0044553A" w:rsidRPr="00D77A95" w:rsidRDefault="0044553A" w:rsidP="0044553A">
            <w:pPr>
              <w:jc w:val="center"/>
              <w:rPr>
                <w:sz w:val="16"/>
                <w:szCs w:val="16"/>
              </w:rPr>
            </w:pPr>
            <w:r w:rsidRPr="00CE486A">
              <w:rPr>
                <w:rFonts w:ascii="Calibri" w:hAnsi="Calibri"/>
                <w:sz w:val="16"/>
                <w:szCs w:val="16"/>
              </w:rPr>
              <w:t>Data &amp; Reports</w:t>
            </w:r>
          </w:p>
        </w:tc>
        <w:tc>
          <w:tcPr>
            <w:tcW w:w="7380" w:type="dxa"/>
            <w:gridSpan w:val="5"/>
          </w:tcPr>
          <w:p w:rsidR="0044553A" w:rsidRPr="00B84C80" w:rsidRDefault="0044553A" w:rsidP="0044553A">
            <w:pPr>
              <w:numPr>
                <w:ilvl w:val="0"/>
                <w:numId w:val="3"/>
              </w:numPr>
              <w:spacing w:after="120"/>
              <w:ind w:left="360"/>
              <w:jc w:val="both"/>
              <w:rPr>
                <w:i/>
                <w:sz w:val="2"/>
                <w:szCs w:val="2"/>
              </w:rPr>
            </w:pPr>
            <w:r w:rsidRPr="00B84C80">
              <w:rPr>
                <w:rFonts w:ascii="Calibri" w:hAnsi="Calibri"/>
                <w:sz w:val="22"/>
                <w:szCs w:val="22"/>
              </w:rPr>
              <w:t>On weekly basis, the</w:t>
            </w:r>
            <w:r w:rsidRPr="00B84C80">
              <w:rPr>
                <w:rFonts w:ascii="Calibri" w:hAnsi="Calibri"/>
                <w:color w:val="008000"/>
                <w:sz w:val="22"/>
                <w:szCs w:val="22"/>
              </w:rPr>
              <w:t xml:space="preserve"> </w:t>
            </w:r>
            <w:r w:rsidRPr="00B84C80">
              <w:rPr>
                <w:rFonts w:ascii="Calibri" w:hAnsi="Calibri"/>
                <w:b/>
                <w:color w:val="008000"/>
                <w:sz w:val="22"/>
                <w:szCs w:val="22"/>
              </w:rPr>
              <w:t>GEAR UP Coordinator</w:t>
            </w:r>
            <w:r w:rsidRPr="00B84C80">
              <w:rPr>
                <w:rFonts w:ascii="Calibri" w:hAnsi="Calibri"/>
                <w:sz w:val="22"/>
                <w:szCs w:val="22"/>
              </w:rPr>
              <w:t xml:space="preserve"> will submit sign-in sheets and service logs to the NAU GEAR UP Office for all services / student &amp; parent participation. Sign in sheets and logs must include date and duration of service, as well as Nature of Service (from list of “approved” Nature of Service codes) </w:t>
            </w:r>
            <w:r w:rsidRPr="00B84C80">
              <w:rPr>
                <w:rFonts w:ascii="Calibri" w:hAnsi="Calibri"/>
                <w:i/>
                <w:sz w:val="22"/>
              </w:rPr>
              <w:t>(A, B, C, D).</w:t>
            </w:r>
          </w:p>
          <w:p w:rsidR="0044553A" w:rsidRPr="00B84C80" w:rsidRDefault="0044553A" w:rsidP="0044553A">
            <w:pPr>
              <w:numPr>
                <w:ilvl w:val="0"/>
                <w:numId w:val="3"/>
              </w:numPr>
              <w:spacing w:after="120"/>
              <w:ind w:left="360"/>
              <w:jc w:val="both"/>
              <w:rPr>
                <w:rFonts w:ascii="Calibri" w:hAnsi="Calibri"/>
                <w:i/>
              </w:rPr>
            </w:pPr>
            <w:r w:rsidRPr="007E696E">
              <w:rPr>
                <w:rFonts w:ascii="Calibri" w:hAnsi="Calibri"/>
                <w:sz w:val="22"/>
                <w:szCs w:val="22"/>
              </w:rPr>
              <w:t xml:space="preserve">The </w:t>
            </w:r>
            <w:r w:rsidRPr="00F64972">
              <w:rPr>
                <w:rFonts w:ascii="Calibri" w:hAnsi="Calibri"/>
                <w:b/>
                <w:color w:val="008000"/>
                <w:sz w:val="22"/>
                <w:szCs w:val="22"/>
              </w:rPr>
              <w:t>GEAR UP Coordinator</w:t>
            </w:r>
            <w:r w:rsidRPr="007E696E">
              <w:rPr>
                <w:rFonts w:ascii="Calibri" w:hAnsi="Calibri"/>
                <w:sz w:val="22"/>
                <w:szCs w:val="22"/>
              </w:rPr>
              <w:t xml:space="preserve"> will </w:t>
            </w:r>
            <w:r w:rsidRPr="007E696E">
              <w:rPr>
                <w:rFonts w:ascii="Calibri" w:hAnsi="Calibri"/>
                <w:sz w:val="22"/>
              </w:rPr>
              <w:t xml:space="preserve">provide a copy of each GEAR UP student’s unofficial transcript to the NAU Office at the end of each semester, by deadlines indicated on GEAR UP Year </w:t>
            </w:r>
            <w:r>
              <w:rPr>
                <w:rFonts w:ascii="Calibri" w:hAnsi="Calibri"/>
                <w:sz w:val="22"/>
              </w:rPr>
              <w:t>5</w:t>
            </w:r>
            <w:r w:rsidRPr="007E696E">
              <w:rPr>
                <w:rFonts w:ascii="Calibri" w:hAnsi="Calibri"/>
                <w:sz w:val="22"/>
              </w:rPr>
              <w:t xml:space="preserve"> Calendar. </w:t>
            </w:r>
            <w:r w:rsidRPr="007E696E">
              <w:rPr>
                <w:rFonts w:ascii="Calibri" w:hAnsi="Calibri"/>
                <w:i/>
                <w:sz w:val="22"/>
              </w:rPr>
              <w:t>(Timeline B,C)</w:t>
            </w:r>
          </w:p>
          <w:p w:rsidR="0044553A" w:rsidRPr="00B84C80" w:rsidRDefault="0044553A" w:rsidP="0044553A">
            <w:pPr>
              <w:numPr>
                <w:ilvl w:val="0"/>
                <w:numId w:val="3"/>
              </w:numPr>
              <w:spacing w:after="120"/>
              <w:ind w:left="360"/>
              <w:jc w:val="both"/>
              <w:rPr>
                <w:rFonts w:ascii="Calibri" w:hAnsi="Calibri"/>
                <w:sz w:val="22"/>
                <w:szCs w:val="22"/>
              </w:rPr>
            </w:pPr>
            <w:r w:rsidRPr="007E696E">
              <w:rPr>
                <w:rFonts w:ascii="Calibri" w:hAnsi="Calibri"/>
                <w:sz w:val="22"/>
                <w:szCs w:val="22"/>
              </w:rPr>
              <w:lastRenderedPageBreak/>
              <w:t>The</w:t>
            </w:r>
            <w:r w:rsidRPr="007E696E">
              <w:rPr>
                <w:rFonts w:ascii="Calibri" w:hAnsi="Calibri"/>
                <w:color w:val="008000"/>
                <w:sz w:val="22"/>
                <w:szCs w:val="22"/>
              </w:rPr>
              <w:t xml:space="preserve"> </w:t>
            </w:r>
            <w:r w:rsidRPr="00F64972">
              <w:rPr>
                <w:rFonts w:ascii="Calibri" w:hAnsi="Calibri"/>
                <w:b/>
                <w:color w:val="008000"/>
                <w:sz w:val="22"/>
                <w:szCs w:val="22"/>
              </w:rPr>
              <w:t>GEAR UP Coordinator</w:t>
            </w:r>
            <w:r w:rsidRPr="007E696E">
              <w:rPr>
                <w:rFonts w:ascii="Calibri" w:hAnsi="Calibri"/>
                <w:sz w:val="22"/>
                <w:szCs w:val="22"/>
              </w:rPr>
              <w:t xml:space="preserve"> will collaborate with the District </w:t>
            </w:r>
            <w:r w:rsidRPr="00E45AC3">
              <w:rPr>
                <w:rFonts w:ascii="Calibri" w:hAnsi="Calibri"/>
                <w:b/>
                <w:color w:val="008000"/>
                <w:sz w:val="22"/>
                <w:szCs w:val="22"/>
              </w:rPr>
              <w:t>Fiscal Liaison</w:t>
            </w:r>
            <w:r w:rsidRPr="00E45AC3">
              <w:rPr>
                <w:rFonts w:ascii="Calibri" w:hAnsi="Calibri"/>
                <w:color w:val="008000"/>
                <w:sz w:val="22"/>
                <w:szCs w:val="22"/>
              </w:rPr>
              <w:t xml:space="preserve"> </w:t>
            </w:r>
            <w:r w:rsidRPr="007E696E">
              <w:rPr>
                <w:rFonts w:ascii="Calibri" w:hAnsi="Calibri"/>
                <w:sz w:val="22"/>
                <w:szCs w:val="22"/>
              </w:rPr>
              <w:t xml:space="preserve">to assure monthly submission of GEAR UP Financial Packets to the NAU Office </w:t>
            </w:r>
            <w:r w:rsidRPr="007E696E">
              <w:rPr>
                <w:rFonts w:ascii="Calibri" w:hAnsi="Calibri"/>
                <w:i/>
                <w:sz w:val="22"/>
                <w:szCs w:val="22"/>
              </w:rPr>
              <w:t xml:space="preserve">(Timeline A, B, </w:t>
            </w:r>
            <w:proofErr w:type="gramStart"/>
            <w:r w:rsidRPr="007E696E">
              <w:rPr>
                <w:rFonts w:ascii="Calibri" w:hAnsi="Calibri"/>
                <w:i/>
                <w:sz w:val="22"/>
                <w:szCs w:val="22"/>
              </w:rPr>
              <w:t>C</w:t>
            </w:r>
            <w:proofErr w:type="gramEnd"/>
            <w:r w:rsidRPr="007E696E">
              <w:rPr>
                <w:rFonts w:ascii="Calibri" w:hAnsi="Calibri"/>
                <w:i/>
                <w:sz w:val="22"/>
                <w:szCs w:val="22"/>
              </w:rPr>
              <w:t>, D).</w:t>
            </w:r>
          </w:p>
          <w:p w:rsidR="0044553A" w:rsidRPr="00B84C80" w:rsidRDefault="0044553A" w:rsidP="0044553A">
            <w:pPr>
              <w:numPr>
                <w:ilvl w:val="0"/>
                <w:numId w:val="3"/>
              </w:numPr>
              <w:spacing w:after="120"/>
              <w:ind w:left="360"/>
              <w:jc w:val="both"/>
              <w:rPr>
                <w:rFonts w:ascii="Calibri" w:hAnsi="Calibri"/>
                <w:color w:val="008000"/>
                <w:sz w:val="22"/>
              </w:rPr>
            </w:pPr>
            <w:r w:rsidRPr="007E696E">
              <w:rPr>
                <w:rFonts w:ascii="Calibri" w:hAnsi="Calibri"/>
                <w:sz w:val="22"/>
                <w:szCs w:val="22"/>
              </w:rPr>
              <w:t xml:space="preserve">The </w:t>
            </w:r>
            <w:r w:rsidRPr="00F64972">
              <w:rPr>
                <w:rFonts w:ascii="Calibri" w:hAnsi="Calibri"/>
                <w:b/>
                <w:color w:val="008000"/>
                <w:sz w:val="22"/>
                <w:szCs w:val="22"/>
              </w:rPr>
              <w:t>GEAR UP Coordinator</w:t>
            </w:r>
            <w:r w:rsidRPr="007E696E">
              <w:rPr>
                <w:rFonts w:ascii="Calibri" w:hAnsi="Calibri"/>
                <w:sz w:val="22"/>
                <w:szCs w:val="22"/>
              </w:rPr>
              <w:t xml:space="preserve"> will administer the annual GEAR UP Parent &amp; Student Surveys </w:t>
            </w:r>
            <w:r w:rsidRPr="007E696E">
              <w:rPr>
                <w:rFonts w:ascii="Calibri" w:hAnsi="Calibri"/>
                <w:sz w:val="22"/>
              </w:rPr>
              <w:t xml:space="preserve">ensuring a return rate of at least 80% of students and 50% of parents. </w:t>
            </w:r>
            <w:r w:rsidRPr="007E696E">
              <w:rPr>
                <w:rFonts w:ascii="Calibri" w:hAnsi="Calibri"/>
                <w:sz w:val="22"/>
                <w:szCs w:val="22"/>
              </w:rPr>
              <w:t>The</w:t>
            </w:r>
            <w:r w:rsidRPr="007E696E">
              <w:rPr>
                <w:rFonts w:ascii="Calibri" w:hAnsi="Calibri"/>
                <w:color w:val="008000"/>
                <w:sz w:val="22"/>
                <w:szCs w:val="22"/>
              </w:rPr>
              <w:t xml:space="preserve"> </w:t>
            </w:r>
            <w:r w:rsidRPr="00F64972">
              <w:rPr>
                <w:rFonts w:ascii="Calibri" w:hAnsi="Calibri"/>
                <w:b/>
                <w:color w:val="008000"/>
                <w:sz w:val="22"/>
                <w:szCs w:val="22"/>
              </w:rPr>
              <w:t>GEAR UP Coordinator</w:t>
            </w:r>
            <w:r w:rsidRPr="007E696E">
              <w:rPr>
                <w:rFonts w:ascii="Calibri" w:hAnsi="Calibri"/>
                <w:color w:val="008000"/>
                <w:sz w:val="22"/>
                <w:szCs w:val="22"/>
              </w:rPr>
              <w:t xml:space="preserve"> </w:t>
            </w:r>
            <w:r w:rsidRPr="007E696E">
              <w:rPr>
                <w:rFonts w:ascii="Calibri" w:hAnsi="Calibri"/>
                <w:sz w:val="22"/>
                <w:szCs w:val="22"/>
              </w:rPr>
              <w:t>will s</w:t>
            </w:r>
            <w:r w:rsidRPr="007E696E">
              <w:rPr>
                <w:rFonts w:ascii="Calibri" w:hAnsi="Calibri"/>
                <w:sz w:val="22"/>
              </w:rPr>
              <w:t xml:space="preserve">end the completed surveys and collated results to the </w:t>
            </w:r>
            <w:r w:rsidRPr="007E696E">
              <w:rPr>
                <w:rFonts w:ascii="Calibri" w:hAnsi="Calibri"/>
                <w:sz w:val="22"/>
                <w:szCs w:val="22"/>
              </w:rPr>
              <w:t xml:space="preserve">NAU GEAR UP </w:t>
            </w:r>
            <w:r w:rsidRPr="007E696E">
              <w:rPr>
                <w:rFonts w:ascii="Calibri" w:hAnsi="Calibri"/>
                <w:sz w:val="22"/>
              </w:rPr>
              <w:t xml:space="preserve">Office by the deadline indicated on GEAR UP Year 5 Calendar.  </w:t>
            </w:r>
            <w:r w:rsidRPr="007E696E">
              <w:rPr>
                <w:rFonts w:ascii="Calibri" w:hAnsi="Calibri"/>
                <w:i/>
                <w:sz w:val="22"/>
                <w:szCs w:val="22"/>
              </w:rPr>
              <w:t>(Timeline C)</w:t>
            </w:r>
          </w:p>
          <w:p w:rsidR="0044553A" w:rsidRPr="00B84C80" w:rsidRDefault="0044553A" w:rsidP="0044553A">
            <w:pPr>
              <w:numPr>
                <w:ilvl w:val="0"/>
                <w:numId w:val="3"/>
              </w:numPr>
              <w:spacing w:after="120"/>
              <w:ind w:left="432"/>
              <w:jc w:val="both"/>
              <w:rPr>
                <w:rFonts w:ascii="Calibri" w:hAnsi="Calibri"/>
                <w:sz w:val="22"/>
              </w:rPr>
            </w:pPr>
            <w:r w:rsidRPr="007E696E">
              <w:rPr>
                <w:rFonts w:ascii="Calibri" w:hAnsi="Calibri"/>
                <w:sz w:val="22"/>
                <w:szCs w:val="22"/>
              </w:rPr>
              <w:t xml:space="preserve">The </w:t>
            </w:r>
            <w:r w:rsidRPr="00F64972">
              <w:rPr>
                <w:rFonts w:ascii="Calibri" w:hAnsi="Calibri"/>
                <w:b/>
                <w:color w:val="008000"/>
                <w:sz w:val="22"/>
                <w:szCs w:val="22"/>
              </w:rPr>
              <w:t>GEAR UP Coordinator</w:t>
            </w:r>
            <w:r w:rsidRPr="007E696E">
              <w:rPr>
                <w:rFonts w:ascii="Calibri" w:hAnsi="Calibri"/>
                <w:sz w:val="22"/>
                <w:szCs w:val="22"/>
              </w:rPr>
              <w:t xml:space="preserve"> will d</w:t>
            </w:r>
            <w:r w:rsidRPr="007E696E">
              <w:rPr>
                <w:rFonts w:ascii="Calibri" w:hAnsi="Calibri"/>
                <w:sz w:val="22"/>
              </w:rPr>
              <w:t xml:space="preserve">ocument all GEAR UP sponsored professional development (as specified in task 1.2) provided to GEAR UP teachers on the Professional Development Report Form provided by NAU; submit to State GEAR UP Office, per reporting requirement, by dates indicated on GEAR UP Year 5 Calendar.  </w:t>
            </w:r>
          </w:p>
        </w:tc>
        <w:tc>
          <w:tcPr>
            <w:tcW w:w="1530" w:type="dxa"/>
            <w:gridSpan w:val="2"/>
            <w:vAlign w:val="center"/>
          </w:tcPr>
          <w:p w:rsidR="0044553A" w:rsidRPr="00CE486A" w:rsidRDefault="0044553A" w:rsidP="0044553A">
            <w:pPr>
              <w:jc w:val="center"/>
              <w:rPr>
                <w:rFonts w:ascii="Calibri" w:hAnsi="Calibri"/>
                <w:sz w:val="22"/>
              </w:rPr>
            </w:pPr>
            <w:r w:rsidRPr="00CE486A">
              <w:rPr>
                <w:rFonts w:ascii="Calibri" w:hAnsi="Calibri"/>
                <w:sz w:val="22"/>
              </w:rPr>
              <w:lastRenderedPageBreak/>
              <w:t>A, B, C, D</w:t>
            </w:r>
          </w:p>
        </w:tc>
      </w:tr>
      <w:tr w:rsidR="0044553A" w:rsidRPr="001F6169" w:rsidTr="00F03538">
        <w:tc>
          <w:tcPr>
            <w:tcW w:w="1260" w:type="dxa"/>
            <w:gridSpan w:val="2"/>
            <w:vAlign w:val="center"/>
          </w:tcPr>
          <w:p w:rsidR="0044553A" w:rsidRPr="00CE486A" w:rsidRDefault="0044553A" w:rsidP="0044553A">
            <w:pPr>
              <w:jc w:val="center"/>
              <w:rPr>
                <w:rFonts w:ascii="Calibri" w:hAnsi="Calibri"/>
                <w:sz w:val="22"/>
              </w:rPr>
            </w:pPr>
            <w:r>
              <w:rPr>
                <w:rFonts w:ascii="Calibri" w:hAnsi="Calibri"/>
                <w:sz w:val="22"/>
              </w:rPr>
              <w:t>4.10</w:t>
            </w:r>
          </w:p>
          <w:p w:rsidR="0044553A" w:rsidRDefault="0044553A" w:rsidP="0044553A">
            <w:pPr>
              <w:jc w:val="center"/>
              <w:rPr>
                <w:rFonts w:ascii="Calibri" w:hAnsi="Calibri"/>
                <w:sz w:val="22"/>
              </w:rPr>
            </w:pPr>
            <w:r>
              <w:rPr>
                <w:rFonts w:ascii="Calibri" w:hAnsi="Calibri"/>
                <w:sz w:val="16"/>
                <w:szCs w:val="16"/>
              </w:rPr>
              <w:t>Coordination with Federal TRIO Programs</w:t>
            </w:r>
          </w:p>
        </w:tc>
        <w:tc>
          <w:tcPr>
            <w:tcW w:w="7380" w:type="dxa"/>
            <w:gridSpan w:val="5"/>
          </w:tcPr>
          <w:p w:rsidR="0044553A" w:rsidRPr="007E696E" w:rsidRDefault="0044553A" w:rsidP="0044553A">
            <w:pPr>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F64972">
              <w:rPr>
                <w:rFonts w:ascii="Calibri" w:hAnsi="Calibri"/>
                <w:b/>
                <w:color w:val="008000"/>
                <w:sz w:val="22"/>
                <w:szCs w:val="22"/>
              </w:rPr>
              <w:t>GEAR UP Coordinator</w:t>
            </w:r>
            <w:r w:rsidRPr="007E696E">
              <w:rPr>
                <w:rFonts w:ascii="Calibri" w:hAnsi="Calibri"/>
                <w:sz w:val="22"/>
                <w:szCs w:val="22"/>
              </w:rPr>
              <w:t xml:space="preserve"> will determine if Federal TRIO programs serve students in the high school. If so, the </w:t>
            </w:r>
            <w:r w:rsidRPr="00F64972">
              <w:rPr>
                <w:rFonts w:ascii="Calibri" w:hAnsi="Calibri"/>
                <w:b/>
                <w:color w:val="008000"/>
                <w:sz w:val="22"/>
                <w:szCs w:val="22"/>
              </w:rPr>
              <w:t>GEAR UP Coordinator</w:t>
            </w:r>
            <w:r w:rsidRPr="007E696E">
              <w:rPr>
                <w:rFonts w:ascii="Calibri" w:hAnsi="Calibri"/>
                <w:color w:val="008000"/>
                <w:sz w:val="22"/>
                <w:szCs w:val="22"/>
              </w:rPr>
              <w:t xml:space="preserve"> </w:t>
            </w:r>
            <w:r w:rsidRPr="007E696E">
              <w:rPr>
                <w:rFonts w:ascii="Calibri" w:hAnsi="Calibri"/>
                <w:sz w:val="22"/>
                <w:szCs w:val="22"/>
              </w:rPr>
              <w:t>will meet with the TRIO representative to coordinate services.</w:t>
            </w:r>
          </w:p>
        </w:tc>
        <w:tc>
          <w:tcPr>
            <w:tcW w:w="1530" w:type="dxa"/>
            <w:gridSpan w:val="2"/>
            <w:vAlign w:val="center"/>
          </w:tcPr>
          <w:p w:rsidR="0044553A" w:rsidRPr="00CE486A" w:rsidRDefault="0044553A" w:rsidP="0044553A">
            <w:pPr>
              <w:jc w:val="center"/>
              <w:rPr>
                <w:rFonts w:ascii="Calibri" w:hAnsi="Calibri"/>
                <w:sz w:val="22"/>
              </w:rPr>
            </w:pPr>
            <w:r w:rsidRPr="00CE486A">
              <w:rPr>
                <w:rFonts w:ascii="Calibri" w:hAnsi="Calibri"/>
                <w:sz w:val="22"/>
              </w:rPr>
              <w:t>A</w:t>
            </w:r>
          </w:p>
        </w:tc>
      </w:tr>
      <w:tr w:rsidR="0044553A" w:rsidRPr="00F25B10" w:rsidTr="00F03538">
        <w:tc>
          <w:tcPr>
            <w:tcW w:w="1260" w:type="dxa"/>
            <w:gridSpan w:val="2"/>
            <w:tcMar>
              <w:top w:w="43" w:type="dxa"/>
              <w:left w:w="43" w:type="dxa"/>
              <w:bottom w:w="43" w:type="dxa"/>
              <w:right w:w="43" w:type="dxa"/>
            </w:tcMar>
            <w:vAlign w:val="center"/>
          </w:tcPr>
          <w:p w:rsidR="0044553A" w:rsidRPr="00CE486A" w:rsidRDefault="0044553A" w:rsidP="0044553A">
            <w:pPr>
              <w:jc w:val="center"/>
              <w:rPr>
                <w:rFonts w:ascii="Calibri" w:hAnsi="Calibri"/>
                <w:sz w:val="22"/>
              </w:rPr>
            </w:pPr>
            <w:r>
              <w:rPr>
                <w:rFonts w:ascii="Calibri" w:hAnsi="Calibri"/>
                <w:sz w:val="22"/>
              </w:rPr>
              <w:t>4.11</w:t>
            </w:r>
          </w:p>
          <w:p w:rsidR="0044553A" w:rsidRPr="00CE486A" w:rsidRDefault="0044553A" w:rsidP="0044553A">
            <w:pPr>
              <w:jc w:val="center"/>
              <w:rPr>
                <w:rFonts w:ascii="Calibri" w:hAnsi="Calibri"/>
                <w:sz w:val="16"/>
                <w:szCs w:val="16"/>
              </w:rPr>
            </w:pPr>
            <w:r w:rsidRPr="00CE486A">
              <w:rPr>
                <w:rFonts w:ascii="Calibri" w:hAnsi="Calibri"/>
                <w:sz w:val="16"/>
                <w:szCs w:val="16"/>
              </w:rPr>
              <w:t>G</w:t>
            </w:r>
            <w:r>
              <w:rPr>
                <w:rFonts w:ascii="Calibri" w:hAnsi="Calibri"/>
                <w:sz w:val="16"/>
                <w:szCs w:val="16"/>
              </w:rPr>
              <w:t xml:space="preserve">EAR UP High School Task Force / Year </w:t>
            </w:r>
            <w:r w:rsidRPr="001D4BB6">
              <w:rPr>
                <w:rFonts w:ascii="Calibri" w:hAnsi="Calibri"/>
                <w:color w:val="000000" w:themeColor="text1"/>
                <w:sz w:val="16"/>
                <w:szCs w:val="16"/>
              </w:rPr>
              <w:t>6</w:t>
            </w:r>
            <w:r w:rsidRPr="00CE486A">
              <w:rPr>
                <w:rFonts w:ascii="Calibri" w:hAnsi="Calibri"/>
                <w:sz w:val="16"/>
                <w:szCs w:val="16"/>
              </w:rPr>
              <w:t xml:space="preserve"> Planning</w:t>
            </w:r>
          </w:p>
        </w:tc>
        <w:tc>
          <w:tcPr>
            <w:tcW w:w="7380" w:type="dxa"/>
            <w:gridSpan w:val="5"/>
            <w:tcMar>
              <w:top w:w="43" w:type="dxa"/>
              <w:left w:w="58" w:type="dxa"/>
              <w:bottom w:w="43" w:type="dxa"/>
              <w:right w:w="58" w:type="dxa"/>
            </w:tcMar>
          </w:tcPr>
          <w:p w:rsidR="0044553A" w:rsidRPr="00B84C80" w:rsidRDefault="0044553A" w:rsidP="0044553A">
            <w:pPr>
              <w:numPr>
                <w:ilvl w:val="0"/>
                <w:numId w:val="5"/>
              </w:numPr>
              <w:ind w:left="392" w:hanging="392"/>
              <w:jc w:val="both"/>
              <w:rPr>
                <w:rFonts w:ascii="Calibri" w:hAnsi="Calibri"/>
                <w:sz w:val="22"/>
              </w:rPr>
            </w:pPr>
            <w:r w:rsidRPr="007E696E">
              <w:rPr>
                <w:rFonts w:ascii="Calibri" w:hAnsi="Calibri"/>
                <w:sz w:val="22"/>
              </w:rPr>
              <w:t xml:space="preserve">The High School </w:t>
            </w:r>
            <w:r w:rsidRPr="00F64972">
              <w:rPr>
                <w:rFonts w:ascii="Calibri" w:hAnsi="Calibri"/>
                <w:b/>
                <w:color w:val="008000"/>
                <w:sz w:val="22"/>
              </w:rPr>
              <w:t>Principal</w:t>
            </w:r>
            <w:r w:rsidRPr="007E696E">
              <w:rPr>
                <w:rFonts w:ascii="Calibri" w:hAnsi="Calibri"/>
                <w:sz w:val="22"/>
              </w:rPr>
              <w:t xml:space="preserve"> will establish the </w:t>
            </w:r>
            <w:r w:rsidRPr="00F64972">
              <w:rPr>
                <w:rFonts w:ascii="Calibri" w:hAnsi="Calibri"/>
                <w:b/>
                <w:color w:val="008000"/>
                <w:sz w:val="22"/>
              </w:rPr>
              <w:t>GEAR UP Task Force</w:t>
            </w:r>
            <w:r w:rsidRPr="007E696E">
              <w:rPr>
                <w:rFonts w:ascii="Calibri" w:hAnsi="Calibri"/>
                <w:color w:val="008000"/>
                <w:sz w:val="22"/>
              </w:rPr>
              <w:t xml:space="preserve"> </w:t>
            </w:r>
            <w:r w:rsidRPr="007E696E">
              <w:rPr>
                <w:rFonts w:ascii="Calibri" w:hAnsi="Calibri"/>
                <w:sz w:val="22"/>
              </w:rPr>
              <w:t xml:space="preserve">for the 2017-18 school year, and provide the information to the </w:t>
            </w:r>
            <w:r w:rsidRPr="00F64972">
              <w:rPr>
                <w:rFonts w:ascii="Calibri" w:hAnsi="Calibri"/>
                <w:b/>
                <w:color w:val="008000"/>
                <w:sz w:val="22"/>
              </w:rPr>
              <w:t>GEAR UP Coordinator</w:t>
            </w:r>
            <w:r w:rsidRPr="007E696E">
              <w:rPr>
                <w:rFonts w:ascii="Calibri" w:hAnsi="Calibri"/>
                <w:sz w:val="22"/>
              </w:rPr>
              <w:t xml:space="preserve">; the </w:t>
            </w:r>
            <w:r w:rsidRPr="00F4284B">
              <w:rPr>
                <w:rFonts w:ascii="Calibri" w:hAnsi="Calibri"/>
                <w:b/>
                <w:color w:val="008000"/>
                <w:sz w:val="22"/>
              </w:rPr>
              <w:t xml:space="preserve">GEAR UP Coordinator  </w:t>
            </w:r>
            <w:r w:rsidRPr="007E696E">
              <w:rPr>
                <w:rFonts w:ascii="Calibri" w:hAnsi="Calibri"/>
                <w:sz w:val="22"/>
              </w:rPr>
              <w:t>will notify NAU Office of members’ names and contact information by February 1, 2017.</w:t>
            </w:r>
          </w:p>
          <w:p w:rsidR="0044553A" w:rsidRPr="00C03630" w:rsidRDefault="0044553A" w:rsidP="0044553A">
            <w:pPr>
              <w:numPr>
                <w:ilvl w:val="0"/>
                <w:numId w:val="5"/>
              </w:numPr>
              <w:ind w:left="392" w:hanging="392"/>
              <w:jc w:val="both"/>
              <w:rPr>
                <w:rFonts w:ascii="Calibri" w:hAnsi="Calibri"/>
                <w:sz w:val="22"/>
              </w:rPr>
            </w:pPr>
            <w:r w:rsidRPr="007E696E">
              <w:rPr>
                <w:rFonts w:ascii="Calibri" w:hAnsi="Calibri"/>
                <w:sz w:val="22"/>
                <w:szCs w:val="22"/>
              </w:rPr>
              <w:t>In spring 2017, the</w:t>
            </w:r>
            <w:r w:rsidRPr="007E696E">
              <w:rPr>
                <w:rFonts w:ascii="Calibri" w:hAnsi="Calibri"/>
                <w:color w:val="008000"/>
                <w:sz w:val="22"/>
                <w:szCs w:val="22"/>
              </w:rPr>
              <w:t xml:space="preserve"> </w:t>
            </w:r>
            <w:r w:rsidRPr="00F64972">
              <w:rPr>
                <w:rFonts w:ascii="Calibri" w:hAnsi="Calibri"/>
                <w:b/>
                <w:color w:val="008000"/>
                <w:sz w:val="22"/>
                <w:szCs w:val="22"/>
              </w:rPr>
              <w:t xml:space="preserve">GEAR UP </w:t>
            </w:r>
            <w:r w:rsidRPr="00F64972">
              <w:rPr>
                <w:rFonts w:ascii="Calibri" w:hAnsi="Calibri"/>
                <w:b/>
                <w:color w:val="008000"/>
                <w:sz w:val="22"/>
              </w:rPr>
              <w:t xml:space="preserve">Task Forces </w:t>
            </w:r>
            <w:r w:rsidRPr="007E696E">
              <w:rPr>
                <w:rFonts w:ascii="Calibri" w:hAnsi="Calibri"/>
                <w:sz w:val="22"/>
                <w:szCs w:val="22"/>
              </w:rPr>
              <w:t>will travel to Phoenix for Year 6 (2016-2017) Planning at the NAU/North Valley Office.</w:t>
            </w:r>
          </w:p>
          <w:p w:rsidR="00C03630" w:rsidRPr="00B84C80" w:rsidRDefault="00C03630" w:rsidP="00C03630">
            <w:pPr>
              <w:jc w:val="both"/>
              <w:rPr>
                <w:rFonts w:ascii="Calibri" w:hAnsi="Calibri"/>
                <w:sz w:val="22"/>
              </w:rPr>
            </w:pPr>
          </w:p>
        </w:tc>
        <w:tc>
          <w:tcPr>
            <w:tcW w:w="1530" w:type="dxa"/>
            <w:gridSpan w:val="2"/>
            <w:tcMar>
              <w:top w:w="43" w:type="dxa"/>
              <w:left w:w="43" w:type="dxa"/>
              <w:bottom w:w="43" w:type="dxa"/>
              <w:right w:w="43" w:type="dxa"/>
            </w:tcMar>
            <w:vAlign w:val="center"/>
          </w:tcPr>
          <w:p w:rsidR="0044553A" w:rsidRPr="00CE486A" w:rsidRDefault="0044553A" w:rsidP="0044553A">
            <w:pPr>
              <w:jc w:val="center"/>
              <w:rPr>
                <w:rFonts w:ascii="Calibri" w:hAnsi="Calibri"/>
                <w:sz w:val="22"/>
              </w:rPr>
            </w:pPr>
            <w:r w:rsidRPr="00CE486A">
              <w:rPr>
                <w:rFonts w:ascii="Calibri" w:hAnsi="Calibri"/>
                <w:sz w:val="22"/>
              </w:rPr>
              <w:t>C</w:t>
            </w:r>
          </w:p>
        </w:tc>
      </w:tr>
      <w:tr w:rsidR="00137958" w:rsidTr="00F03538">
        <w:tblPrEx>
          <w:jc w:val="center"/>
          <w:tblInd w:w="0" w:type="dxa"/>
        </w:tblPrEx>
        <w:trPr>
          <w:gridBefore w:val="1"/>
          <w:gridAfter w:val="1"/>
          <w:wBefore w:w="432" w:type="dxa"/>
          <w:wAfter w:w="450" w:type="dxa"/>
          <w:jc w:val="center"/>
        </w:trPr>
        <w:tc>
          <w:tcPr>
            <w:tcW w:w="9288" w:type="dxa"/>
            <w:gridSpan w:val="7"/>
            <w:shd w:val="clear" w:color="auto" w:fill="C0C0C0"/>
          </w:tcPr>
          <w:p w:rsidR="00137958" w:rsidRPr="00770FEB" w:rsidRDefault="00137958">
            <w:pPr>
              <w:jc w:val="center"/>
              <w:rPr>
                <w:b/>
                <w:color w:val="0000FF"/>
                <w:sz w:val="20"/>
              </w:rPr>
            </w:pPr>
            <w:r w:rsidRPr="00770FEB">
              <w:rPr>
                <w:b/>
                <w:color w:val="0000FF"/>
                <w:sz w:val="20"/>
              </w:rPr>
              <w:t>Timeline Key</w:t>
            </w:r>
          </w:p>
        </w:tc>
      </w:tr>
      <w:tr w:rsidR="00137958" w:rsidTr="00F03538">
        <w:tblPrEx>
          <w:jc w:val="center"/>
          <w:tblInd w:w="0" w:type="dxa"/>
        </w:tblPrEx>
        <w:trPr>
          <w:gridBefore w:val="1"/>
          <w:gridAfter w:val="1"/>
          <w:wBefore w:w="432" w:type="dxa"/>
          <w:wAfter w:w="450" w:type="dxa"/>
          <w:jc w:val="center"/>
        </w:trPr>
        <w:tc>
          <w:tcPr>
            <w:tcW w:w="4883" w:type="dxa"/>
            <w:gridSpan w:val="4"/>
          </w:tcPr>
          <w:p w:rsidR="00137958" w:rsidRDefault="00137958" w:rsidP="00183D99">
            <w:pPr>
              <w:rPr>
                <w:b/>
                <w:sz w:val="20"/>
              </w:rPr>
            </w:pPr>
            <w:r>
              <w:rPr>
                <w:b/>
                <w:sz w:val="20"/>
              </w:rPr>
              <w:t xml:space="preserve">A:   </w:t>
            </w:r>
            <w:r w:rsidR="00EC6F21">
              <w:rPr>
                <w:b/>
                <w:sz w:val="20"/>
              </w:rPr>
              <w:t xml:space="preserve">July </w:t>
            </w:r>
            <w:r w:rsidR="00064BD1">
              <w:rPr>
                <w:b/>
                <w:sz w:val="20"/>
              </w:rPr>
              <w:t>1</w:t>
            </w:r>
            <w:r w:rsidR="00AC7E5B">
              <w:rPr>
                <w:b/>
                <w:sz w:val="20"/>
              </w:rPr>
              <w:t>, 20</w:t>
            </w:r>
            <w:r w:rsidR="00745497">
              <w:rPr>
                <w:b/>
                <w:sz w:val="20"/>
              </w:rPr>
              <w:t>1</w:t>
            </w:r>
            <w:r w:rsidR="00183D99">
              <w:rPr>
                <w:b/>
                <w:sz w:val="20"/>
              </w:rPr>
              <w:t>6</w:t>
            </w:r>
            <w:r w:rsidR="00EC6F21">
              <w:rPr>
                <w:b/>
                <w:sz w:val="20"/>
              </w:rPr>
              <w:t xml:space="preserve"> – September 30</w:t>
            </w:r>
            <w:r w:rsidR="00CC1983">
              <w:rPr>
                <w:b/>
                <w:sz w:val="20"/>
              </w:rPr>
              <w:t>, 20</w:t>
            </w:r>
            <w:r w:rsidR="00745497">
              <w:rPr>
                <w:b/>
                <w:sz w:val="20"/>
              </w:rPr>
              <w:t>1</w:t>
            </w:r>
            <w:r w:rsidR="00183D99">
              <w:rPr>
                <w:b/>
                <w:sz w:val="20"/>
              </w:rPr>
              <w:t>6</w:t>
            </w:r>
          </w:p>
        </w:tc>
        <w:tc>
          <w:tcPr>
            <w:tcW w:w="4405" w:type="dxa"/>
            <w:gridSpan w:val="3"/>
          </w:tcPr>
          <w:p w:rsidR="00137958" w:rsidRDefault="00137958" w:rsidP="00183D99">
            <w:pPr>
              <w:rPr>
                <w:b/>
                <w:sz w:val="20"/>
              </w:rPr>
            </w:pPr>
            <w:r>
              <w:rPr>
                <w:b/>
                <w:sz w:val="20"/>
              </w:rPr>
              <w:t xml:space="preserve">C:   </w:t>
            </w:r>
            <w:r w:rsidR="00EC6F21">
              <w:rPr>
                <w:b/>
                <w:sz w:val="20"/>
              </w:rPr>
              <w:t>January</w:t>
            </w:r>
            <w:r w:rsidR="00C72986">
              <w:rPr>
                <w:b/>
                <w:sz w:val="20"/>
              </w:rPr>
              <w:t xml:space="preserve"> 1</w:t>
            </w:r>
            <w:r w:rsidR="00AC7E5B">
              <w:rPr>
                <w:b/>
                <w:sz w:val="20"/>
              </w:rPr>
              <w:t>, 20</w:t>
            </w:r>
            <w:r w:rsidR="00745497">
              <w:rPr>
                <w:b/>
                <w:sz w:val="20"/>
              </w:rPr>
              <w:t>1</w:t>
            </w:r>
            <w:r w:rsidR="00183D99">
              <w:rPr>
                <w:b/>
                <w:sz w:val="20"/>
              </w:rPr>
              <w:t>7</w:t>
            </w:r>
            <w:r w:rsidR="00EC6F21">
              <w:rPr>
                <w:b/>
                <w:sz w:val="20"/>
              </w:rPr>
              <w:t xml:space="preserve"> – March 31</w:t>
            </w:r>
            <w:r w:rsidR="00CC1983">
              <w:rPr>
                <w:b/>
                <w:sz w:val="20"/>
              </w:rPr>
              <w:t>, 20</w:t>
            </w:r>
            <w:r w:rsidR="00745497">
              <w:rPr>
                <w:b/>
                <w:sz w:val="20"/>
              </w:rPr>
              <w:t>1</w:t>
            </w:r>
            <w:r w:rsidR="00183D99">
              <w:rPr>
                <w:b/>
                <w:sz w:val="20"/>
              </w:rPr>
              <w:t>7</w:t>
            </w:r>
          </w:p>
        </w:tc>
      </w:tr>
      <w:tr w:rsidR="00137958" w:rsidTr="00F03538">
        <w:tblPrEx>
          <w:jc w:val="center"/>
          <w:tblInd w:w="0" w:type="dxa"/>
        </w:tblPrEx>
        <w:trPr>
          <w:gridBefore w:val="1"/>
          <w:gridAfter w:val="1"/>
          <w:wBefore w:w="432" w:type="dxa"/>
          <w:wAfter w:w="450" w:type="dxa"/>
          <w:jc w:val="center"/>
        </w:trPr>
        <w:tc>
          <w:tcPr>
            <w:tcW w:w="4883" w:type="dxa"/>
            <w:gridSpan w:val="4"/>
          </w:tcPr>
          <w:p w:rsidR="00137958" w:rsidRDefault="00137958" w:rsidP="00183D99">
            <w:pPr>
              <w:rPr>
                <w:b/>
                <w:sz w:val="20"/>
              </w:rPr>
            </w:pPr>
            <w:r>
              <w:rPr>
                <w:b/>
                <w:sz w:val="20"/>
              </w:rPr>
              <w:t xml:space="preserve">B:   </w:t>
            </w:r>
            <w:r w:rsidR="00EC6F21">
              <w:rPr>
                <w:b/>
                <w:sz w:val="20"/>
              </w:rPr>
              <w:t>October</w:t>
            </w:r>
            <w:r w:rsidR="00C72986">
              <w:rPr>
                <w:b/>
                <w:sz w:val="20"/>
              </w:rPr>
              <w:t xml:space="preserve"> 1</w:t>
            </w:r>
            <w:r w:rsidR="00AC7E5B">
              <w:rPr>
                <w:b/>
                <w:sz w:val="20"/>
              </w:rPr>
              <w:t>, 20</w:t>
            </w:r>
            <w:r w:rsidR="00745497">
              <w:rPr>
                <w:b/>
                <w:sz w:val="20"/>
              </w:rPr>
              <w:t>1</w:t>
            </w:r>
            <w:r w:rsidR="00183D99">
              <w:rPr>
                <w:b/>
                <w:sz w:val="20"/>
              </w:rPr>
              <w:t>6</w:t>
            </w:r>
            <w:r w:rsidR="00EC6F21">
              <w:rPr>
                <w:b/>
                <w:sz w:val="20"/>
              </w:rPr>
              <w:t xml:space="preserve"> – December</w:t>
            </w:r>
            <w:r w:rsidR="00C72986">
              <w:rPr>
                <w:b/>
                <w:sz w:val="20"/>
              </w:rPr>
              <w:t xml:space="preserve"> 31</w:t>
            </w:r>
            <w:r w:rsidR="00CC1983">
              <w:rPr>
                <w:b/>
                <w:sz w:val="20"/>
              </w:rPr>
              <w:t>, 20</w:t>
            </w:r>
            <w:r w:rsidR="00745497">
              <w:rPr>
                <w:b/>
                <w:sz w:val="20"/>
              </w:rPr>
              <w:t>1</w:t>
            </w:r>
            <w:r w:rsidR="00183D99">
              <w:rPr>
                <w:b/>
                <w:sz w:val="20"/>
              </w:rPr>
              <w:t>6</w:t>
            </w:r>
          </w:p>
        </w:tc>
        <w:tc>
          <w:tcPr>
            <w:tcW w:w="4405" w:type="dxa"/>
            <w:gridSpan w:val="3"/>
          </w:tcPr>
          <w:p w:rsidR="00137958" w:rsidRDefault="00137958" w:rsidP="00183D99">
            <w:pPr>
              <w:rPr>
                <w:b/>
                <w:sz w:val="20"/>
              </w:rPr>
            </w:pPr>
            <w:r>
              <w:rPr>
                <w:b/>
                <w:sz w:val="20"/>
              </w:rPr>
              <w:t xml:space="preserve">D:   </w:t>
            </w:r>
            <w:r w:rsidR="00EC6F21">
              <w:rPr>
                <w:b/>
                <w:sz w:val="20"/>
              </w:rPr>
              <w:t>April</w:t>
            </w:r>
            <w:r w:rsidR="00C72986">
              <w:rPr>
                <w:b/>
                <w:sz w:val="20"/>
              </w:rPr>
              <w:t xml:space="preserve"> 1</w:t>
            </w:r>
            <w:r w:rsidR="00AC7E5B">
              <w:rPr>
                <w:b/>
                <w:sz w:val="20"/>
              </w:rPr>
              <w:t>, 20</w:t>
            </w:r>
            <w:r w:rsidR="00745497">
              <w:rPr>
                <w:b/>
                <w:sz w:val="20"/>
              </w:rPr>
              <w:t>1</w:t>
            </w:r>
            <w:r w:rsidR="00183D99">
              <w:rPr>
                <w:b/>
                <w:sz w:val="20"/>
              </w:rPr>
              <w:t>7</w:t>
            </w:r>
            <w:r w:rsidR="00EC6F21">
              <w:rPr>
                <w:b/>
                <w:sz w:val="20"/>
              </w:rPr>
              <w:t>– June</w:t>
            </w:r>
            <w:r w:rsidR="00C72986">
              <w:rPr>
                <w:b/>
                <w:sz w:val="20"/>
              </w:rPr>
              <w:t xml:space="preserve"> 30</w:t>
            </w:r>
            <w:r w:rsidR="00CC1983">
              <w:rPr>
                <w:b/>
                <w:sz w:val="20"/>
              </w:rPr>
              <w:t>, 20</w:t>
            </w:r>
            <w:r w:rsidR="00745497">
              <w:rPr>
                <w:b/>
                <w:sz w:val="20"/>
              </w:rPr>
              <w:t>1</w:t>
            </w:r>
            <w:r w:rsidR="00183D99">
              <w:rPr>
                <w:b/>
                <w:sz w:val="20"/>
              </w:rPr>
              <w:t>7</w:t>
            </w:r>
          </w:p>
        </w:tc>
      </w:tr>
    </w:tbl>
    <w:p w:rsidR="00137958" w:rsidRDefault="00137958"/>
    <w:p w:rsidR="00F742CA" w:rsidRDefault="00F742CA"/>
    <w:sectPr w:rsidR="00F742CA" w:rsidSect="005F5784">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72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71" w:rsidRDefault="00311871">
      <w:r>
        <w:separator/>
      </w:r>
    </w:p>
  </w:endnote>
  <w:endnote w:type="continuationSeparator" w:id="0">
    <w:p w:rsidR="00311871" w:rsidRDefault="0031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AC" w:rsidRDefault="00CD5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5" w:rsidRDefault="00CF6B35">
    <w:pPr>
      <w:pStyle w:val="Footer"/>
      <w:jc w:val="center"/>
    </w:pPr>
    <w:r>
      <w:t xml:space="preserve">Page </w:t>
    </w:r>
    <w:r>
      <w:fldChar w:fldCharType="begin"/>
    </w:r>
    <w:r>
      <w:instrText xml:space="preserve"> PAGE </w:instrText>
    </w:r>
    <w:r>
      <w:fldChar w:fldCharType="separate"/>
    </w:r>
    <w:r w:rsidR="00EB2C6E">
      <w:rPr>
        <w:noProof/>
      </w:rPr>
      <w:t>10</w:t>
    </w:r>
    <w:r>
      <w:fldChar w:fldCharType="end"/>
    </w:r>
    <w:r>
      <w:t xml:space="preserve"> of </w:t>
    </w:r>
    <w:r w:rsidR="00EB2C6E">
      <w:fldChar w:fldCharType="begin"/>
    </w:r>
    <w:r w:rsidR="00EB2C6E">
      <w:instrText xml:space="preserve"> NUMPAGES </w:instrText>
    </w:r>
    <w:r w:rsidR="00EB2C6E">
      <w:fldChar w:fldCharType="separate"/>
    </w:r>
    <w:r w:rsidR="00EB2C6E">
      <w:rPr>
        <w:noProof/>
      </w:rPr>
      <w:t>10</w:t>
    </w:r>
    <w:r w:rsidR="00EB2C6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AC" w:rsidRDefault="00CD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71" w:rsidRDefault="00311871">
      <w:r>
        <w:separator/>
      </w:r>
    </w:p>
  </w:footnote>
  <w:footnote w:type="continuationSeparator" w:id="0">
    <w:p w:rsidR="00311871" w:rsidRDefault="0031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AC" w:rsidRDefault="00CD5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04362"/>
      <w:docPartObj>
        <w:docPartGallery w:val="Watermarks"/>
        <w:docPartUnique/>
      </w:docPartObj>
    </w:sdtPr>
    <w:sdtEndPr/>
    <w:sdtContent>
      <w:p w:rsidR="00CD50AC" w:rsidRDefault="00EB2C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35" w:rsidRDefault="00CF6B35" w:rsidP="004813F5">
    <w:pPr>
      <w:pStyle w:val="Header"/>
      <w:jc w:val="center"/>
      <w:rPr>
        <w:b/>
        <w:color w:val="0000FF"/>
        <w:sz w:val="28"/>
      </w:rPr>
    </w:pPr>
    <w:r w:rsidRPr="00FA3462">
      <w:rPr>
        <w:b/>
        <w:color w:val="0000FF"/>
        <w:sz w:val="28"/>
      </w:rPr>
      <w:t>ARIZONA</w:t>
    </w:r>
    <w:r>
      <w:rPr>
        <w:b/>
        <w:color w:val="0000FF"/>
        <w:sz w:val="28"/>
      </w:rPr>
      <w:t xml:space="preserve"> GEAR UP WORK PLAN: YEAR 5 (2016-2017)</w:t>
    </w:r>
  </w:p>
  <w:p w:rsidR="00CF6B35" w:rsidRDefault="00F03538" w:rsidP="00A94A19">
    <w:pPr>
      <w:pStyle w:val="Header"/>
      <w:jc w:val="center"/>
      <w:rPr>
        <w:b/>
        <w:color w:val="FF0000"/>
        <w:sz w:val="28"/>
      </w:rPr>
    </w:pPr>
    <w:r>
      <w:rPr>
        <w:b/>
        <w:color w:val="FF0000"/>
        <w:sz w:val="28"/>
      </w:rPr>
      <w:t>Arizona</w:t>
    </w:r>
    <w:r w:rsidR="00CF6B35">
      <w:rPr>
        <w:b/>
        <w:color w:val="FF0000"/>
        <w:sz w:val="28"/>
      </w:rPr>
      <w:t xml:space="preserve"> High School</w:t>
    </w:r>
  </w:p>
  <w:p w:rsidR="00CF6B35" w:rsidRPr="004813F5" w:rsidRDefault="00CF6B35" w:rsidP="00FF00F8">
    <w:pPr>
      <w:pStyle w:val="Header"/>
      <w:rPr>
        <w:b/>
        <w:color w:val="FF0000"/>
        <w:sz w:val="18"/>
        <w:szCs w:val="18"/>
      </w:rPr>
    </w:pPr>
    <w:r w:rsidRPr="00D0292D">
      <w:rPr>
        <w:b/>
        <w:color w:val="FF000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013F"/>
    <w:multiLevelType w:val="hybridMultilevel"/>
    <w:tmpl w:val="CF9EA0A8"/>
    <w:lvl w:ilvl="0" w:tplc="B58A2030">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A66"/>
    <w:multiLevelType w:val="hybridMultilevel"/>
    <w:tmpl w:val="F968CE7C"/>
    <w:lvl w:ilvl="0" w:tplc="FEC4689C">
      <w:start w:val="1"/>
      <w:numFmt w:val="upperLetter"/>
      <w:lvlText w:val="%1."/>
      <w:lvlJc w:val="left"/>
      <w:pPr>
        <w:ind w:left="771" w:hanging="360"/>
      </w:pPr>
      <w:rPr>
        <w:b/>
        <w:color w:val="auto"/>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08CF2046"/>
    <w:multiLevelType w:val="hybridMultilevel"/>
    <w:tmpl w:val="A14C6B1A"/>
    <w:lvl w:ilvl="0" w:tplc="24705D2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502D1"/>
    <w:multiLevelType w:val="hybridMultilevel"/>
    <w:tmpl w:val="BCF6B936"/>
    <w:lvl w:ilvl="0" w:tplc="BB32266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66CF9"/>
    <w:multiLevelType w:val="hybridMultilevel"/>
    <w:tmpl w:val="A7A4F01A"/>
    <w:lvl w:ilvl="0" w:tplc="14127536">
      <w:start w:val="1"/>
      <w:numFmt w:val="upperLetter"/>
      <w:lvlText w:val="%1."/>
      <w:lvlJc w:val="left"/>
      <w:pPr>
        <w:tabs>
          <w:tab w:val="num" w:pos="-360"/>
        </w:tabs>
        <w:ind w:left="360" w:firstLine="0"/>
      </w:pPr>
      <w:rPr>
        <w:rFonts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60011"/>
    <w:multiLevelType w:val="hybridMultilevel"/>
    <w:tmpl w:val="1F8ECA9E"/>
    <w:lvl w:ilvl="0" w:tplc="A80C59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B0E50"/>
    <w:multiLevelType w:val="hybridMultilevel"/>
    <w:tmpl w:val="E754317C"/>
    <w:lvl w:ilvl="0" w:tplc="E8EAE51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CCE5A3C"/>
    <w:multiLevelType w:val="hybridMultilevel"/>
    <w:tmpl w:val="2B64139A"/>
    <w:lvl w:ilvl="0" w:tplc="3764606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44564D"/>
    <w:multiLevelType w:val="hybridMultilevel"/>
    <w:tmpl w:val="869EDF2A"/>
    <w:lvl w:ilvl="0" w:tplc="E766CB3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3B71BC"/>
    <w:multiLevelType w:val="hybridMultilevel"/>
    <w:tmpl w:val="43684A86"/>
    <w:lvl w:ilvl="0" w:tplc="483482CC">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796946"/>
    <w:multiLevelType w:val="hybridMultilevel"/>
    <w:tmpl w:val="1ADE1070"/>
    <w:lvl w:ilvl="0" w:tplc="1D3020B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19F111A"/>
    <w:multiLevelType w:val="hybridMultilevel"/>
    <w:tmpl w:val="3CACDBD8"/>
    <w:lvl w:ilvl="0" w:tplc="8578DF4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2B81A96"/>
    <w:multiLevelType w:val="hybridMultilevel"/>
    <w:tmpl w:val="00F04A98"/>
    <w:lvl w:ilvl="0" w:tplc="0D82732E">
      <w:start w:val="1"/>
      <w:numFmt w:val="upperLetter"/>
      <w:lvlText w:val="%1."/>
      <w:lvlJc w:val="left"/>
      <w:pPr>
        <w:ind w:left="360" w:hanging="360"/>
      </w:pPr>
      <w:rPr>
        <w:rFonts w:ascii="Calibri" w:eastAsia="Times New Roman" w:hAnsi="Calibri" w:cs="Times New Roman"/>
        <w:b/>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B7531"/>
    <w:multiLevelType w:val="hybridMultilevel"/>
    <w:tmpl w:val="D9BCB76A"/>
    <w:lvl w:ilvl="0" w:tplc="F676BE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D524F"/>
    <w:multiLevelType w:val="hybridMultilevel"/>
    <w:tmpl w:val="6922B33A"/>
    <w:lvl w:ilvl="0" w:tplc="3932A2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EFA"/>
    <w:multiLevelType w:val="hybridMultilevel"/>
    <w:tmpl w:val="66AEAC8E"/>
    <w:lvl w:ilvl="0" w:tplc="37C863C2">
      <w:start w:val="1"/>
      <w:numFmt w:val="upperLetter"/>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3579ED"/>
    <w:multiLevelType w:val="hybridMultilevel"/>
    <w:tmpl w:val="981E290A"/>
    <w:lvl w:ilvl="0" w:tplc="5A20EB16">
      <w:start w:val="1"/>
      <w:numFmt w:val="bullet"/>
      <w:lvlText w:val="►"/>
      <w:lvlJc w:val="left"/>
      <w:pPr>
        <w:ind w:left="630" w:hanging="360"/>
      </w:pPr>
      <w:rPr>
        <w:rFonts w:ascii="Times New Roman" w:hAnsi="Times New Roman" w:cs="Times New Roman"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BD36927"/>
    <w:multiLevelType w:val="hybridMultilevel"/>
    <w:tmpl w:val="A40C10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855E79"/>
    <w:multiLevelType w:val="hybridMultilevel"/>
    <w:tmpl w:val="D8F6118E"/>
    <w:lvl w:ilvl="0" w:tplc="F9582E6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08C2C2C"/>
    <w:multiLevelType w:val="hybridMultilevel"/>
    <w:tmpl w:val="546E60FE"/>
    <w:lvl w:ilvl="0" w:tplc="6D306DE6">
      <w:start w:val="1"/>
      <w:numFmt w:val="upperLetter"/>
      <w:lvlText w:val="%1."/>
      <w:lvlJc w:val="left"/>
      <w:pPr>
        <w:ind w:left="720" w:hanging="360"/>
      </w:pPr>
      <w:rPr>
        <w:rFonts w:ascii="Calibri" w:eastAsia="Times New Roman" w:hAnsi="Calibri" w:cs="Times New Roman"/>
        <w:b/>
        <w:i w:val="0"/>
        <w:color w:val="auto"/>
        <w:sz w:val="22"/>
        <w:szCs w:val="22"/>
      </w:rPr>
    </w:lvl>
    <w:lvl w:ilvl="1" w:tplc="7FA8D904">
      <w:start w:val="1"/>
      <w:numFmt w:val="bullet"/>
      <w:lvlText w:val="►"/>
      <w:lvlJc w:val="left"/>
      <w:pPr>
        <w:ind w:left="1440" w:hanging="360"/>
      </w:pPr>
      <w:rPr>
        <w:rFonts w:ascii="Times New Roman" w:hAnsi="Times New Roman" w:cs="Times New Roman" w:hint="default"/>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5206D"/>
    <w:multiLevelType w:val="hybridMultilevel"/>
    <w:tmpl w:val="6240ADE4"/>
    <w:lvl w:ilvl="0" w:tplc="A93866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96493"/>
    <w:multiLevelType w:val="hybridMultilevel"/>
    <w:tmpl w:val="80A8414C"/>
    <w:lvl w:ilvl="0" w:tplc="6666B30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C361E47"/>
    <w:multiLevelType w:val="hybridMultilevel"/>
    <w:tmpl w:val="7E2CF69C"/>
    <w:lvl w:ilvl="0" w:tplc="8298A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24956"/>
    <w:multiLevelType w:val="hybridMultilevel"/>
    <w:tmpl w:val="26EE04CE"/>
    <w:lvl w:ilvl="0" w:tplc="C4962862">
      <w:start w:val="1"/>
      <w:numFmt w:val="upp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64E91"/>
    <w:multiLevelType w:val="hybridMultilevel"/>
    <w:tmpl w:val="AF7E22CC"/>
    <w:lvl w:ilvl="0" w:tplc="5A20EB16">
      <w:start w:val="1"/>
      <w:numFmt w:val="bullet"/>
      <w:lvlText w:val="►"/>
      <w:lvlJc w:val="left"/>
      <w:pPr>
        <w:ind w:left="720" w:hanging="360"/>
      </w:pPr>
      <w:rPr>
        <w:rFonts w:ascii="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171DA"/>
    <w:multiLevelType w:val="hybridMultilevel"/>
    <w:tmpl w:val="2A64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34A2D"/>
    <w:multiLevelType w:val="hybridMultilevel"/>
    <w:tmpl w:val="BBD0CD6E"/>
    <w:lvl w:ilvl="0" w:tplc="9CD8AC9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6D4C00"/>
    <w:multiLevelType w:val="hybridMultilevel"/>
    <w:tmpl w:val="B0788BD8"/>
    <w:lvl w:ilvl="0" w:tplc="3DD80592">
      <w:start w:val="1"/>
      <w:numFmt w:val="upperLetter"/>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AE00D1"/>
    <w:multiLevelType w:val="hybridMultilevel"/>
    <w:tmpl w:val="CDE0A4C0"/>
    <w:lvl w:ilvl="0" w:tplc="0C324356">
      <w:start w:val="1"/>
      <w:numFmt w:val="upperLetter"/>
      <w:lvlText w:val="%1."/>
      <w:lvlJc w:val="left"/>
      <w:pPr>
        <w:ind w:left="558" w:hanging="360"/>
      </w:pPr>
      <w:rPr>
        <w:b/>
        <w:i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9" w15:restartNumberingAfterBreak="0">
    <w:nsid w:val="46446E84"/>
    <w:multiLevelType w:val="hybridMultilevel"/>
    <w:tmpl w:val="25126D42"/>
    <w:lvl w:ilvl="0" w:tplc="6B60C70A">
      <w:start w:val="1"/>
      <w:numFmt w:val="bullet"/>
      <w:lvlText w:val="►"/>
      <w:lvlJc w:val="left"/>
      <w:pPr>
        <w:ind w:left="558" w:hanging="360"/>
      </w:pPr>
      <w:rPr>
        <w:rFonts w:ascii="Times New Roman" w:hAnsi="Times New Roman" w:cs="Times New Roman" w:hint="default"/>
        <w:b w:val="0"/>
        <w:i w:val="0"/>
        <w:color w:val="auto"/>
        <w:sz w:val="20"/>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30" w15:restartNumberingAfterBreak="0">
    <w:nsid w:val="46CC3464"/>
    <w:multiLevelType w:val="hybridMultilevel"/>
    <w:tmpl w:val="17A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E15B5"/>
    <w:multiLevelType w:val="hybridMultilevel"/>
    <w:tmpl w:val="81E6C492"/>
    <w:lvl w:ilvl="0" w:tplc="8FE614B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AB1842"/>
    <w:multiLevelType w:val="hybridMultilevel"/>
    <w:tmpl w:val="1012080E"/>
    <w:lvl w:ilvl="0" w:tplc="5CC6AFD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FF70D70"/>
    <w:multiLevelType w:val="hybridMultilevel"/>
    <w:tmpl w:val="1548BD1E"/>
    <w:lvl w:ilvl="0" w:tplc="C6D6A76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167CB9"/>
    <w:multiLevelType w:val="hybridMultilevel"/>
    <w:tmpl w:val="11EE51EC"/>
    <w:lvl w:ilvl="0" w:tplc="5A20EB16">
      <w:start w:val="1"/>
      <w:numFmt w:val="bullet"/>
      <w:lvlText w:val="►"/>
      <w:lvlJc w:val="left"/>
      <w:pPr>
        <w:ind w:left="630" w:hanging="360"/>
      </w:pPr>
      <w:rPr>
        <w:rFonts w:ascii="Times New Roman" w:hAnsi="Times New Roman" w:cs="Times New Roman" w:hint="default"/>
        <w:color w:val="auto"/>
        <w:sz w:val="20"/>
      </w:rPr>
    </w:lvl>
    <w:lvl w:ilvl="1" w:tplc="04090003" w:tentative="1">
      <w:start w:val="1"/>
      <w:numFmt w:val="bullet"/>
      <w:lvlText w:val="o"/>
      <w:lvlJc w:val="left"/>
      <w:pPr>
        <w:ind w:left="941" w:hanging="360"/>
      </w:pPr>
      <w:rPr>
        <w:rFonts w:ascii="Courier New" w:hAnsi="Courier New" w:cs="Courier New" w:hint="default"/>
      </w:rPr>
    </w:lvl>
    <w:lvl w:ilvl="2" w:tplc="04090005" w:tentative="1">
      <w:start w:val="1"/>
      <w:numFmt w:val="bullet"/>
      <w:lvlText w:val=""/>
      <w:lvlJc w:val="left"/>
      <w:pPr>
        <w:ind w:left="1661" w:hanging="360"/>
      </w:pPr>
      <w:rPr>
        <w:rFonts w:ascii="Wingdings" w:hAnsi="Wingdings" w:hint="default"/>
      </w:rPr>
    </w:lvl>
    <w:lvl w:ilvl="3" w:tplc="04090001" w:tentative="1">
      <w:start w:val="1"/>
      <w:numFmt w:val="bullet"/>
      <w:lvlText w:val=""/>
      <w:lvlJc w:val="left"/>
      <w:pPr>
        <w:ind w:left="2381" w:hanging="360"/>
      </w:pPr>
      <w:rPr>
        <w:rFonts w:ascii="Symbol" w:hAnsi="Symbol" w:hint="default"/>
      </w:rPr>
    </w:lvl>
    <w:lvl w:ilvl="4" w:tplc="04090003" w:tentative="1">
      <w:start w:val="1"/>
      <w:numFmt w:val="bullet"/>
      <w:lvlText w:val="o"/>
      <w:lvlJc w:val="left"/>
      <w:pPr>
        <w:ind w:left="3101" w:hanging="360"/>
      </w:pPr>
      <w:rPr>
        <w:rFonts w:ascii="Courier New" w:hAnsi="Courier New" w:cs="Courier New" w:hint="default"/>
      </w:rPr>
    </w:lvl>
    <w:lvl w:ilvl="5" w:tplc="04090005" w:tentative="1">
      <w:start w:val="1"/>
      <w:numFmt w:val="bullet"/>
      <w:lvlText w:val=""/>
      <w:lvlJc w:val="left"/>
      <w:pPr>
        <w:ind w:left="3821" w:hanging="360"/>
      </w:pPr>
      <w:rPr>
        <w:rFonts w:ascii="Wingdings" w:hAnsi="Wingdings" w:hint="default"/>
      </w:rPr>
    </w:lvl>
    <w:lvl w:ilvl="6" w:tplc="04090001" w:tentative="1">
      <w:start w:val="1"/>
      <w:numFmt w:val="bullet"/>
      <w:lvlText w:val=""/>
      <w:lvlJc w:val="left"/>
      <w:pPr>
        <w:ind w:left="4541" w:hanging="360"/>
      </w:pPr>
      <w:rPr>
        <w:rFonts w:ascii="Symbol" w:hAnsi="Symbol" w:hint="default"/>
      </w:rPr>
    </w:lvl>
    <w:lvl w:ilvl="7" w:tplc="04090003" w:tentative="1">
      <w:start w:val="1"/>
      <w:numFmt w:val="bullet"/>
      <w:lvlText w:val="o"/>
      <w:lvlJc w:val="left"/>
      <w:pPr>
        <w:ind w:left="5261" w:hanging="360"/>
      </w:pPr>
      <w:rPr>
        <w:rFonts w:ascii="Courier New" w:hAnsi="Courier New" w:cs="Courier New" w:hint="default"/>
      </w:rPr>
    </w:lvl>
    <w:lvl w:ilvl="8" w:tplc="04090005" w:tentative="1">
      <w:start w:val="1"/>
      <w:numFmt w:val="bullet"/>
      <w:lvlText w:val=""/>
      <w:lvlJc w:val="left"/>
      <w:pPr>
        <w:ind w:left="5981" w:hanging="360"/>
      </w:pPr>
      <w:rPr>
        <w:rFonts w:ascii="Wingdings" w:hAnsi="Wingdings" w:hint="default"/>
      </w:rPr>
    </w:lvl>
  </w:abstractNum>
  <w:abstractNum w:abstractNumId="35" w15:restartNumberingAfterBreak="0">
    <w:nsid w:val="519E58DF"/>
    <w:multiLevelType w:val="hybridMultilevel"/>
    <w:tmpl w:val="0B90FBF6"/>
    <w:lvl w:ilvl="0" w:tplc="B07C278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BB0BD2"/>
    <w:multiLevelType w:val="hybridMultilevel"/>
    <w:tmpl w:val="80362F38"/>
    <w:lvl w:ilvl="0" w:tplc="6B60C70A">
      <w:start w:val="1"/>
      <w:numFmt w:val="bullet"/>
      <w:lvlText w:val="►"/>
      <w:lvlJc w:val="left"/>
      <w:pPr>
        <w:ind w:left="630" w:hanging="360"/>
      </w:pPr>
      <w:rPr>
        <w:rFonts w:ascii="Times New Roman" w:hAnsi="Times New Roman" w:cs="Times New Roman" w:hint="default"/>
        <w:b w:val="0"/>
        <w:i w:val="0"/>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5CA14D35"/>
    <w:multiLevelType w:val="hybridMultilevel"/>
    <w:tmpl w:val="7EC2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C7F3C"/>
    <w:multiLevelType w:val="hybridMultilevel"/>
    <w:tmpl w:val="FA3A27D0"/>
    <w:lvl w:ilvl="0" w:tplc="9A461978">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8F51DB"/>
    <w:multiLevelType w:val="hybridMultilevel"/>
    <w:tmpl w:val="21DEC90E"/>
    <w:lvl w:ilvl="0" w:tplc="6B60C70A">
      <w:start w:val="1"/>
      <w:numFmt w:val="bullet"/>
      <w:lvlText w:val="►"/>
      <w:lvlJc w:val="left"/>
      <w:pPr>
        <w:ind w:left="7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41D90"/>
    <w:multiLevelType w:val="hybridMultilevel"/>
    <w:tmpl w:val="71204974"/>
    <w:lvl w:ilvl="0" w:tplc="41FE3818">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6905DC4"/>
    <w:multiLevelType w:val="hybridMultilevel"/>
    <w:tmpl w:val="7E201886"/>
    <w:lvl w:ilvl="0" w:tplc="61F6AD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E02435"/>
    <w:multiLevelType w:val="hybridMultilevel"/>
    <w:tmpl w:val="5CE2AE64"/>
    <w:lvl w:ilvl="0" w:tplc="C4962862">
      <w:start w:val="1"/>
      <w:numFmt w:val="upperLetter"/>
      <w:lvlText w:val="%1."/>
      <w:lvlJc w:val="left"/>
      <w:pPr>
        <w:ind w:left="360" w:hanging="360"/>
      </w:pPr>
      <w:rPr>
        <w:rFonts w:ascii="Calibri" w:hAnsi="Calibri" w:hint="default"/>
        <w:b/>
        <w:i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6859FE"/>
    <w:multiLevelType w:val="hybridMultilevel"/>
    <w:tmpl w:val="D9820C04"/>
    <w:lvl w:ilvl="0" w:tplc="6B60C70A">
      <w:start w:val="1"/>
      <w:numFmt w:val="bullet"/>
      <w:lvlText w:val="►"/>
      <w:lvlJc w:val="left"/>
      <w:pPr>
        <w:ind w:left="63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3776849"/>
    <w:multiLevelType w:val="hybridMultilevel"/>
    <w:tmpl w:val="8AC2AF20"/>
    <w:lvl w:ilvl="0" w:tplc="150CC762">
      <w:start w:val="1"/>
      <w:numFmt w:val="upperLetter"/>
      <w:lvlText w:val="%1."/>
      <w:lvlJc w:val="left"/>
      <w:pPr>
        <w:ind w:left="558" w:hanging="360"/>
      </w:pPr>
      <w:rPr>
        <w:rFonts w:hint="default"/>
        <w:b/>
        <w:i w:val="0"/>
        <w:sz w:val="22"/>
        <w:szCs w:val="22"/>
      </w:rPr>
    </w:lvl>
    <w:lvl w:ilvl="1" w:tplc="5A20EB16">
      <w:start w:val="1"/>
      <w:numFmt w:val="bullet"/>
      <w:lvlText w:val="►"/>
      <w:lvlJc w:val="left"/>
      <w:pPr>
        <w:ind w:left="1278" w:hanging="360"/>
      </w:pPr>
      <w:rPr>
        <w:rFonts w:ascii="Times New Roman" w:hAnsi="Times New Roman" w:cs="Times New Roman" w:hint="default"/>
        <w:color w:val="auto"/>
        <w:sz w:val="20"/>
      </w:r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5" w15:restartNumberingAfterBreak="0">
    <w:nsid w:val="7C616548"/>
    <w:multiLevelType w:val="hybridMultilevel"/>
    <w:tmpl w:val="7A0A49E8"/>
    <w:lvl w:ilvl="0" w:tplc="C4962862">
      <w:start w:val="1"/>
      <w:numFmt w:val="upperLetter"/>
      <w:lvlText w:val="%1."/>
      <w:lvlJc w:val="left"/>
      <w:pPr>
        <w:ind w:left="450" w:hanging="360"/>
      </w:pPr>
      <w:rPr>
        <w:rFonts w:ascii="Calibri" w:hAnsi="Calibri"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032F7"/>
    <w:multiLevelType w:val="hybridMultilevel"/>
    <w:tmpl w:val="4E687D18"/>
    <w:lvl w:ilvl="0" w:tplc="94CCE480">
      <w:start w:val="1"/>
      <w:numFmt w:val="upperLetter"/>
      <w:lvlText w:val="%1."/>
      <w:lvlJc w:val="left"/>
      <w:pPr>
        <w:ind w:left="360" w:hanging="360"/>
      </w:pPr>
      <w:rPr>
        <w:rFonts w:hint="default"/>
        <w:b/>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33429E"/>
    <w:multiLevelType w:val="hybridMultilevel"/>
    <w:tmpl w:val="71649FB8"/>
    <w:lvl w:ilvl="0" w:tplc="5A20EB16">
      <w:start w:val="1"/>
      <w:numFmt w:val="bullet"/>
      <w:lvlText w:val="►"/>
      <w:lvlJc w:val="left"/>
      <w:pPr>
        <w:ind w:left="2664" w:hanging="360"/>
      </w:pPr>
      <w:rPr>
        <w:rFonts w:ascii="Times New Roman" w:hAnsi="Times New Roman" w:cs="Times New Roman" w:hint="default"/>
        <w:color w:val="auto"/>
        <w:sz w:val="20"/>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8" w15:restartNumberingAfterBreak="0">
    <w:nsid w:val="7F0D76ED"/>
    <w:multiLevelType w:val="hybridMultilevel"/>
    <w:tmpl w:val="46AC9294"/>
    <w:lvl w:ilvl="0" w:tplc="B20059B4">
      <w:start w:val="1"/>
      <w:numFmt w:val="upperLetter"/>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47"/>
  </w:num>
  <w:num w:numId="3">
    <w:abstractNumId w:val="23"/>
  </w:num>
  <w:num w:numId="4">
    <w:abstractNumId w:val="4"/>
  </w:num>
  <w:num w:numId="5">
    <w:abstractNumId w:val="22"/>
  </w:num>
  <w:num w:numId="6">
    <w:abstractNumId w:val="3"/>
  </w:num>
  <w:num w:numId="7">
    <w:abstractNumId w:val="13"/>
  </w:num>
  <w:num w:numId="8">
    <w:abstractNumId w:val="44"/>
  </w:num>
  <w:num w:numId="9">
    <w:abstractNumId w:val="29"/>
  </w:num>
  <w:num w:numId="10">
    <w:abstractNumId w:val="20"/>
  </w:num>
  <w:num w:numId="11">
    <w:abstractNumId w:val="39"/>
  </w:num>
  <w:num w:numId="12">
    <w:abstractNumId w:val="19"/>
  </w:num>
  <w:num w:numId="13">
    <w:abstractNumId w:val="28"/>
  </w:num>
  <w:num w:numId="14">
    <w:abstractNumId w:val="14"/>
  </w:num>
  <w:num w:numId="15">
    <w:abstractNumId w:val="45"/>
  </w:num>
  <w:num w:numId="16">
    <w:abstractNumId w:val="26"/>
  </w:num>
  <w:num w:numId="17">
    <w:abstractNumId w:val="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4"/>
  </w:num>
  <w:num w:numId="22">
    <w:abstractNumId w:val="16"/>
  </w:num>
  <w:num w:numId="23">
    <w:abstractNumId w:val="43"/>
  </w:num>
  <w:num w:numId="24">
    <w:abstractNumId w:val="36"/>
  </w:num>
  <w:num w:numId="25">
    <w:abstractNumId w:val="7"/>
  </w:num>
  <w:num w:numId="26">
    <w:abstractNumId w:val="33"/>
  </w:num>
  <w:num w:numId="27">
    <w:abstractNumId w:val="48"/>
  </w:num>
  <w:num w:numId="28">
    <w:abstractNumId w:val="2"/>
  </w:num>
  <w:num w:numId="29">
    <w:abstractNumId w:val="42"/>
  </w:num>
  <w:num w:numId="30">
    <w:abstractNumId w:val="25"/>
  </w:num>
  <w:num w:numId="31">
    <w:abstractNumId w:val="27"/>
  </w:num>
  <w:num w:numId="32">
    <w:abstractNumId w:val="41"/>
  </w:num>
  <w:num w:numId="33">
    <w:abstractNumId w:val="1"/>
  </w:num>
  <w:num w:numId="34">
    <w:abstractNumId w:val="30"/>
  </w:num>
  <w:num w:numId="35">
    <w:abstractNumId w:val="10"/>
  </w:num>
  <w:num w:numId="36">
    <w:abstractNumId w:val="31"/>
  </w:num>
  <w:num w:numId="37">
    <w:abstractNumId w:val="0"/>
  </w:num>
  <w:num w:numId="38">
    <w:abstractNumId w:val="6"/>
  </w:num>
  <w:num w:numId="39">
    <w:abstractNumId w:val="17"/>
  </w:num>
  <w:num w:numId="40">
    <w:abstractNumId w:val="5"/>
  </w:num>
  <w:num w:numId="41">
    <w:abstractNumId w:val="18"/>
  </w:num>
  <w:num w:numId="42">
    <w:abstractNumId w:val="11"/>
  </w:num>
  <w:num w:numId="43">
    <w:abstractNumId w:val="35"/>
  </w:num>
  <w:num w:numId="44">
    <w:abstractNumId w:val="40"/>
  </w:num>
  <w:num w:numId="45">
    <w:abstractNumId w:val="37"/>
  </w:num>
  <w:num w:numId="46">
    <w:abstractNumId w:val="21"/>
  </w:num>
  <w:num w:numId="47">
    <w:abstractNumId w:val="32"/>
  </w:num>
  <w:num w:numId="48">
    <w:abstractNumId w:val="15"/>
  </w:num>
  <w:num w:numId="49">
    <w:abstractNumId w:val="8"/>
  </w:num>
  <w:num w:numId="50">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09"/>
    <w:rsid w:val="0000126F"/>
    <w:rsid w:val="000017FA"/>
    <w:rsid w:val="00005BF6"/>
    <w:rsid w:val="00015E19"/>
    <w:rsid w:val="00020AD5"/>
    <w:rsid w:val="00025ECB"/>
    <w:rsid w:val="000311F9"/>
    <w:rsid w:val="000316A0"/>
    <w:rsid w:val="0003227D"/>
    <w:rsid w:val="000324B0"/>
    <w:rsid w:val="00032981"/>
    <w:rsid w:val="0003324D"/>
    <w:rsid w:val="00033CC5"/>
    <w:rsid w:val="0003634A"/>
    <w:rsid w:val="000402FB"/>
    <w:rsid w:val="00042993"/>
    <w:rsid w:val="000479C6"/>
    <w:rsid w:val="0005104B"/>
    <w:rsid w:val="0005196F"/>
    <w:rsid w:val="00054781"/>
    <w:rsid w:val="00054BDE"/>
    <w:rsid w:val="0005563E"/>
    <w:rsid w:val="00056B62"/>
    <w:rsid w:val="000605B1"/>
    <w:rsid w:val="00062E5C"/>
    <w:rsid w:val="00064BD1"/>
    <w:rsid w:val="00065A9B"/>
    <w:rsid w:val="00067A35"/>
    <w:rsid w:val="000704A0"/>
    <w:rsid w:val="000721D3"/>
    <w:rsid w:val="00076681"/>
    <w:rsid w:val="00082BCB"/>
    <w:rsid w:val="00091855"/>
    <w:rsid w:val="000958AD"/>
    <w:rsid w:val="00095C40"/>
    <w:rsid w:val="00096F4B"/>
    <w:rsid w:val="000A1BF6"/>
    <w:rsid w:val="000A23B0"/>
    <w:rsid w:val="000A364B"/>
    <w:rsid w:val="000A5273"/>
    <w:rsid w:val="000A577F"/>
    <w:rsid w:val="000B43C1"/>
    <w:rsid w:val="000B546E"/>
    <w:rsid w:val="000B5AD0"/>
    <w:rsid w:val="000C008C"/>
    <w:rsid w:val="000C5DC3"/>
    <w:rsid w:val="000C646E"/>
    <w:rsid w:val="000D59C8"/>
    <w:rsid w:val="000E473F"/>
    <w:rsid w:val="000F0BF0"/>
    <w:rsid w:val="000F2296"/>
    <w:rsid w:val="000F61C1"/>
    <w:rsid w:val="00105114"/>
    <w:rsid w:val="001064CE"/>
    <w:rsid w:val="001119E2"/>
    <w:rsid w:val="00116FC0"/>
    <w:rsid w:val="0012465E"/>
    <w:rsid w:val="0012483C"/>
    <w:rsid w:val="0013114C"/>
    <w:rsid w:val="0013495D"/>
    <w:rsid w:val="00135854"/>
    <w:rsid w:val="00136E2D"/>
    <w:rsid w:val="00137958"/>
    <w:rsid w:val="001410F8"/>
    <w:rsid w:val="001464A5"/>
    <w:rsid w:val="001502F5"/>
    <w:rsid w:val="001574FB"/>
    <w:rsid w:val="00160AC5"/>
    <w:rsid w:val="00170570"/>
    <w:rsid w:val="001715D0"/>
    <w:rsid w:val="00171B9D"/>
    <w:rsid w:val="00173136"/>
    <w:rsid w:val="0017637F"/>
    <w:rsid w:val="00177313"/>
    <w:rsid w:val="00177C9D"/>
    <w:rsid w:val="001838CE"/>
    <w:rsid w:val="00183D99"/>
    <w:rsid w:val="001846E2"/>
    <w:rsid w:val="00184E79"/>
    <w:rsid w:val="00185DF9"/>
    <w:rsid w:val="00193B34"/>
    <w:rsid w:val="00194C02"/>
    <w:rsid w:val="001A0DD5"/>
    <w:rsid w:val="001B0AC6"/>
    <w:rsid w:val="001B0BAF"/>
    <w:rsid w:val="001B0F3A"/>
    <w:rsid w:val="001B155C"/>
    <w:rsid w:val="001B2F38"/>
    <w:rsid w:val="001B4838"/>
    <w:rsid w:val="001B4D46"/>
    <w:rsid w:val="001B7BA9"/>
    <w:rsid w:val="001C059D"/>
    <w:rsid w:val="001C121F"/>
    <w:rsid w:val="001C14D0"/>
    <w:rsid w:val="001C2C8B"/>
    <w:rsid w:val="001D1166"/>
    <w:rsid w:val="001D28E0"/>
    <w:rsid w:val="001D4454"/>
    <w:rsid w:val="001D4BB6"/>
    <w:rsid w:val="001D6797"/>
    <w:rsid w:val="001E15B4"/>
    <w:rsid w:val="001E2AC0"/>
    <w:rsid w:val="001F0649"/>
    <w:rsid w:val="001F20DD"/>
    <w:rsid w:val="001F3077"/>
    <w:rsid w:val="001F30E2"/>
    <w:rsid w:val="001F3A3C"/>
    <w:rsid w:val="001F3C77"/>
    <w:rsid w:val="001F6169"/>
    <w:rsid w:val="00201BBC"/>
    <w:rsid w:val="00205354"/>
    <w:rsid w:val="002067F5"/>
    <w:rsid w:val="00210006"/>
    <w:rsid w:val="0021077E"/>
    <w:rsid w:val="002137F7"/>
    <w:rsid w:val="00213C5D"/>
    <w:rsid w:val="0021436D"/>
    <w:rsid w:val="00221190"/>
    <w:rsid w:val="00221440"/>
    <w:rsid w:val="0022152C"/>
    <w:rsid w:val="0022646A"/>
    <w:rsid w:val="00230F0F"/>
    <w:rsid w:val="0024015D"/>
    <w:rsid w:val="0024129C"/>
    <w:rsid w:val="00241718"/>
    <w:rsid w:val="00242836"/>
    <w:rsid w:val="002437C6"/>
    <w:rsid w:val="0024606B"/>
    <w:rsid w:val="00250D53"/>
    <w:rsid w:val="0025741F"/>
    <w:rsid w:val="00262E08"/>
    <w:rsid w:val="00266A42"/>
    <w:rsid w:val="002677E8"/>
    <w:rsid w:val="0027052D"/>
    <w:rsid w:val="00274CD4"/>
    <w:rsid w:val="00275485"/>
    <w:rsid w:val="00280025"/>
    <w:rsid w:val="00280641"/>
    <w:rsid w:val="00290972"/>
    <w:rsid w:val="00295EFD"/>
    <w:rsid w:val="0029732D"/>
    <w:rsid w:val="00297907"/>
    <w:rsid w:val="00297F35"/>
    <w:rsid w:val="002A202F"/>
    <w:rsid w:val="002A2490"/>
    <w:rsid w:val="002A4384"/>
    <w:rsid w:val="002A4760"/>
    <w:rsid w:val="002A48DD"/>
    <w:rsid w:val="002B3053"/>
    <w:rsid w:val="002B58D9"/>
    <w:rsid w:val="002C0E54"/>
    <w:rsid w:val="002C153F"/>
    <w:rsid w:val="002C229E"/>
    <w:rsid w:val="002C2ACE"/>
    <w:rsid w:val="002C38DB"/>
    <w:rsid w:val="002C455D"/>
    <w:rsid w:val="002D25D5"/>
    <w:rsid w:val="002D3C3E"/>
    <w:rsid w:val="002D5F40"/>
    <w:rsid w:val="002D75AF"/>
    <w:rsid w:val="002D77F3"/>
    <w:rsid w:val="002E2A40"/>
    <w:rsid w:val="002E3FD4"/>
    <w:rsid w:val="002F1824"/>
    <w:rsid w:val="002F1EAC"/>
    <w:rsid w:val="002F3C46"/>
    <w:rsid w:val="002F520B"/>
    <w:rsid w:val="002F5C58"/>
    <w:rsid w:val="002F7AE2"/>
    <w:rsid w:val="00301B26"/>
    <w:rsid w:val="00302CBA"/>
    <w:rsid w:val="00304388"/>
    <w:rsid w:val="003046E6"/>
    <w:rsid w:val="003057AE"/>
    <w:rsid w:val="0031183C"/>
    <w:rsid w:val="00311871"/>
    <w:rsid w:val="00313696"/>
    <w:rsid w:val="003143D8"/>
    <w:rsid w:val="00314BEE"/>
    <w:rsid w:val="003163C4"/>
    <w:rsid w:val="00317A90"/>
    <w:rsid w:val="00320996"/>
    <w:rsid w:val="00322457"/>
    <w:rsid w:val="00323BFB"/>
    <w:rsid w:val="00323E32"/>
    <w:rsid w:val="00324009"/>
    <w:rsid w:val="00333519"/>
    <w:rsid w:val="00337225"/>
    <w:rsid w:val="003405D6"/>
    <w:rsid w:val="003406B2"/>
    <w:rsid w:val="003434BE"/>
    <w:rsid w:val="0034422F"/>
    <w:rsid w:val="003446ED"/>
    <w:rsid w:val="00346556"/>
    <w:rsid w:val="00346BD2"/>
    <w:rsid w:val="00350C8A"/>
    <w:rsid w:val="003511E0"/>
    <w:rsid w:val="00352033"/>
    <w:rsid w:val="003522D3"/>
    <w:rsid w:val="003530D5"/>
    <w:rsid w:val="003539FA"/>
    <w:rsid w:val="0035426C"/>
    <w:rsid w:val="00363351"/>
    <w:rsid w:val="00363C05"/>
    <w:rsid w:val="00363C34"/>
    <w:rsid w:val="00366F9C"/>
    <w:rsid w:val="00367622"/>
    <w:rsid w:val="00370699"/>
    <w:rsid w:val="00373B17"/>
    <w:rsid w:val="003749C0"/>
    <w:rsid w:val="00377A8B"/>
    <w:rsid w:val="00383AF6"/>
    <w:rsid w:val="00385EA2"/>
    <w:rsid w:val="0038742D"/>
    <w:rsid w:val="00391D7C"/>
    <w:rsid w:val="00393099"/>
    <w:rsid w:val="003A1E3F"/>
    <w:rsid w:val="003A4DF7"/>
    <w:rsid w:val="003B268B"/>
    <w:rsid w:val="003B3483"/>
    <w:rsid w:val="003B5D13"/>
    <w:rsid w:val="003C2B1F"/>
    <w:rsid w:val="003C75C3"/>
    <w:rsid w:val="003C79E7"/>
    <w:rsid w:val="003D0536"/>
    <w:rsid w:val="003D3268"/>
    <w:rsid w:val="003D32C1"/>
    <w:rsid w:val="003D37B4"/>
    <w:rsid w:val="003D4448"/>
    <w:rsid w:val="003D56B7"/>
    <w:rsid w:val="003D6841"/>
    <w:rsid w:val="003E08D5"/>
    <w:rsid w:val="003E0C3B"/>
    <w:rsid w:val="003E30AE"/>
    <w:rsid w:val="003E3F8A"/>
    <w:rsid w:val="003E4C70"/>
    <w:rsid w:val="003E62B4"/>
    <w:rsid w:val="003F3274"/>
    <w:rsid w:val="003F4E70"/>
    <w:rsid w:val="003F6CE0"/>
    <w:rsid w:val="004010C6"/>
    <w:rsid w:val="004024E2"/>
    <w:rsid w:val="004029CF"/>
    <w:rsid w:val="00402D78"/>
    <w:rsid w:val="00406795"/>
    <w:rsid w:val="004076B3"/>
    <w:rsid w:val="00410FF0"/>
    <w:rsid w:val="00416DAC"/>
    <w:rsid w:val="00417419"/>
    <w:rsid w:val="00420666"/>
    <w:rsid w:val="00421AB2"/>
    <w:rsid w:val="0042372D"/>
    <w:rsid w:val="00424C80"/>
    <w:rsid w:val="00432C2E"/>
    <w:rsid w:val="00432D06"/>
    <w:rsid w:val="004341DD"/>
    <w:rsid w:val="004367D5"/>
    <w:rsid w:val="004371BD"/>
    <w:rsid w:val="004376F6"/>
    <w:rsid w:val="00440778"/>
    <w:rsid w:val="0044136B"/>
    <w:rsid w:val="0044553A"/>
    <w:rsid w:val="0044579A"/>
    <w:rsid w:val="0044690D"/>
    <w:rsid w:val="004533CA"/>
    <w:rsid w:val="004616A4"/>
    <w:rsid w:val="00463EEF"/>
    <w:rsid w:val="00472C0B"/>
    <w:rsid w:val="004740C0"/>
    <w:rsid w:val="004813F5"/>
    <w:rsid w:val="00485616"/>
    <w:rsid w:val="00487A7D"/>
    <w:rsid w:val="00487D17"/>
    <w:rsid w:val="00492D10"/>
    <w:rsid w:val="00494F6A"/>
    <w:rsid w:val="004964AA"/>
    <w:rsid w:val="004A0FE2"/>
    <w:rsid w:val="004A3659"/>
    <w:rsid w:val="004A54E6"/>
    <w:rsid w:val="004A65DF"/>
    <w:rsid w:val="004B301E"/>
    <w:rsid w:val="004B3295"/>
    <w:rsid w:val="004C0FD8"/>
    <w:rsid w:val="004C129F"/>
    <w:rsid w:val="004C1856"/>
    <w:rsid w:val="004C7DD7"/>
    <w:rsid w:val="004D0E91"/>
    <w:rsid w:val="004D2D44"/>
    <w:rsid w:val="004D4054"/>
    <w:rsid w:val="004D4146"/>
    <w:rsid w:val="004D485B"/>
    <w:rsid w:val="004D6EDE"/>
    <w:rsid w:val="004E40BB"/>
    <w:rsid w:val="004E4A67"/>
    <w:rsid w:val="004F13E4"/>
    <w:rsid w:val="004F1C5B"/>
    <w:rsid w:val="004F2655"/>
    <w:rsid w:val="004F3761"/>
    <w:rsid w:val="004F53FC"/>
    <w:rsid w:val="004F77DC"/>
    <w:rsid w:val="005064FF"/>
    <w:rsid w:val="0050796B"/>
    <w:rsid w:val="0051208C"/>
    <w:rsid w:val="00512D27"/>
    <w:rsid w:val="00512F37"/>
    <w:rsid w:val="00514C5A"/>
    <w:rsid w:val="00524F99"/>
    <w:rsid w:val="00530640"/>
    <w:rsid w:val="00534DD5"/>
    <w:rsid w:val="00534E22"/>
    <w:rsid w:val="0053627F"/>
    <w:rsid w:val="00541A67"/>
    <w:rsid w:val="0054447F"/>
    <w:rsid w:val="005457D2"/>
    <w:rsid w:val="005457F7"/>
    <w:rsid w:val="00550055"/>
    <w:rsid w:val="0055121B"/>
    <w:rsid w:val="00551307"/>
    <w:rsid w:val="00555AD1"/>
    <w:rsid w:val="00560178"/>
    <w:rsid w:val="005618F1"/>
    <w:rsid w:val="00563563"/>
    <w:rsid w:val="00566BC1"/>
    <w:rsid w:val="00570D6B"/>
    <w:rsid w:val="00573735"/>
    <w:rsid w:val="00573D85"/>
    <w:rsid w:val="005744CB"/>
    <w:rsid w:val="005744CD"/>
    <w:rsid w:val="0057495E"/>
    <w:rsid w:val="00575E90"/>
    <w:rsid w:val="005816F1"/>
    <w:rsid w:val="005842AC"/>
    <w:rsid w:val="00586EE8"/>
    <w:rsid w:val="0058744F"/>
    <w:rsid w:val="00590355"/>
    <w:rsid w:val="00590655"/>
    <w:rsid w:val="0059075E"/>
    <w:rsid w:val="00593DEE"/>
    <w:rsid w:val="00593F9E"/>
    <w:rsid w:val="00595374"/>
    <w:rsid w:val="00595A00"/>
    <w:rsid w:val="0059690D"/>
    <w:rsid w:val="00597A6E"/>
    <w:rsid w:val="005A1095"/>
    <w:rsid w:val="005A2EAF"/>
    <w:rsid w:val="005A318D"/>
    <w:rsid w:val="005A3635"/>
    <w:rsid w:val="005A67A0"/>
    <w:rsid w:val="005B2A51"/>
    <w:rsid w:val="005B5B00"/>
    <w:rsid w:val="005B6293"/>
    <w:rsid w:val="005C0840"/>
    <w:rsid w:val="005C2C57"/>
    <w:rsid w:val="005C38CE"/>
    <w:rsid w:val="005D25E2"/>
    <w:rsid w:val="005D2CDE"/>
    <w:rsid w:val="005D4FBA"/>
    <w:rsid w:val="005D5484"/>
    <w:rsid w:val="005D56CD"/>
    <w:rsid w:val="005D5D31"/>
    <w:rsid w:val="005E133E"/>
    <w:rsid w:val="005E2CCB"/>
    <w:rsid w:val="005E56F7"/>
    <w:rsid w:val="005E633C"/>
    <w:rsid w:val="005F03CF"/>
    <w:rsid w:val="005F43C3"/>
    <w:rsid w:val="005F51DC"/>
    <w:rsid w:val="005F5784"/>
    <w:rsid w:val="005F643B"/>
    <w:rsid w:val="005F77FE"/>
    <w:rsid w:val="005F7FCA"/>
    <w:rsid w:val="00612B16"/>
    <w:rsid w:val="00613F01"/>
    <w:rsid w:val="00615766"/>
    <w:rsid w:val="006178CD"/>
    <w:rsid w:val="00621076"/>
    <w:rsid w:val="00621CDB"/>
    <w:rsid w:val="00621F84"/>
    <w:rsid w:val="006241CA"/>
    <w:rsid w:val="006251A6"/>
    <w:rsid w:val="00632365"/>
    <w:rsid w:val="006365AA"/>
    <w:rsid w:val="00637726"/>
    <w:rsid w:val="006443EB"/>
    <w:rsid w:val="00645470"/>
    <w:rsid w:val="0064641D"/>
    <w:rsid w:val="00650B0A"/>
    <w:rsid w:val="00656014"/>
    <w:rsid w:val="00661575"/>
    <w:rsid w:val="00661A8C"/>
    <w:rsid w:val="0066234D"/>
    <w:rsid w:val="0066734E"/>
    <w:rsid w:val="00673102"/>
    <w:rsid w:val="00675C6B"/>
    <w:rsid w:val="006840D4"/>
    <w:rsid w:val="006851FC"/>
    <w:rsid w:val="00692CE9"/>
    <w:rsid w:val="006941F2"/>
    <w:rsid w:val="006964EE"/>
    <w:rsid w:val="0069693B"/>
    <w:rsid w:val="006976B0"/>
    <w:rsid w:val="006977A0"/>
    <w:rsid w:val="006A025C"/>
    <w:rsid w:val="006A0E31"/>
    <w:rsid w:val="006A3001"/>
    <w:rsid w:val="006A4841"/>
    <w:rsid w:val="006A7758"/>
    <w:rsid w:val="006B1B7E"/>
    <w:rsid w:val="006B2699"/>
    <w:rsid w:val="006B75B9"/>
    <w:rsid w:val="006C09DA"/>
    <w:rsid w:val="006C1802"/>
    <w:rsid w:val="006C3CBE"/>
    <w:rsid w:val="006C6B88"/>
    <w:rsid w:val="006C6E2C"/>
    <w:rsid w:val="006D040F"/>
    <w:rsid w:val="006D1213"/>
    <w:rsid w:val="006D241B"/>
    <w:rsid w:val="006E0F80"/>
    <w:rsid w:val="006E11E0"/>
    <w:rsid w:val="006E161D"/>
    <w:rsid w:val="006E1F20"/>
    <w:rsid w:val="006E2EC4"/>
    <w:rsid w:val="006E3698"/>
    <w:rsid w:val="006E48E2"/>
    <w:rsid w:val="006E4E7D"/>
    <w:rsid w:val="006E52AA"/>
    <w:rsid w:val="006E53BF"/>
    <w:rsid w:val="006F496C"/>
    <w:rsid w:val="006F6DCD"/>
    <w:rsid w:val="00701770"/>
    <w:rsid w:val="00703B3E"/>
    <w:rsid w:val="0071144E"/>
    <w:rsid w:val="007114DE"/>
    <w:rsid w:val="00712888"/>
    <w:rsid w:val="00720E2B"/>
    <w:rsid w:val="00721780"/>
    <w:rsid w:val="00723687"/>
    <w:rsid w:val="0072434D"/>
    <w:rsid w:val="0072726A"/>
    <w:rsid w:val="00727B6F"/>
    <w:rsid w:val="0073012F"/>
    <w:rsid w:val="00734AEB"/>
    <w:rsid w:val="00736AB6"/>
    <w:rsid w:val="007406BA"/>
    <w:rsid w:val="00744564"/>
    <w:rsid w:val="00745497"/>
    <w:rsid w:val="007459D3"/>
    <w:rsid w:val="007677E5"/>
    <w:rsid w:val="00770FEB"/>
    <w:rsid w:val="007728A5"/>
    <w:rsid w:val="00777190"/>
    <w:rsid w:val="00782AB0"/>
    <w:rsid w:val="00784D10"/>
    <w:rsid w:val="0078756D"/>
    <w:rsid w:val="00790DA6"/>
    <w:rsid w:val="00791ECA"/>
    <w:rsid w:val="00792762"/>
    <w:rsid w:val="00796388"/>
    <w:rsid w:val="007A1D1F"/>
    <w:rsid w:val="007A2AD0"/>
    <w:rsid w:val="007A3735"/>
    <w:rsid w:val="007A4E7A"/>
    <w:rsid w:val="007A5727"/>
    <w:rsid w:val="007B352D"/>
    <w:rsid w:val="007C19DA"/>
    <w:rsid w:val="007D0960"/>
    <w:rsid w:val="007D12F4"/>
    <w:rsid w:val="007D3291"/>
    <w:rsid w:val="007D566E"/>
    <w:rsid w:val="007D61C1"/>
    <w:rsid w:val="007D7D55"/>
    <w:rsid w:val="007E1679"/>
    <w:rsid w:val="007E3F4C"/>
    <w:rsid w:val="007E509E"/>
    <w:rsid w:val="007E6899"/>
    <w:rsid w:val="007E690A"/>
    <w:rsid w:val="007E696E"/>
    <w:rsid w:val="007E6BB5"/>
    <w:rsid w:val="007E6C5E"/>
    <w:rsid w:val="007F3F5F"/>
    <w:rsid w:val="007F45AD"/>
    <w:rsid w:val="00801B6E"/>
    <w:rsid w:val="00802C1E"/>
    <w:rsid w:val="008051F7"/>
    <w:rsid w:val="00810216"/>
    <w:rsid w:val="0081047B"/>
    <w:rsid w:val="008106EF"/>
    <w:rsid w:val="00812B07"/>
    <w:rsid w:val="00817053"/>
    <w:rsid w:val="00823747"/>
    <w:rsid w:val="008257E7"/>
    <w:rsid w:val="008261F1"/>
    <w:rsid w:val="00827849"/>
    <w:rsid w:val="0083188D"/>
    <w:rsid w:val="00833433"/>
    <w:rsid w:val="00837D85"/>
    <w:rsid w:val="00844531"/>
    <w:rsid w:val="008449FB"/>
    <w:rsid w:val="00846DF4"/>
    <w:rsid w:val="00847827"/>
    <w:rsid w:val="00850258"/>
    <w:rsid w:val="00851940"/>
    <w:rsid w:val="00852745"/>
    <w:rsid w:val="008547B9"/>
    <w:rsid w:val="00861F5C"/>
    <w:rsid w:val="00861FBC"/>
    <w:rsid w:val="0086329B"/>
    <w:rsid w:val="00866388"/>
    <w:rsid w:val="00870B1D"/>
    <w:rsid w:val="008712D6"/>
    <w:rsid w:val="00874281"/>
    <w:rsid w:val="008759B1"/>
    <w:rsid w:val="00877446"/>
    <w:rsid w:val="00877646"/>
    <w:rsid w:val="008804C7"/>
    <w:rsid w:val="008854DD"/>
    <w:rsid w:val="008911FE"/>
    <w:rsid w:val="00891254"/>
    <w:rsid w:val="00893F9E"/>
    <w:rsid w:val="008A0D91"/>
    <w:rsid w:val="008A12F1"/>
    <w:rsid w:val="008A4463"/>
    <w:rsid w:val="008A504D"/>
    <w:rsid w:val="008A5A39"/>
    <w:rsid w:val="008B1057"/>
    <w:rsid w:val="008B1D49"/>
    <w:rsid w:val="008B2A70"/>
    <w:rsid w:val="008B2FE5"/>
    <w:rsid w:val="008B7E58"/>
    <w:rsid w:val="008C18A0"/>
    <w:rsid w:val="008C29A4"/>
    <w:rsid w:val="008C5FDB"/>
    <w:rsid w:val="008C7AB5"/>
    <w:rsid w:val="008D2CEB"/>
    <w:rsid w:val="008D44F8"/>
    <w:rsid w:val="008D7779"/>
    <w:rsid w:val="008E38D6"/>
    <w:rsid w:val="008E6323"/>
    <w:rsid w:val="008F04AF"/>
    <w:rsid w:val="008F1D31"/>
    <w:rsid w:val="008F2A02"/>
    <w:rsid w:val="008F2B52"/>
    <w:rsid w:val="008F7EAD"/>
    <w:rsid w:val="00903B13"/>
    <w:rsid w:val="00913CD2"/>
    <w:rsid w:val="00914A59"/>
    <w:rsid w:val="0091699A"/>
    <w:rsid w:val="00920201"/>
    <w:rsid w:val="009237DA"/>
    <w:rsid w:val="00924171"/>
    <w:rsid w:val="00927D17"/>
    <w:rsid w:val="009318AE"/>
    <w:rsid w:val="00933769"/>
    <w:rsid w:val="00934484"/>
    <w:rsid w:val="00937ABC"/>
    <w:rsid w:val="009472B5"/>
    <w:rsid w:val="00951D9E"/>
    <w:rsid w:val="00952C15"/>
    <w:rsid w:val="0095338F"/>
    <w:rsid w:val="00953612"/>
    <w:rsid w:val="00954440"/>
    <w:rsid w:val="00957180"/>
    <w:rsid w:val="009576BA"/>
    <w:rsid w:val="009605E9"/>
    <w:rsid w:val="00961A3E"/>
    <w:rsid w:val="00964A53"/>
    <w:rsid w:val="00964CC4"/>
    <w:rsid w:val="009659BD"/>
    <w:rsid w:val="00966D54"/>
    <w:rsid w:val="00971362"/>
    <w:rsid w:val="00973BB0"/>
    <w:rsid w:val="00980C34"/>
    <w:rsid w:val="00985496"/>
    <w:rsid w:val="009875B5"/>
    <w:rsid w:val="00987879"/>
    <w:rsid w:val="00987CDB"/>
    <w:rsid w:val="00990F33"/>
    <w:rsid w:val="009A0F3E"/>
    <w:rsid w:val="009A13E4"/>
    <w:rsid w:val="009A32BE"/>
    <w:rsid w:val="009A6CB8"/>
    <w:rsid w:val="009B25BF"/>
    <w:rsid w:val="009B2AEE"/>
    <w:rsid w:val="009B7E38"/>
    <w:rsid w:val="009C18C2"/>
    <w:rsid w:val="009C28F8"/>
    <w:rsid w:val="009D56C1"/>
    <w:rsid w:val="009D7942"/>
    <w:rsid w:val="009E0184"/>
    <w:rsid w:val="009E2CCA"/>
    <w:rsid w:val="009E4BCF"/>
    <w:rsid w:val="009E690B"/>
    <w:rsid w:val="009F170C"/>
    <w:rsid w:val="009F7A4B"/>
    <w:rsid w:val="00A017DE"/>
    <w:rsid w:val="00A01868"/>
    <w:rsid w:val="00A054F8"/>
    <w:rsid w:val="00A0732F"/>
    <w:rsid w:val="00A07777"/>
    <w:rsid w:val="00A118A9"/>
    <w:rsid w:val="00A126DE"/>
    <w:rsid w:val="00A13E02"/>
    <w:rsid w:val="00A140F8"/>
    <w:rsid w:val="00A1572C"/>
    <w:rsid w:val="00A16607"/>
    <w:rsid w:val="00A20648"/>
    <w:rsid w:val="00A20A07"/>
    <w:rsid w:val="00A20DE4"/>
    <w:rsid w:val="00A222DC"/>
    <w:rsid w:val="00A2299F"/>
    <w:rsid w:val="00A23290"/>
    <w:rsid w:val="00A244BD"/>
    <w:rsid w:val="00A2473D"/>
    <w:rsid w:val="00A25E98"/>
    <w:rsid w:val="00A26AC6"/>
    <w:rsid w:val="00A3072F"/>
    <w:rsid w:val="00A30B20"/>
    <w:rsid w:val="00A3167D"/>
    <w:rsid w:val="00A32BE9"/>
    <w:rsid w:val="00A35EA6"/>
    <w:rsid w:val="00A361D4"/>
    <w:rsid w:val="00A36DBA"/>
    <w:rsid w:val="00A404CF"/>
    <w:rsid w:val="00A4089D"/>
    <w:rsid w:val="00A41698"/>
    <w:rsid w:val="00A44EE5"/>
    <w:rsid w:val="00A513FA"/>
    <w:rsid w:val="00A52055"/>
    <w:rsid w:val="00A578AE"/>
    <w:rsid w:val="00A60A48"/>
    <w:rsid w:val="00A613A7"/>
    <w:rsid w:val="00A61A67"/>
    <w:rsid w:val="00A628B9"/>
    <w:rsid w:val="00A62DB6"/>
    <w:rsid w:val="00A6339E"/>
    <w:rsid w:val="00A63730"/>
    <w:rsid w:val="00A7118D"/>
    <w:rsid w:val="00A77EF4"/>
    <w:rsid w:val="00A81090"/>
    <w:rsid w:val="00A8161D"/>
    <w:rsid w:val="00A83948"/>
    <w:rsid w:val="00A91A3C"/>
    <w:rsid w:val="00A922C1"/>
    <w:rsid w:val="00A938CD"/>
    <w:rsid w:val="00A93ECA"/>
    <w:rsid w:val="00A94A19"/>
    <w:rsid w:val="00AA1A98"/>
    <w:rsid w:val="00AA6A2F"/>
    <w:rsid w:val="00AA73F7"/>
    <w:rsid w:val="00AB149A"/>
    <w:rsid w:val="00AB3F98"/>
    <w:rsid w:val="00AB4CED"/>
    <w:rsid w:val="00AB758F"/>
    <w:rsid w:val="00AC2C41"/>
    <w:rsid w:val="00AC74AE"/>
    <w:rsid w:val="00AC7E5B"/>
    <w:rsid w:val="00AD131F"/>
    <w:rsid w:val="00AD29C1"/>
    <w:rsid w:val="00AD4B0E"/>
    <w:rsid w:val="00AD4DCC"/>
    <w:rsid w:val="00AD4ECA"/>
    <w:rsid w:val="00AD5EFD"/>
    <w:rsid w:val="00AE0A93"/>
    <w:rsid w:val="00AE33ED"/>
    <w:rsid w:val="00AE364F"/>
    <w:rsid w:val="00AF06FA"/>
    <w:rsid w:val="00AF49EF"/>
    <w:rsid w:val="00AF5409"/>
    <w:rsid w:val="00AF649C"/>
    <w:rsid w:val="00B031D0"/>
    <w:rsid w:val="00B04014"/>
    <w:rsid w:val="00B0634B"/>
    <w:rsid w:val="00B11013"/>
    <w:rsid w:val="00B11B76"/>
    <w:rsid w:val="00B11FF7"/>
    <w:rsid w:val="00B128E0"/>
    <w:rsid w:val="00B1695E"/>
    <w:rsid w:val="00B21AA0"/>
    <w:rsid w:val="00B235B0"/>
    <w:rsid w:val="00B25874"/>
    <w:rsid w:val="00B2624A"/>
    <w:rsid w:val="00B26EA0"/>
    <w:rsid w:val="00B310A3"/>
    <w:rsid w:val="00B313CF"/>
    <w:rsid w:val="00B32CF0"/>
    <w:rsid w:val="00B33121"/>
    <w:rsid w:val="00B35725"/>
    <w:rsid w:val="00B37490"/>
    <w:rsid w:val="00B415B6"/>
    <w:rsid w:val="00B42710"/>
    <w:rsid w:val="00B47852"/>
    <w:rsid w:val="00B50E14"/>
    <w:rsid w:val="00B5257F"/>
    <w:rsid w:val="00B536A8"/>
    <w:rsid w:val="00B53B1A"/>
    <w:rsid w:val="00B53B35"/>
    <w:rsid w:val="00B61808"/>
    <w:rsid w:val="00B63E79"/>
    <w:rsid w:val="00B65A22"/>
    <w:rsid w:val="00B65D77"/>
    <w:rsid w:val="00B66EFE"/>
    <w:rsid w:val="00B67BDA"/>
    <w:rsid w:val="00B7558C"/>
    <w:rsid w:val="00B77205"/>
    <w:rsid w:val="00B8110D"/>
    <w:rsid w:val="00B83FC5"/>
    <w:rsid w:val="00B84C80"/>
    <w:rsid w:val="00B91072"/>
    <w:rsid w:val="00B91137"/>
    <w:rsid w:val="00B92EF1"/>
    <w:rsid w:val="00B94137"/>
    <w:rsid w:val="00B95957"/>
    <w:rsid w:val="00BA0593"/>
    <w:rsid w:val="00BA215D"/>
    <w:rsid w:val="00BA2B35"/>
    <w:rsid w:val="00BA2EE1"/>
    <w:rsid w:val="00BA5A5A"/>
    <w:rsid w:val="00BA5BA2"/>
    <w:rsid w:val="00BB0638"/>
    <w:rsid w:val="00BB07A4"/>
    <w:rsid w:val="00BB1A26"/>
    <w:rsid w:val="00BB46C6"/>
    <w:rsid w:val="00BB4C96"/>
    <w:rsid w:val="00BB707B"/>
    <w:rsid w:val="00BB7702"/>
    <w:rsid w:val="00BC1894"/>
    <w:rsid w:val="00BC3539"/>
    <w:rsid w:val="00BD615F"/>
    <w:rsid w:val="00BE0AE2"/>
    <w:rsid w:val="00BE1682"/>
    <w:rsid w:val="00BE1BD3"/>
    <w:rsid w:val="00BE2149"/>
    <w:rsid w:val="00BE2AFF"/>
    <w:rsid w:val="00BE39DF"/>
    <w:rsid w:val="00BE67D0"/>
    <w:rsid w:val="00BE6ACE"/>
    <w:rsid w:val="00BE7690"/>
    <w:rsid w:val="00BE7AEE"/>
    <w:rsid w:val="00BF32D3"/>
    <w:rsid w:val="00BF4352"/>
    <w:rsid w:val="00BF44BF"/>
    <w:rsid w:val="00BF495A"/>
    <w:rsid w:val="00C03285"/>
    <w:rsid w:val="00C03630"/>
    <w:rsid w:val="00C03A32"/>
    <w:rsid w:val="00C04A3F"/>
    <w:rsid w:val="00C05068"/>
    <w:rsid w:val="00C110E1"/>
    <w:rsid w:val="00C13892"/>
    <w:rsid w:val="00C15680"/>
    <w:rsid w:val="00C209CC"/>
    <w:rsid w:val="00C20E9B"/>
    <w:rsid w:val="00C237D2"/>
    <w:rsid w:val="00C23D1B"/>
    <w:rsid w:val="00C301F5"/>
    <w:rsid w:val="00C30D1A"/>
    <w:rsid w:val="00C31DE0"/>
    <w:rsid w:val="00C31F38"/>
    <w:rsid w:val="00C3480E"/>
    <w:rsid w:val="00C3668C"/>
    <w:rsid w:val="00C3706F"/>
    <w:rsid w:val="00C40B38"/>
    <w:rsid w:val="00C43285"/>
    <w:rsid w:val="00C46626"/>
    <w:rsid w:val="00C5232B"/>
    <w:rsid w:val="00C6365B"/>
    <w:rsid w:val="00C67CBB"/>
    <w:rsid w:val="00C72986"/>
    <w:rsid w:val="00C751F1"/>
    <w:rsid w:val="00C752E2"/>
    <w:rsid w:val="00C75EFB"/>
    <w:rsid w:val="00C77A41"/>
    <w:rsid w:val="00C8099E"/>
    <w:rsid w:val="00C81E90"/>
    <w:rsid w:val="00C83366"/>
    <w:rsid w:val="00C85040"/>
    <w:rsid w:val="00C90C40"/>
    <w:rsid w:val="00C92C9C"/>
    <w:rsid w:val="00C968F0"/>
    <w:rsid w:val="00C97ACA"/>
    <w:rsid w:val="00CA257A"/>
    <w:rsid w:val="00CA614E"/>
    <w:rsid w:val="00CA6F4F"/>
    <w:rsid w:val="00CA7D8C"/>
    <w:rsid w:val="00CB4397"/>
    <w:rsid w:val="00CB48F3"/>
    <w:rsid w:val="00CC0FA1"/>
    <w:rsid w:val="00CC1983"/>
    <w:rsid w:val="00CC3710"/>
    <w:rsid w:val="00CC4393"/>
    <w:rsid w:val="00CC6A01"/>
    <w:rsid w:val="00CD5060"/>
    <w:rsid w:val="00CD50AC"/>
    <w:rsid w:val="00CE040E"/>
    <w:rsid w:val="00CE0B6E"/>
    <w:rsid w:val="00CE3E2C"/>
    <w:rsid w:val="00CE486A"/>
    <w:rsid w:val="00CE586E"/>
    <w:rsid w:val="00CF1F0A"/>
    <w:rsid w:val="00CF1F40"/>
    <w:rsid w:val="00CF267D"/>
    <w:rsid w:val="00CF66EB"/>
    <w:rsid w:val="00CF6B35"/>
    <w:rsid w:val="00D0271A"/>
    <w:rsid w:val="00D0292D"/>
    <w:rsid w:val="00D041F9"/>
    <w:rsid w:val="00D0475F"/>
    <w:rsid w:val="00D05C5C"/>
    <w:rsid w:val="00D115DF"/>
    <w:rsid w:val="00D14933"/>
    <w:rsid w:val="00D15AA7"/>
    <w:rsid w:val="00D164B9"/>
    <w:rsid w:val="00D1681C"/>
    <w:rsid w:val="00D16F85"/>
    <w:rsid w:val="00D17A5F"/>
    <w:rsid w:val="00D20079"/>
    <w:rsid w:val="00D2066B"/>
    <w:rsid w:val="00D223DD"/>
    <w:rsid w:val="00D22AA9"/>
    <w:rsid w:val="00D24C16"/>
    <w:rsid w:val="00D24D50"/>
    <w:rsid w:val="00D25346"/>
    <w:rsid w:val="00D26343"/>
    <w:rsid w:val="00D30920"/>
    <w:rsid w:val="00D30C57"/>
    <w:rsid w:val="00D34563"/>
    <w:rsid w:val="00D4122E"/>
    <w:rsid w:val="00D41536"/>
    <w:rsid w:val="00D4508E"/>
    <w:rsid w:val="00D466A3"/>
    <w:rsid w:val="00D5003C"/>
    <w:rsid w:val="00D50476"/>
    <w:rsid w:val="00D50A85"/>
    <w:rsid w:val="00D50B2F"/>
    <w:rsid w:val="00D52C19"/>
    <w:rsid w:val="00D573A6"/>
    <w:rsid w:val="00D608D9"/>
    <w:rsid w:val="00D70157"/>
    <w:rsid w:val="00D707AC"/>
    <w:rsid w:val="00D74CD0"/>
    <w:rsid w:val="00D75D10"/>
    <w:rsid w:val="00D8131E"/>
    <w:rsid w:val="00D8251F"/>
    <w:rsid w:val="00D82A90"/>
    <w:rsid w:val="00D8360E"/>
    <w:rsid w:val="00D860C2"/>
    <w:rsid w:val="00D95F46"/>
    <w:rsid w:val="00D976E8"/>
    <w:rsid w:val="00DA0AE4"/>
    <w:rsid w:val="00DA147D"/>
    <w:rsid w:val="00DA3CCA"/>
    <w:rsid w:val="00DB09B8"/>
    <w:rsid w:val="00DB1B04"/>
    <w:rsid w:val="00DB3EB2"/>
    <w:rsid w:val="00DB4FDC"/>
    <w:rsid w:val="00DC094C"/>
    <w:rsid w:val="00DC138F"/>
    <w:rsid w:val="00DC4257"/>
    <w:rsid w:val="00DC7089"/>
    <w:rsid w:val="00DC72D5"/>
    <w:rsid w:val="00DD6682"/>
    <w:rsid w:val="00DD7122"/>
    <w:rsid w:val="00DD7C46"/>
    <w:rsid w:val="00DE1B55"/>
    <w:rsid w:val="00DE20FF"/>
    <w:rsid w:val="00DE4873"/>
    <w:rsid w:val="00DE78E9"/>
    <w:rsid w:val="00DF1826"/>
    <w:rsid w:val="00DF3A4F"/>
    <w:rsid w:val="00DF59A0"/>
    <w:rsid w:val="00DF6A1C"/>
    <w:rsid w:val="00E02FAD"/>
    <w:rsid w:val="00E062A2"/>
    <w:rsid w:val="00E07564"/>
    <w:rsid w:val="00E10108"/>
    <w:rsid w:val="00E11340"/>
    <w:rsid w:val="00E12EF1"/>
    <w:rsid w:val="00E14003"/>
    <w:rsid w:val="00E14696"/>
    <w:rsid w:val="00E17690"/>
    <w:rsid w:val="00E17D02"/>
    <w:rsid w:val="00E22C62"/>
    <w:rsid w:val="00E232D3"/>
    <w:rsid w:val="00E23896"/>
    <w:rsid w:val="00E30273"/>
    <w:rsid w:val="00E31BE8"/>
    <w:rsid w:val="00E320B2"/>
    <w:rsid w:val="00E36D87"/>
    <w:rsid w:val="00E42137"/>
    <w:rsid w:val="00E4468C"/>
    <w:rsid w:val="00E45AC3"/>
    <w:rsid w:val="00E50681"/>
    <w:rsid w:val="00E51310"/>
    <w:rsid w:val="00E53DFD"/>
    <w:rsid w:val="00E62553"/>
    <w:rsid w:val="00E62DB8"/>
    <w:rsid w:val="00E64271"/>
    <w:rsid w:val="00E66DF8"/>
    <w:rsid w:val="00E67A4C"/>
    <w:rsid w:val="00E71B82"/>
    <w:rsid w:val="00E7296E"/>
    <w:rsid w:val="00E72D00"/>
    <w:rsid w:val="00E80430"/>
    <w:rsid w:val="00E80FBE"/>
    <w:rsid w:val="00E811F6"/>
    <w:rsid w:val="00E81DBA"/>
    <w:rsid w:val="00E8266E"/>
    <w:rsid w:val="00E84224"/>
    <w:rsid w:val="00E86565"/>
    <w:rsid w:val="00E8667B"/>
    <w:rsid w:val="00E874D5"/>
    <w:rsid w:val="00E9031D"/>
    <w:rsid w:val="00E91FFB"/>
    <w:rsid w:val="00E93CE2"/>
    <w:rsid w:val="00E953C9"/>
    <w:rsid w:val="00EA4541"/>
    <w:rsid w:val="00EB197A"/>
    <w:rsid w:val="00EB2C6E"/>
    <w:rsid w:val="00EB5F0E"/>
    <w:rsid w:val="00EB61C4"/>
    <w:rsid w:val="00EB6406"/>
    <w:rsid w:val="00EB754A"/>
    <w:rsid w:val="00EC0194"/>
    <w:rsid w:val="00EC5BFE"/>
    <w:rsid w:val="00EC6F21"/>
    <w:rsid w:val="00EC7178"/>
    <w:rsid w:val="00EE0589"/>
    <w:rsid w:val="00EE5312"/>
    <w:rsid w:val="00EF1E57"/>
    <w:rsid w:val="00EF2554"/>
    <w:rsid w:val="00EF2C3F"/>
    <w:rsid w:val="00EF3E8D"/>
    <w:rsid w:val="00F001F2"/>
    <w:rsid w:val="00F0244E"/>
    <w:rsid w:val="00F03538"/>
    <w:rsid w:val="00F05C16"/>
    <w:rsid w:val="00F148B6"/>
    <w:rsid w:val="00F148BB"/>
    <w:rsid w:val="00F14CE3"/>
    <w:rsid w:val="00F15534"/>
    <w:rsid w:val="00F16C7B"/>
    <w:rsid w:val="00F174BA"/>
    <w:rsid w:val="00F21086"/>
    <w:rsid w:val="00F22DFD"/>
    <w:rsid w:val="00F23805"/>
    <w:rsid w:val="00F23CA7"/>
    <w:rsid w:val="00F24E25"/>
    <w:rsid w:val="00F26BBA"/>
    <w:rsid w:val="00F274B7"/>
    <w:rsid w:val="00F30761"/>
    <w:rsid w:val="00F308F3"/>
    <w:rsid w:val="00F3437A"/>
    <w:rsid w:val="00F370B0"/>
    <w:rsid w:val="00F3767D"/>
    <w:rsid w:val="00F377F4"/>
    <w:rsid w:val="00F400E0"/>
    <w:rsid w:val="00F4284B"/>
    <w:rsid w:val="00F47685"/>
    <w:rsid w:val="00F47E50"/>
    <w:rsid w:val="00F51271"/>
    <w:rsid w:val="00F52456"/>
    <w:rsid w:val="00F539A3"/>
    <w:rsid w:val="00F63680"/>
    <w:rsid w:val="00F637CD"/>
    <w:rsid w:val="00F64232"/>
    <w:rsid w:val="00F643D2"/>
    <w:rsid w:val="00F64972"/>
    <w:rsid w:val="00F65D85"/>
    <w:rsid w:val="00F664C8"/>
    <w:rsid w:val="00F673C9"/>
    <w:rsid w:val="00F73E33"/>
    <w:rsid w:val="00F742CA"/>
    <w:rsid w:val="00F74D97"/>
    <w:rsid w:val="00F76401"/>
    <w:rsid w:val="00F80011"/>
    <w:rsid w:val="00F8178F"/>
    <w:rsid w:val="00F90BAC"/>
    <w:rsid w:val="00FA0901"/>
    <w:rsid w:val="00FA26A3"/>
    <w:rsid w:val="00FA3034"/>
    <w:rsid w:val="00FA3462"/>
    <w:rsid w:val="00FA4F6A"/>
    <w:rsid w:val="00FA5A9A"/>
    <w:rsid w:val="00FA64AE"/>
    <w:rsid w:val="00FA66A3"/>
    <w:rsid w:val="00FB0F26"/>
    <w:rsid w:val="00FB13D4"/>
    <w:rsid w:val="00FB2B59"/>
    <w:rsid w:val="00FB5EDE"/>
    <w:rsid w:val="00FB6316"/>
    <w:rsid w:val="00FC04AB"/>
    <w:rsid w:val="00FC07A8"/>
    <w:rsid w:val="00FC1C0D"/>
    <w:rsid w:val="00FC2DC1"/>
    <w:rsid w:val="00FC4041"/>
    <w:rsid w:val="00FC5180"/>
    <w:rsid w:val="00FD1C60"/>
    <w:rsid w:val="00FD29E9"/>
    <w:rsid w:val="00FD36EF"/>
    <w:rsid w:val="00FD5A30"/>
    <w:rsid w:val="00FE0574"/>
    <w:rsid w:val="00FE36DE"/>
    <w:rsid w:val="00FE48B2"/>
    <w:rsid w:val="00FF00F8"/>
    <w:rsid w:val="00FF23E8"/>
    <w:rsid w:val="00FF3003"/>
    <w:rsid w:val="00FF51C6"/>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BAEE752-2B83-483E-A4D8-409AA30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FD29E9"/>
    <w:rPr>
      <w:rFonts w:ascii="Tahoma" w:hAnsi="Tahoma" w:cs="Tahoma"/>
      <w:sz w:val="16"/>
      <w:szCs w:val="16"/>
    </w:rPr>
  </w:style>
  <w:style w:type="paragraph" w:styleId="BodyText">
    <w:name w:val="Body Text"/>
    <w:basedOn w:val="Normal"/>
    <w:rsid w:val="008E6323"/>
    <w:pPr>
      <w:spacing w:after="120"/>
    </w:pPr>
  </w:style>
  <w:style w:type="paragraph" w:customStyle="1" w:styleId="Code128">
    <w:name w:val="Code128"/>
    <w:basedOn w:val="Normal"/>
    <w:rsid w:val="004964AA"/>
  </w:style>
  <w:style w:type="character" w:customStyle="1" w:styleId="BalloonTextChar">
    <w:name w:val="Balloon Text Char"/>
    <w:link w:val="BalloonText"/>
    <w:rsid w:val="001464A5"/>
    <w:rPr>
      <w:rFonts w:ascii="Tahoma" w:hAnsi="Tahoma" w:cs="Tahoma"/>
      <w:sz w:val="16"/>
      <w:szCs w:val="16"/>
    </w:rPr>
  </w:style>
  <w:style w:type="paragraph" w:styleId="ListParagraph">
    <w:name w:val="List Paragraph"/>
    <w:basedOn w:val="Normal"/>
    <w:uiPriority w:val="34"/>
    <w:qFormat/>
    <w:rsid w:val="00333519"/>
    <w:pPr>
      <w:ind w:left="720"/>
    </w:pPr>
  </w:style>
  <w:style w:type="character" w:styleId="FollowedHyperlink">
    <w:name w:val="FollowedHyperlink"/>
    <w:basedOn w:val="DefaultParagraphFont"/>
    <w:rsid w:val="001B2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25">
      <w:bodyDiv w:val="1"/>
      <w:marLeft w:val="0"/>
      <w:marRight w:val="0"/>
      <w:marTop w:val="0"/>
      <w:marBottom w:val="0"/>
      <w:divBdr>
        <w:top w:val="none" w:sz="0" w:space="0" w:color="auto"/>
        <w:left w:val="none" w:sz="0" w:space="0" w:color="auto"/>
        <w:bottom w:val="none" w:sz="0" w:space="0" w:color="auto"/>
        <w:right w:val="none" w:sz="0" w:space="0" w:color="auto"/>
      </w:divBdr>
    </w:div>
    <w:div w:id="481167527">
      <w:bodyDiv w:val="1"/>
      <w:marLeft w:val="0"/>
      <w:marRight w:val="0"/>
      <w:marTop w:val="0"/>
      <w:marBottom w:val="0"/>
      <w:divBdr>
        <w:top w:val="none" w:sz="0" w:space="0" w:color="auto"/>
        <w:left w:val="none" w:sz="0" w:space="0" w:color="auto"/>
        <w:bottom w:val="none" w:sz="0" w:space="0" w:color="auto"/>
        <w:right w:val="none" w:sz="0" w:space="0" w:color="auto"/>
      </w:divBdr>
    </w:div>
    <w:div w:id="1103182204">
      <w:bodyDiv w:val="1"/>
      <w:marLeft w:val="0"/>
      <w:marRight w:val="0"/>
      <w:marTop w:val="0"/>
      <w:marBottom w:val="0"/>
      <w:divBdr>
        <w:top w:val="none" w:sz="0" w:space="0" w:color="auto"/>
        <w:left w:val="none" w:sz="0" w:space="0" w:color="auto"/>
        <w:bottom w:val="none" w:sz="0" w:space="0" w:color="auto"/>
        <w:right w:val="none" w:sz="0" w:space="0" w:color="auto"/>
      </w:divBdr>
    </w:div>
    <w:div w:id="14833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EAC9-68F2-4FE2-AA8B-632DF74A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4676</Words>
  <Characters>24653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School:</vt:lpstr>
    </vt:vector>
  </TitlesOfParts>
  <Company>GOALS, Inc.</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mhughes</dc:creator>
  <cp:keywords/>
  <cp:lastModifiedBy>Judith Ann Wenning</cp:lastModifiedBy>
  <cp:revision>2</cp:revision>
  <cp:lastPrinted>2016-04-05T22:35:00Z</cp:lastPrinted>
  <dcterms:created xsi:type="dcterms:W3CDTF">2016-08-17T21:25:00Z</dcterms:created>
  <dcterms:modified xsi:type="dcterms:W3CDTF">2016-08-17T21:25:00Z</dcterms:modified>
</cp:coreProperties>
</file>