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TITLE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Overview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sz w:val="20"/>
          <w:szCs w:val="20"/>
          <w:rtl w:val="0"/>
        </w:rPr>
        <w:t xml:space="preserve">This project will train an undergraduate student in hands-on microbiology and virus discovery. The student will learn aseptic technique and use established methods to isolate bacteriophages, which are viruses that infect bacteria, from environmental samples. The work will focus on at least two bacterial isolates that degrade caffeine, a function linked to the biology of an important crop pest. After isolating at least one phage, the student will carry out phage purification, DNase I pretreatment, DNA extraction, and sample preparation for genome sequencing. The sequencing results will then be used for genome analysis and phage characterization. This project will provide the student with practical training in microbiology, molecular biology, and genomics while engaging them in a research question with clear relevance to sustainable pest control.</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What the student will DO and LEARN </w:t>
      </w:r>
      <w:r w:rsidDel="00000000" w:rsidR="00000000" w:rsidRPr="00000000">
        <w:rPr>
          <w:rtl w:val="0"/>
        </w:rPr>
      </w:r>
    </w:p>
    <w:p w:rsidR="00000000" w:rsidDel="00000000" w:rsidP="00000000" w:rsidRDefault="00000000" w:rsidRPr="00000000" w14:paraId="00000006">
      <w:pPr>
        <w:rPr>
          <w:rFonts w:ascii="Arial" w:cs="Arial" w:eastAsia="Arial" w:hAnsi="Arial"/>
          <w:sz w:val="20"/>
          <w:szCs w:val="20"/>
        </w:rPr>
      </w:pPr>
      <w:r w:rsidDel="00000000" w:rsidR="00000000" w:rsidRPr="00000000">
        <w:rPr>
          <w:rFonts w:ascii="Arial" w:cs="Arial" w:eastAsia="Arial" w:hAnsi="Arial"/>
          <w:sz w:val="20"/>
          <w:szCs w:val="20"/>
          <w:rtl w:val="0"/>
        </w:rPr>
        <w:t xml:space="preserve">The student intern will receive hands-on training in microbiology, molecular biology, and phage discovery while contributing to an ongoing research project focused on environmentally derived bacteriophages. The student will learn aseptic technique, bacterial culture handling, media preparation, and established protocols for isolating phages from environmental samples using at least two bacterial isolates that degrade caffeine. They will help process samples, set up enrichments and plaque assays, monitor results, and document findings carefully in lab records.</w:t>
      </w:r>
    </w:p>
    <w:p w:rsidR="00000000" w:rsidDel="00000000" w:rsidP="00000000" w:rsidRDefault="00000000" w:rsidRPr="00000000" w14:paraId="0000000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rPr>
          <w:rFonts w:ascii="Arial" w:cs="Arial" w:eastAsia="Arial" w:hAnsi="Arial"/>
          <w:sz w:val="20"/>
          <w:szCs w:val="20"/>
        </w:rPr>
      </w:pPr>
      <w:r w:rsidDel="00000000" w:rsidR="00000000" w:rsidRPr="00000000">
        <w:rPr>
          <w:rFonts w:ascii="Arial" w:cs="Arial" w:eastAsia="Arial" w:hAnsi="Arial"/>
          <w:sz w:val="20"/>
          <w:szCs w:val="20"/>
          <w:rtl w:val="0"/>
        </w:rPr>
        <w:t xml:space="preserve">Because this internship is designed for students early in their academic careers and includes limited paid hours, the work will focus on foundational research skills that can be learned step by step and applied consistently across the project. As the student gains experience, they will also be introduced to downstream molecular methods, including phage purification, DNase I pretreatment, and DNA extraction for genome sequencing. They will learn how microbiology and genomics are connected in a real research setting and how laboratory observations lead to new biological questions.</w:t>
      </w:r>
    </w:p>
    <w:p w:rsidR="00000000" w:rsidDel="00000000" w:rsidP="00000000" w:rsidRDefault="00000000" w:rsidRPr="00000000" w14:paraId="0000000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Fonts w:ascii="Arial" w:cs="Arial" w:eastAsia="Arial" w:hAnsi="Arial"/>
          <w:sz w:val="20"/>
          <w:szCs w:val="20"/>
          <w:rtl w:val="0"/>
        </w:rPr>
        <w:t xml:space="preserve">Through this internship, the student will build practical skills in sterile technique, experimental design, data recording, and interpretation of microbiological results. They will also gain exposure to research on sustainable pest control and develop confidence working in a laboratory environment. The internship is intended to provide an accessible entry point into research while giving the student meaningful experience with methods used in modern microbiology.</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benefits </w:t>
      </w:r>
    </w:p>
    <w:p w:rsidR="00000000" w:rsidDel="00000000" w:rsidP="00000000" w:rsidRDefault="00000000" w:rsidRPr="00000000" w14:paraId="0000000C">
      <w:pPr>
        <w:rPr>
          <w:rFonts w:ascii="Arial" w:cs="Arial" w:eastAsia="Arial" w:hAnsi="Arial"/>
          <w:sz w:val="20"/>
          <w:szCs w:val="20"/>
        </w:rPr>
      </w:pPr>
      <w:r w:rsidDel="00000000" w:rsidR="00000000" w:rsidRPr="00000000">
        <w:rPr>
          <w:rFonts w:ascii="Arial" w:cs="Arial" w:eastAsia="Arial" w:hAnsi="Arial"/>
          <w:sz w:val="20"/>
          <w:szCs w:val="20"/>
          <w:rtl w:val="0"/>
        </w:rPr>
        <w:t xml:space="preserve">In addition to laboratory and research training, this internship will help the student build confidence, professional skills, and a stronger sense of belonging in science early in their academic career. By participating in an active research project, the student will see how classroom concepts connect to real scientific questions and will gain a clearer understanding of what research careers in microbiology, molecular biology, and genomics can look like.</w:t>
      </w:r>
    </w:p>
    <w:p w:rsidR="00000000" w:rsidDel="00000000" w:rsidP="00000000" w:rsidRDefault="00000000" w:rsidRPr="00000000" w14:paraId="0000000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rPr>
          <w:rFonts w:ascii="Arial" w:cs="Arial" w:eastAsia="Arial" w:hAnsi="Arial"/>
          <w:sz w:val="20"/>
          <w:szCs w:val="20"/>
        </w:rPr>
      </w:pPr>
      <w:r w:rsidDel="00000000" w:rsidR="00000000" w:rsidRPr="00000000">
        <w:rPr>
          <w:rFonts w:ascii="Arial" w:cs="Arial" w:eastAsia="Arial" w:hAnsi="Arial"/>
          <w:sz w:val="20"/>
          <w:szCs w:val="20"/>
          <w:rtl w:val="0"/>
        </w:rPr>
        <w:t xml:space="preserve">The internship will also help the student develop transferable skills that are valuable across many fields, including careful record keeping, time management, organization, attention to detail, and problem solving. Working closely with a research group will give the student experience in communication, mentorship, and teamwork in a professional setting. The student will also gain exposure to how scientific projects are designed, how data are generated and interpreted, and how research contributes to broader goals such as sustainable pest control.</w:t>
      </w:r>
    </w:p>
    <w:p w:rsidR="00000000" w:rsidDel="00000000" w:rsidP="00000000" w:rsidRDefault="00000000" w:rsidRPr="00000000" w14:paraId="0000000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Fonts w:ascii="Arial" w:cs="Arial" w:eastAsia="Arial" w:hAnsi="Arial"/>
          <w:sz w:val="20"/>
          <w:szCs w:val="20"/>
          <w:rtl w:val="0"/>
        </w:rPr>
        <w:t xml:space="preserve">Because the project involves hands-on discovery, there is also the possibility that the student will contribute to novel findings, which can be especially motivating for someone early in training. This type of experience can strengthen the student’s preparation for future internships, research positions, graduate or professional school applications, and other academic opportunities. Overall, the internship is expected to provide both technical growth and early professional development in a supportive research environment.</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qualifications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sz w:val="20"/>
          <w:szCs w:val="20"/>
          <w:rtl w:val="0"/>
        </w:rPr>
        <w:t xml:space="preserve">None</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Time commitment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sz w:val="22"/>
          <w:szCs w:val="22"/>
          <w:rtl w:val="0"/>
        </w:rPr>
        <w:t xml:space="preserve">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hrs/week for </w:t>
      </w:r>
      <w:r w:rsidDel="00000000" w:rsidR="00000000" w:rsidRPr="00000000">
        <w:rPr>
          <w:sz w:val="22"/>
          <w:szCs w:val="22"/>
          <w:rtl w:val="0"/>
        </w:rPr>
        <w:t xml:space="preserve">30</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weeks </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EiMcQKaKu3rZJg/6YVV//pIYJg==">CgMxLjA4AHIhMVNxZlRHMTQzR3lJaVhIbFJGOFpFXzJ1QUVBZkg3S0FL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