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6885" w:rsidP="00C11E92" w:rsidRDefault="004E0C9A" w14:paraId="694FC923" w14:textId="691C5A6F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Request to Disestablish</w:t>
      </w:r>
      <w:r w:rsidR="00511A3F">
        <w:rPr>
          <w:rFonts w:ascii="Arial" w:hAnsi="Arial" w:cs="Arial"/>
          <w:b/>
          <w:szCs w:val="22"/>
        </w:rPr>
        <w:t xml:space="preserve"> Academic Organizational Unit</w:t>
      </w:r>
    </w:p>
    <w:p w:rsidRPr="00C11E92" w:rsidR="00C11E92" w:rsidP="005213E1" w:rsidRDefault="00C11E92" w14:paraId="0B6A7211" w14:textId="77777777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324F21" w:rsidR="005213E1" w:rsidTr="00243E45" w14:paraId="2F2E7373" w14:textId="77777777">
        <w:tc>
          <w:tcPr>
            <w:tcW w:w="9350" w:type="dxa"/>
          </w:tcPr>
          <w:p w:rsidRPr="008A5778" w:rsidR="005213E1" w:rsidP="00243E45" w:rsidRDefault="005213E1" w14:paraId="4F960885" w14:textId="0119DF5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8A5778" w:rsidR="00E02F65">
              <w:rPr>
                <w:rFonts w:ascii="Arial" w:hAnsi="Arial" w:cs="Arial"/>
                <w:b/>
                <w:bCs/>
                <w:sz w:val="22"/>
                <w:szCs w:val="22"/>
              </w:rPr>
              <w:t>ame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A5778" w:rsidR="00E02F65">
              <w:rPr>
                <w:rFonts w:ascii="Arial" w:hAnsi="Arial" w:cs="Arial"/>
                <w:b/>
                <w:bCs/>
                <w:sz w:val="22"/>
                <w:szCs w:val="22"/>
              </w:rPr>
              <w:t>of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018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Academic </w:t>
            </w:r>
            <w:r w:rsidR="00511A3F">
              <w:rPr>
                <w:rFonts w:ascii="Arial" w:hAnsi="Arial" w:cs="Arial"/>
                <w:b/>
                <w:bCs/>
                <w:sz w:val="22"/>
                <w:szCs w:val="22"/>
              </w:rPr>
              <w:t>Organizational Unit:</w:t>
            </w:r>
            <w:r w:rsidRPr="008A5778" w:rsidR="007A16E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Pr="007A16EA" w:rsidR="008A5778" w:rsidP="00243E45" w:rsidRDefault="008A5778" w14:paraId="49D1A464" w14:textId="77777777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:rsidRPr="00492113" w:rsidR="005213E1" w:rsidP="005213E1" w:rsidRDefault="005213E1" w14:paraId="0A9C7483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324F21" w:rsidR="005213E1" w:rsidTr="00243E45" w14:paraId="297BE3E7" w14:textId="77777777">
        <w:tc>
          <w:tcPr>
            <w:tcW w:w="9350" w:type="dxa"/>
          </w:tcPr>
          <w:p w:rsidRPr="008A5778" w:rsidR="005213E1" w:rsidP="00243E45" w:rsidRDefault="00E02F65" w14:paraId="240FBC8D" w14:textId="75EF9AA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Academic </w:t>
            </w:r>
            <w:r w:rsidR="00501808">
              <w:rPr>
                <w:rFonts w:ascii="Arial" w:hAnsi="Arial" w:cs="Arial"/>
                <w:b/>
                <w:bCs/>
                <w:sz w:val="22"/>
                <w:szCs w:val="22"/>
              </w:rPr>
              <w:t>College</w:t>
            </w:r>
            <w:r w:rsidRPr="008A5778" w:rsidR="005213E1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8A5778" w:rsidP="008A5778" w:rsidRDefault="008A5778" w14:paraId="0AC1226D" w14:textId="040DBCF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name of the </w:t>
            </w:r>
            <w:r w:rsidR="00511A3F">
              <w:rPr>
                <w:rFonts w:ascii="Arial" w:hAnsi="Arial" w:cs="Arial"/>
                <w:bCs/>
                <w:sz w:val="22"/>
                <w:szCs w:val="22"/>
              </w:rPr>
              <w:t>college in which the organizational unit is located</w:t>
            </w:r>
          </w:p>
          <w:p w:rsidRPr="00492113" w:rsidR="00324F21" w:rsidP="00243E45" w:rsidRDefault="00324F21" w14:paraId="2E5261BA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324F21" w:rsidR="005213E1" w:rsidTr="00243E45" w14:paraId="531CED5A" w14:textId="77777777">
        <w:tc>
          <w:tcPr>
            <w:tcW w:w="9350" w:type="dxa"/>
          </w:tcPr>
          <w:p w:rsidRPr="008A5778" w:rsidR="005213E1" w:rsidP="00243E45" w:rsidRDefault="00E02F65" w14:paraId="10E2EBC3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Geographic Site</w:t>
            </w:r>
            <w:r w:rsidRPr="008A5778" w:rsidR="005213E1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8A5778" w:rsidP="008A5778" w:rsidRDefault="008A5778" w14:paraId="6C7B5F52" w14:textId="14FE0C9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physical site (campus, extended campus, etc.) where the </w:t>
            </w:r>
            <w:r w:rsidR="00511A3F">
              <w:rPr>
                <w:rFonts w:ascii="Arial" w:hAnsi="Arial" w:cs="Arial"/>
                <w:bCs/>
                <w:sz w:val="22"/>
                <w:szCs w:val="22"/>
              </w:rPr>
              <w:t>organizational unit is located</w:t>
            </w:r>
          </w:p>
          <w:p w:rsidRPr="00492113" w:rsidR="005213E1" w:rsidP="00243E45" w:rsidRDefault="005213E1" w14:paraId="5404B191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324F21" w:rsidR="00C11E92" w:rsidTr="00243E45" w14:paraId="7DB8AC5D" w14:textId="77777777">
        <w:tc>
          <w:tcPr>
            <w:tcW w:w="9350" w:type="dxa"/>
          </w:tcPr>
          <w:p w:rsidRPr="008A5778" w:rsidR="00C11E92" w:rsidP="00C11E92" w:rsidRDefault="00D533F5" w14:paraId="7F8AF76C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Last</w:t>
            </w:r>
            <w:r w:rsidRPr="008A5778" w:rsidR="00C11E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Term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operation</w:t>
            </w:r>
            <w:r w:rsidRPr="008A5778" w:rsidR="00C11E9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Pr="00492113" w:rsidR="008A5778" w:rsidP="008A5778" w:rsidRDefault="008A5778" w14:paraId="1142E68B" w14:textId="064E2EC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="00511A3F">
              <w:rPr>
                <w:rFonts w:ascii="Arial" w:hAnsi="Arial" w:cs="Arial"/>
                <w:bCs/>
                <w:sz w:val="22"/>
                <w:szCs w:val="22"/>
              </w:rPr>
              <w:t>term and year when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the </w:t>
            </w:r>
            <w:r w:rsidR="00511A3F">
              <w:rPr>
                <w:rFonts w:ascii="Arial" w:hAnsi="Arial" w:cs="Arial"/>
                <w:bCs/>
                <w:sz w:val="22"/>
                <w:szCs w:val="22"/>
              </w:rPr>
              <w:t>organizational unit will cease to exist</w:t>
            </w:r>
          </w:p>
          <w:p w:rsidR="00C11E92" w:rsidP="00324F21" w:rsidRDefault="00C11E92" w14:paraId="4E932329" w14:textId="7777777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324F21" w:rsidR="00324F21" w:rsidTr="00243E45" w14:paraId="45F0AD16" w14:textId="77777777">
        <w:tc>
          <w:tcPr>
            <w:tcW w:w="9350" w:type="dxa"/>
          </w:tcPr>
          <w:p w:rsidRPr="008A5778" w:rsidR="00324F21" w:rsidP="00324F21" w:rsidRDefault="00324F21" w14:paraId="30B96F23" w14:textId="20905C9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Brief Description:</w:t>
            </w:r>
          </w:p>
          <w:p w:rsidRPr="00492113" w:rsidR="00324F21" w:rsidP="00324F21" w:rsidRDefault="008A5778" w14:paraId="54E95539" w14:textId="6922B5F2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 xml:space="preserve">A short outline of the </w:t>
            </w:r>
            <w:r w:rsidR="00511A3F"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>activities that the organizational unit performed</w:t>
            </w:r>
          </w:p>
          <w:p w:rsidRPr="00492113" w:rsidR="00324F21" w:rsidP="00324F21" w:rsidRDefault="00324F21" w14:paraId="16775ECD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  <w:p w:rsidRPr="00492113" w:rsidR="00324F21" w:rsidP="00324F21" w:rsidRDefault="00324F21" w14:paraId="7C7C91F2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  <w:p w:rsidRPr="00492113" w:rsidR="00324F21" w:rsidP="00324F21" w:rsidRDefault="00324F21" w14:paraId="51F7E8F3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  <w:p w:rsidRPr="00492113" w:rsidR="00324F21" w:rsidP="00324F21" w:rsidRDefault="00324F21" w14:paraId="2EB08BD1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</w:tc>
      </w:tr>
      <w:tr w:rsidRPr="00324F21" w:rsidR="00324F21" w:rsidTr="00243E45" w14:paraId="2624472D" w14:textId="77777777">
        <w:tc>
          <w:tcPr>
            <w:tcW w:w="9350" w:type="dxa"/>
          </w:tcPr>
          <w:p w:rsidRPr="008A5778" w:rsidR="00324F21" w:rsidP="00324F21" w:rsidRDefault="00F41F4B" w14:paraId="38497C0C" w14:textId="41FDE441">
            <w:pPr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>Reason</w:t>
            </w:r>
            <w:r w:rsidR="00947C01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 xml:space="preserve"> for</w:t>
            </w:r>
            <w:r w:rsidRPr="008A5778" w:rsidR="00D533F5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 xml:space="preserve"> Disestablishing</w:t>
            </w:r>
            <w:r w:rsidR="00622410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="00511A3F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>the Organizational Unit</w:t>
            </w:r>
            <w:r w:rsidRPr="008A5778" w:rsidR="00324F21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>:</w:t>
            </w:r>
          </w:p>
          <w:p w:rsidRPr="00492113" w:rsidR="00324F21" w:rsidP="00324F21" w:rsidRDefault="008A5778" w14:paraId="7628A72E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 xml:space="preserve">Please briefly explain why the program is being disestablished.  If the program is being merged with, or rolled into another existing program please make this clear.  </w:t>
            </w:r>
          </w:p>
          <w:p w:rsidRPr="00492113" w:rsidR="00324F21" w:rsidP="00324F21" w:rsidRDefault="00324F21" w14:paraId="10A29337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  <w:p w:rsidRPr="00492113" w:rsidR="00324F21" w:rsidP="00324F21" w:rsidRDefault="00324F21" w14:paraId="47F65010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  <w:p w:rsidRPr="00492113" w:rsidR="00324F21" w:rsidP="00324F21" w:rsidRDefault="00324F21" w14:paraId="4F6A60A9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  <w:p w:rsidRPr="00492113" w:rsidR="00324F21" w:rsidP="00324F21" w:rsidRDefault="00324F21" w14:paraId="3F0B0DFC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</w:tc>
      </w:tr>
      <w:tr w:rsidRPr="00324F21" w:rsidR="00324F21" w:rsidTr="00243E45" w14:paraId="4DA394A6" w14:textId="77777777">
        <w:tc>
          <w:tcPr>
            <w:tcW w:w="9350" w:type="dxa"/>
          </w:tcPr>
          <w:p w:rsidRPr="008A5778" w:rsidR="00324F21" w:rsidP="00324F21" w:rsidRDefault="00D533F5" w14:paraId="58CB5FE3" w14:textId="01ED3AEF">
            <w:pPr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</w:pPr>
            <w:r w:rsidRPr="008A5778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 xml:space="preserve">How will </w:t>
            </w:r>
            <w:r w:rsidR="00511A3F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>the organizational unit’s resources</w:t>
            </w:r>
            <w:r w:rsidRPr="008A5778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 xml:space="preserve"> be reallocated</w:t>
            </w:r>
            <w:r w:rsidRPr="008A5778" w:rsidR="00324F21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>? (i.e. faculty and administrative positions; infrastructure,</w:t>
            </w:r>
            <w:r w:rsidR="00511A3F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 xml:space="preserve"> enrolled students</w:t>
            </w:r>
            <w:r w:rsidRPr="008A5778" w:rsidR="00324F21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 xml:space="preserve"> etc.)</w:t>
            </w:r>
            <w:r w:rsidRPr="008A5778" w:rsidR="00C11E92">
              <w:rPr>
                <w:rFonts w:ascii="Arial" w:hAnsi="Arial" w:eastAsia="ヒラギノ角ゴ Pro W3" w:cs="Arial"/>
                <w:b/>
                <w:bCs/>
                <w:color w:val="000000"/>
                <w:sz w:val="22"/>
                <w:szCs w:val="20"/>
              </w:rPr>
              <w:t>:</w:t>
            </w:r>
          </w:p>
          <w:p w:rsidR="00324F21" w:rsidP="00324F21" w:rsidRDefault="008A5778" w14:paraId="0D2A7FCE" w14:textId="4D10B85B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>Please provide information about how personnel</w:t>
            </w:r>
            <w:r w:rsidR="00511A3F"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 xml:space="preserve">, </w:t>
            </w:r>
            <w: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>infrastructure</w:t>
            </w:r>
            <w:r w:rsidR="00511A3F"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>, enrolled students</w:t>
            </w:r>
            <w: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 xml:space="preserve"> </w:t>
            </w:r>
            <w:r w:rsidR="00511A3F"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>will be redistributed across the university</w:t>
            </w:r>
            <w: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  <w:t xml:space="preserve">.  </w:t>
            </w:r>
          </w:p>
          <w:p w:rsidRPr="00492113" w:rsidR="008A5778" w:rsidP="00324F21" w:rsidRDefault="008A5778" w14:paraId="3275AA60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  <w:p w:rsidRPr="00492113" w:rsidR="00324F21" w:rsidP="00324F21" w:rsidRDefault="00324F21" w14:paraId="6715E29D" w14:textId="77777777">
            <w:pPr>
              <w:rPr>
                <w:rFonts w:ascii="Arial" w:hAnsi="Arial" w:eastAsia="ヒラギノ角ゴ Pro W3" w:cs="Arial"/>
                <w:bCs/>
                <w:color w:val="000000"/>
                <w:sz w:val="22"/>
                <w:szCs w:val="20"/>
              </w:rPr>
            </w:pPr>
          </w:p>
        </w:tc>
      </w:tr>
    </w:tbl>
    <w:p w:rsidR="00511A3F" w:rsidP="00324F21" w:rsidRDefault="00511A3F" w14:paraId="6936D831" w14:textId="7810B0D4">
      <w:pPr>
        <w:rPr>
          <w:rFonts w:ascii="Arial" w:hAnsi="Arial" w:cs="Arial"/>
        </w:rPr>
      </w:pPr>
    </w:p>
    <w:p w:rsidR="00CD528A" w:rsidP="00324F21" w:rsidRDefault="00CD528A" w14:paraId="47B4CC39" w14:textId="7E0B76F4">
      <w:pPr>
        <w:rPr>
          <w:rFonts w:ascii="Arial" w:hAnsi="Arial" w:cs="Arial"/>
        </w:rPr>
      </w:pPr>
    </w:p>
    <w:p w:rsidR="25C2F90A" w:rsidP="25C2F90A" w:rsidRDefault="25C2F90A" w14:paraId="1519A9F3" w14:textId="2248C70A">
      <w:pPr>
        <w:rPr>
          <w:rFonts w:eastAsia="Calibri"/>
        </w:rPr>
      </w:pPr>
    </w:p>
    <w:p w:rsidR="25C2F90A" w:rsidP="25C2F90A" w:rsidRDefault="25C2F90A" w14:paraId="5DEE456C" w14:textId="58460D13">
      <w:pPr>
        <w:rPr>
          <w:rFonts w:eastAsia="Calibri"/>
        </w:rPr>
      </w:pPr>
    </w:p>
    <w:p w:rsidR="25C2F90A" w:rsidP="25C2F90A" w:rsidRDefault="25C2F90A" w14:paraId="4BBD9F0A" w14:textId="49F95413">
      <w:pPr>
        <w:rPr>
          <w:rFonts w:eastAsia="Calibri"/>
        </w:rPr>
      </w:pPr>
    </w:p>
    <w:p w:rsidR="25C2F90A" w:rsidP="25C2F90A" w:rsidRDefault="25C2F90A" w14:paraId="7639D052" w14:textId="11D9287B">
      <w:pPr>
        <w:rPr>
          <w:rFonts w:eastAsia="Calibri"/>
        </w:rPr>
      </w:pPr>
    </w:p>
    <w:p w:rsidR="25C2F90A" w:rsidP="25C2F90A" w:rsidRDefault="25C2F90A" w14:paraId="0446BE1C" w14:textId="25760EF6">
      <w:pPr>
        <w:rPr>
          <w:rFonts w:eastAsia="Calibri"/>
        </w:rPr>
      </w:pPr>
    </w:p>
    <w:sectPr w:rsidR="25C2F90A" w:rsidSect="00C11E92">
      <w:headerReference w:type="default" r:id="rId10"/>
      <w:pgSz w:w="12240" w:h="15840" w:orient="portrait"/>
      <w:pgMar w:top="864" w:right="1440" w:bottom="864" w:left="1440" w:header="720" w:footer="720" w:gutter="0"/>
      <w:cols w:space="720"/>
      <w:docGrid w:linePitch="360"/>
      <w:footerReference w:type="default" r:id="R2ba47535ba4a46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59C4" w:rsidP="00C11E92" w:rsidRDefault="00D559C4" w14:paraId="3374D80D" w14:textId="77777777">
      <w:r>
        <w:separator/>
      </w:r>
    </w:p>
  </w:endnote>
  <w:endnote w:type="continuationSeparator" w:id="0">
    <w:p w:rsidR="00D559C4" w:rsidP="00C11E92" w:rsidRDefault="00D559C4" w14:paraId="6FB8EB4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8F9E6C" w:rsidTr="768F9E6C" w14:paraId="17564033">
      <w:trPr>
        <w:trHeight w:val="300"/>
      </w:trPr>
      <w:tc>
        <w:tcPr>
          <w:tcW w:w="3120" w:type="dxa"/>
          <w:tcMar/>
        </w:tcPr>
        <w:p w:rsidR="768F9E6C" w:rsidP="768F9E6C" w:rsidRDefault="768F9E6C" w14:paraId="20817BAF" w14:textId="6F07B13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68F9E6C" w:rsidP="768F9E6C" w:rsidRDefault="768F9E6C" w14:paraId="4F252949" w14:textId="0865FB0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68F9E6C" w:rsidP="768F9E6C" w:rsidRDefault="768F9E6C" w14:paraId="1EDA9819" w14:textId="4B76E877">
          <w:pPr>
            <w:pStyle w:val="Header"/>
            <w:bidi w:val="0"/>
            <w:ind w:right="-115"/>
            <w:jc w:val="right"/>
          </w:pPr>
        </w:p>
      </w:tc>
    </w:tr>
  </w:tbl>
  <w:p w:rsidR="768F9E6C" w:rsidP="768F9E6C" w:rsidRDefault="768F9E6C" w14:paraId="105F5141" w14:textId="31BBBAD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59C4" w:rsidP="00C11E92" w:rsidRDefault="00D559C4" w14:paraId="585A7F25" w14:textId="77777777">
      <w:r>
        <w:separator/>
      </w:r>
    </w:p>
  </w:footnote>
  <w:footnote w:type="continuationSeparator" w:id="0">
    <w:p w:rsidR="00D559C4" w:rsidP="00C11E92" w:rsidRDefault="00D559C4" w14:paraId="1BC021E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8F4" w:rsidRDefault="00C11E92" w14:paraId="64B0B52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E7411"/>
    <w:multiLevelType w:val="hybridMultilevel"/>
    <w:tmpl w:val="421A3B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12CB0C0">
      <w:start w:val="7"/>
      <w:numFmt w:val="bullet"/>
      <w:lvlText w:val="·"/>
      <w:lvlJc w:val="left"/>
      <w:pPr>
        <w:ind w:left="1440" w:hanging="360"/>
      </w:pPr>
      <w:rPr>
        <w:rFonts w:hint="default" w:ascii="Arial" w:hAnsi="Arial" w:eastAsia="ヒラギノ角ゴ Pro W3" w:cs="Aria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0863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E1"/>
    <w:rsid w:val="0001596D"/>
    <w:rsid w:val="00047384"/>
    <w:rsid w:val="00077D58"/>
    <w:rsid w:val="000B6885"/>
    <w:rsid w:val="000D00BA"/>
    <w:rsid w:val="00124F83"/>
    <w:rsid w:val="0018408D"/>
    <w:rsid w:val="001933FF"/>
    <w:rsid w:val="00196D32"/>
    <w:rsid w:val="001D168D"/>
    <w:rsid w:val="001E731D"/>
    <w:rsid w:val="00324F21"/>
    <w:rsid w:val="00420BD1"/>
    <w:rsid w:val="00492113"/>
    <w:rsid w:val="00497F58"/>
    <w:rsid w:val="004E0C9A"/>
    <w:rsid w:val="00501808"/>
    <w:rsid w:val="00511A3F"/>
    <w:rsid w:val="005213E1"/>
    <w:rsid w:val="005D7A8B"/>
    <w:rsid w:val="00622410"/>
    <w:rsid w:val="00623293"/>
    <w:rsid w:val="007033A6"/>
    <w:rsid w:val="00775ABF"/>
    <w:rsid w:val="007A16EA"/>
    <w:rsid w:val="0080736B"/>
    <w:rsid w:val="00850BF5"/>
    <w:rsid w:val="008A5778"/>
    <w:rsid w:val="009113CA"/>
    <w:rsid w:val="00947C01"/>
    <w:rsid w:val="00953B7C"/>
    <w:rsid w:val="009677D1"/>
    <w:rsid w:val="00B05A2A"/>
    <w:rsid w:val="00BE18F4"/>
    <w:rsid w:val="00C07A6C"/>
    <w:rsid w:val="00C11E92"/>
    <w:rsid w:val="00C56AF2"/>
    <w:rsid w:val="00CD528A"/>
    <w:rsid w:val="00D3584C"/>
    <w:rsid w:val="00D533AA"/>
    <w:rsid w:val="00D533F5"/>
    <w:rsid w:val="00D559C4"/>
    <w:rsid w:val="00D97C41"/>
    <w:rsid w:val="00DB6238"/>
    <w:rsid w:val="00E02F65"/>
    <w:rsid w:val="00F41F4B"/>
    <w:rsid w:val="00F71817"/>
    <w:rsid w:val="2192FA37"/>
    <w:rsid w:val="25C2F90A"/>
    <w:rsid w:val="3A2B22B9"/>
    <w:rsid w:val="6B4F6200"/>
    <w:rsid w:val="768F9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5DDBA"/>
  <w15:chartTrackingRefBased/>
  <w15:docId w15:val="{3D5AE147-49D3-4FC9-85F3-E1C14909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213E1"/>
    <w:pPr>
      <w:spacing w:after="0" w:line="240" w:lineRule="auto"/>
    </w:pPr>
    <w:rPr>
      <w:rFonts w:ascii="Nyala" w:hAnsi="Nyala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3E1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table" w:styleId="TableGrid2" w:customStyle="1">
    <w:name w:val="Table Grid2"/>
    <w:basedOn w:val="TableNormal"/>
    <w:next w:val="TableGrid"/>
    <w:uiPriority w:val="39"/>
    <w:rsid w:val="005213E1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5213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11E92"/>
    <w:rPr>
      <w:rFonts w:ascii="Nyala" w:hAnsi="Nyala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11E92"/>
    <w:rPr>
      <w:rFonts w:ascii="Nyala" w:hAnsi="Nyala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BF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50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2ba47535ba4a466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42E40-FE77-47DD-9726-58870B2BF462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f751e66-0702-4d52-ba0e-a2860900e37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62220D-C046-4DFE-840E-E368C4A40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24792-0446-45A1-B315-AA8AD07BA97F}"/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Baxendale</dc:creator>
  <keywords/>
  <dc:description/>
  <lastModifiedBy>Melinda Marie Treml</lastModifiedBy>
  <revision>6</revision>
  <dcterms:created xsi:type="dcterms:W3CDTF">2025-07-28T19:43:00.0000000Z</dcterms:created>
  <dcterms:modified xsi:type="dcterms:W3CDTF">2026-07-31T14:34:44.9794152Z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