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D0AA" w14:textId="77777777" w:rsidR="00E86305" w:rsidRDefault="0062148B" w:rsidP="00E8630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Request to Merge </w:t>
      </w:r>
      <w:r w:rsidR="00E86305">
        <w:rPr>
          <w:rFonts w:ascii="Arial" w:hAnsi="Arial" w:cs="Arial"/>
          <w:b/>
          <w:szCs w:val="22"/>
        </w:rPr>
        <w:t>Academic Organizational Units</w:t>
      </w:r>
    </w:p>
    <w:p w14:paraId="672A6659" w14:textId="77777777" w:rsidR="00E86305" w:rsidRPr="00C11E92" w:rsidRDefault="00E86305" w:rsidP="00E86305">
      <w:pPr>
        <w:jc w:val="center"/>
        <w:rPr>
          <w:rFonts w:ascii="Arial" w:hAnsi="Arial" w:cs="Arial"/>
          <w:b/>
          <w:sz w:val="10"/>
          <w:szCs w:val="6"/>
        </w:rPr>
      </w:pPr>
    </w:p>
    <w:p w14:paraId="13B2537A" w14:textId="30AC3E1B" w:rsidR="62D35BFB" w:rsidRDefault="62D35BFB" w:rsidP="62D35BFB">
      <w:pPr>
        <w:rPr>
          <w:rFonts w:eastAsia="Calibri"/>
        </w:rPr>
      </w:pPr>
    </w:p>
    <w:p w14:paraId="6BAFA870" w14:textId="77777777" w:rsidR="00E86305" w:rsidRDefault="00E86305" w:rsidP="00E86305">
      <w:pPr>
        <w:rPr>
          <w:rFonts w:ascii="Arial" w:hAnsi="Arial" w:cs="Arial"/>
          <w:bCs/>
          <w:sz w:val="22"/>
          <w:szCs w:val="22"/>
        </w:rPr>
      </w:pPr>
      <w:r w:rsidRPr="00492113">
        <w:rPr>
          <w:rFonts w:ascii="Arial" w:hAnsi="Arial" w:cs="Arial"/>
          <w:bCs/>
          <w:sz w:val="22"/>
          <w:szCs w:val="22"/>
        </w:rPr>
        <w:t xml:space="preserve">University: </w:t>
      </w:r>
    </w:p>
    <w:p w14:paraId="0A37501D" w14:textId="77777777" w:rsidR="00E86305" w:rsidRPr="00C11E92" w:rsidRDefault="00E86305" w:rsidP="00E86305">
      <w:pPr>
        <w:rPr>
          <w:rFonts w:ascii="Arial" w:hAnsi="Arial" w:cs="Arial"/>
          <w:bCs/>
          <w:sz w:val="22"/>
          <w:szCs w:val="22"/>
        </w:rPr>
      </w:pPr>
    </w:p>
    <w:p w14:paraId="5DAB6C7B" w14:textId="77777777" w:rsidR="00E86305" w:rsidRPr="00492113" w:rsidRDefault="00E86305" w:rsidP="00E86305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305" w:rsidRPr="00324F21" w14:paraId="0DBAA255" w14:textId="77777777" w:rsidTr="6DA3AD93">
        <w:tc>
          <w:tcPr>
            <w:tcW w:w="9350" w:type="dxa"/>
          </w:tcPr>
          <w:p w14:paraId="4CD6410A" w14:textId="77777777" w:rsidR="00E86305" w:rsidRPr="008A5778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Organizational Units To be Merged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2EB378F" w14:textId="77777777" w:rsidR="00E86305" w:rsidRPr="007A16EA" w:rsidRDefault="00E86305" w:rsidP="0043691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6A05A809" w14:textId="77777777" w:rsidR="00E86305" w:rsidRPr="00492113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6305" w:rsidRPr="00324F21" w14:paraId="3E00C773" w14:textId="77777777" w:rsidTr="6DA3AD93">
        <w:tc>
          <w:tcPr>
            <w:tcW w:w="9350" w:type="dxa"/>
          </w:tcPr>
          <w:p w14:paraId="27D5FB1C" w14:textId="77777777" w:rsidR="00E86305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the New Organizational Unit:</w:t>
            </w:r>
          </w:p>
          <w:p w14:paraId="3D871911" w14:textId="77777777" w:rsidR="00E86305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name of the new organizational unit that will be created following the merger of the existing units</w:t>
            </w:r>
          </w:p>
          <w:p w14:paraId="5A39BBE3" w14:textId="77777777" w:rsidR="00E86305" w:rsidRPr="007033A6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6305" w:rsidRPr="00324F21" w14:paraId="08DB4D71" w14:textId="77777777" w:rsidTr="6DA3AD93">
        <w:tc>
          <w:tcPr>
            <w:tcW w:w="9350" w:type="dxa"/>
          </w:tcPr>
          <w:p w14:paraId="014FE73F" w14:textId="77777777" w:rsidR="00E86305" w:rsidRPr="008A5778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/College where the merging organizational unit is presently located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F24144D" w14:textId="77777777" w:rsidR="00E86305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department/college that currently houses the unit that is set to be merged with another.  </w:t>
            </w:r>
          </w:p>
          <w:p w14:paraId="41C8F396" w14:textId="77777777" w:rsidR="00E86305" w:rsidRPr="00492113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6305" w:rsidRPr="00324F21" w14:paraId="58AA297A" w14:textId="77777777" w:rsidTr="6DA3AD93">
        <w:tc>
          <w:tcPr>
            <w:tcW w:w="9350" w:type="dxa"/>
          </w:tcPr>
          <w:p w14:paraId="507628F0" w14:textId="77777777" w:rsidR="00E86305" w:rsidRPr="008A5778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which the new, merged, organizational unit will be located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C67D32F" w14:textId="77777777" w:rsidR="00E86305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name of the academic department or unit that, following the merger, will house the new organizational unit.</w:t>
            </w:r>
          </w:p>
          <w:p w14:paraId="72A3D3EC" w14:textId="77777777" w:rsidR="00E86305" w:rsidRPr="008A5778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6305" w:rsidRPr="00324F21" w14:paraId="3C562A51" w14:textId="77777777" w:rsidTr="6DA3AD93">
        <w:tc>
          <w:tcPr>
            <w:tcW w:w="9350" w:type="dxa"/>
          </w:tcPr>
          <w:p w14:paraId="435F16EB" w14:textId="77777777" w:rsidR="00E86305" w:rsidRPr="008A5778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Site:</w:t>
            </w:r>
          </w:p>
          <w:p w14:paraId="587FE065" w14:textId="77777777" w:rsidR="00E86305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physical site (campus, extended campus, etc.) where the new, merged, academic organizational unit will be located. </w:t>
            </w:r>
          </w:p>
          <w:p w14:paraId="0D0B940D" w14:textId="77777777" w:rsidR="00E86305" w:rsidRPr="00492113" w:rsidRDefault="00E86305" w:rsidP="004369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6305" w:rsidRPr="00324F21" w14:paraId="5208DE6A" w14:textId="77777777" w:rsidTr="6DA3AD93">
        <w:tc>
          <w:tcPr>
            <w:tcW w:w="9350" w:type="dxa"/>
          </w:tcPr>
          <w:p w14:paraId="350B1775" w14:textId="77777777" w:rsidR="00E86305" w:rsidRPr="008A5778" w:rsidRDefault="00E86305" w:rsidP="00436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06EB6D9E" w14:textId="04B338B5" w:rsidR="00E86305" w:rsidRPr="00492113" w:rsidRDefault="00E86305" w:rsidP="6DA3AD93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</w:rPr>
            </w:pPr>
            <w:r w:rsidRPr="6DA3AD93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A short outline of the activities that the </w:t>
            </w:r>
            <w:r w:rsidR="01D87ED6" w:rsidRPr="6DA3AD93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merged </w:t>
            </w:r>
            <w:r w:rsidRPr="6DA3AD93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>organizational unit will perform</w:t>
            </w:r>
            <w:r w:rsidR="547AB493" w:rsidRPr="6DA3AD93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E27B00A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0061E4C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4EAFD9C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B94D5A5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E86305" w:rsidRPr="00324F21" w14:paraId="71F497BE" w14:textId="77777777" w:rsidTr="6DA3AD93">
        <w:tc>
          <w:tcPr>
            <w:tcW w:w="9350" w:type="dxa"/>
          </w:tcPr>
          <w:p w14:paraId="5C6A2EBD" w14:textId="77777777" w:rsidR="00E86305" w:rsidRPr="008A5778" w:rsidRDefault="00E86305" w:rsidP="0043691C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 for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Merging the Units:</w:t>
            </w:r>
          </w:p>
          <w:p w14:paraId="37D6E479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Please briefly explain why the organizational units are being merged</w:t>
            </w:r>
          </w:p>
          <w:p w14:paraId="3DEEC669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656B9AB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5FB0818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049F31CB" w14:textId="77777777" w:rsidR="00E86305" w:rsidRPr="00492113" w:rsidRDefault="00E86305" w:rsidP="0043691C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53128261" w14:textId="77777777" w:rsidR="00E86305" w:rsidRPr="00324F21" w:rsidRDefault="00E86305" w:rsidP="00E86305">
      <w:pPr>
        <w:rPr>
          <w:rFonts w:ascii="Arial" w:hAnsi="Arial" w:cs="Arial"/>
        </w:rPr>
      </w:pPr>
    </w:p>
    <w:p w14:paraId="79E8EB55" w14:textId="3A0FEA58" w:rsidR="1EF4518C" w:rsidRDefault="1EF4518C" w:rsidP="1EF4518C">
      <w:pPr>
        <w:rPr>
          <w:rFonts w:eastAsia="Calibri"/>
        </w:rPr>
      </w:pPr>
    </w:p>
    <w:p w14:paraId="7E3854A0" w14:textId="6990CA86" w:rsidR="1EF4518C" w:rsidRDefault="1EF4518C" w:rsidP="1EF4518C">
      <w:pPr>
        <w:rPr>
          <w:rFonts w:eastAsia="Calibri"/>
        </w:rPr>
      </w:pPr>
    </w:p>
    <w:p w14:paraId="38934E33" w14:textId="03E346FF" w:rsidR="1EF4518C" w:rsidRDefault="1EF4518C" w:rsidP="1EF4518C">
      <w:pPr>
        <w:rPr>
          <w:rFonts w:eastAsia="Calibri"/>
        </w:rPr>
      </w:pPr>
    </w:p>
    <w:p w14:paraId="62486C05" w14:textId="77777777" w:rsidR="00F22F7B" w:rsidRDefault="00F22F7B"/>
    <w:sectPr w:rsidR="00F22F7B" w:rsidSect="00C11E92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AA4B79" w:rsidRDefault="0062148B">
      <w:r>
        <w:separator/>
      </w:r>
    </w:p>
  </w:endnote>
  <w:endnote w:type="continuationSeparator" w:id="0">
    <w:p w14:paraId="4B99056E" w14:textId="77777777" w:rsidR="00AA4B79" w:rsidRDefault="006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AA4B79" w:rsidRDefault="0062148B">
      <w:r>
        <w:separator/>
      </w:r>
    </w:p>
  </w:footnote>
  <w:footnote w:type="continuationSeparator" w:id="0">
    <w:p w14:paraId="4DDBEF00" w14:textId="77777777" w:rsidR="00AA4B79" w:rsidRDefault="0062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AFB2" w14:textId="77777777" w:rsidR="00BE18F4" w:rsidRDefault="00E86305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FA9EBB" wp14:editId="44A83FB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5"/>
    <w:rsid w:val="0031133D"/>
    <w:rsid w:val="0062148B"/>
    <w:rsid w:val="00AA4B79"/>
    <w:rsid w:val="00E86305"/>
    <w:rsid w:val="00F010F2"/>
    <w:rsid w:val="00F22F7B"/>
    <w:rsid w:val="01D87ED6"/>
    <w:rsid w:val="026472E4"/>
    <w:rsid w:val="1EF4518C"/>
    <w:rsid w:val="547AB493"/>
    <w:rsid w:val="55CE659E"/>
    <w:rsid w:val="62D35BFB"/>
    <w:rsid w:val="6DA3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02DF"/>
  <w15:chartTrackingRefBased/>
  <w15:docId w15:val="{EC03F4BB-8D88-409E-A2AE-FCB97A6B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05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86305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05"/>
    <w:rPr>
      <w:rFonts w:ascii="Nyala" w:hAnsi="Nyala"/>
      <w:sz w:val="28"/>
      <w:szCs w:val="28"/>
    </w:rPr>
  </w:style>
  <w:style w:type="table" w:styleId="TableGrid">
    <w:name w:val="Table Grid"/>
    <w:basedOn w:val="TableNormal"/>
    <w:uiPriority w:val="39"/>
    <w:rsid w:val="00E8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B9C03-7DFA-4B9B-BDA4-2B4704B6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B2041-DDE9-42D7-958E-D463EE81B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281CA-7171-456C-A195-EE6CF1153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Melinda Marie Treml</cp:lastModifiedBy>
  <cp:revision>3</cp:revision>
  <dcterms:created xsi:type="dcterms:W3CDTF">2021-11-29T18:03:00Z</dcterms:created>
  <dcterms:modified xsi:type="dcterms:W3CDTF">2022-01-05T15:29:00Z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