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2D9BE" w14:textId="77777777" w:rsidR="009559BC" w:rsidRPr="004B2093" w:rsidRDefault="009559BC" w:rsidP="009559BC">
      <w:pPr>
        <w:pStyle w:val="Heading3"/>
        <w:jc w:val="center"/>
        <w:rPr>
          <w:rFonts w:ascii="Cambria" w:eastAsia="Times New Roman" w:hAnsi="Cambria" w:cs="Times New Roman"/>
          <w:b/>
          <w:bCs/>
          <w:color w:val="538135" w:themeColor="accent6" w:themeShade="BF"/>
          <w:sz w:val="36"/>
          <w:szCs w:val="36"/>
          <w:lang w:eastAsia="es-419"/>
        </w:rPr>
      </w:pPr>
      <w:r w:rsidRPr="004B2093">
        <w:rPr>
          <w:rFonts w:ascii="Cambria" w:eastAsia="Times New Roman" w:hAnsi="Cambria" w:cs="Times New Roman"/>
          <w:b/>
          <w:bCs/>
          <w:color w:val="538135" w:themeColor="accent6" w:themeShade="BF"/>
          <w:sz w:val="36"/>
          <w:szCs w:val="36"/>
          <w:lang w:eastAsia="es-419"/>
        </w:rPr>
        <w:t>Self-Compassion</w:t>
      </w:r>
    </w:p>
    <w:p w14:paraId="4EB82E61" w14:textId="77777777" w:rsidR="009559BC" w:rsidRPr="004B2093" w:rsidRDefault="009559BC" w:rsidP="009559BC">
      <w:pPr>
        <w:pStyle w:val="Heading3"/>
        <w:jc w:val="center"/>
        <w:rPr>
          <w:rStyle w:val="Strong"/>
          <w:rFonts w:ascii="Cambria" w:hAnsi="Cambria"/>
          <w:b w:val="0"/>
          <w:bCs w:val="0"/>
        </w:rPr>
      </w:pPr>
      <w:r w:rsidRPr="004B2093">
        <w:rPr>
          <w:rFonts w:ascii="Cambria" w:eastAsia="Times New Roman" w:hAnsi="Cambria" w:cs="Times New Roman"/>
          <w:b/>
          <w:bCs/>
          <w:color w:val="538135" w:themeColor="accent6" w:themeShade="BF"/>
          <w:lang w:eastAsia="es-419"/>
        </w:rPr>
        <w:t>Dr. Kristin Neff | Self-compassion.org</w:t>
      </w:r>
      <w:r w:rsidRPr="004B2093">
        <w:rPr>
          <w:rStyle w:val="Strong"/>
          <w:rFonts w:ascii="Cambria" w:hAnsi="Cambria"/>
          <w:b w:val="0"/>
          <w:bCs w:val="0"/>
        </w:rPr>
        <w:t xml:space="preserve"> </w:t>
      </w:r>
    </w:p>
    <w:p w14:paraId="0AD82FB6" w14:textId="77777777" w:rsidR="009559BC" w:rsidRPr="004B2093" w:rsidRDefault="009559BC" w:rsidP="009559BC">
      <w:pPr>
        <w:pStyle w:val="Heading3"/>
        <w:jc w:val="center"/>
        <w:rPr>
          <w:rStyle w:val="Strong"/>
          <w:rFonts w:ascii="Cambria" w:hAnsi="Cambria"/>
          <w:b w:val="0"/>
          <w:bCs w:val="0"/>
        </w:rPr>
      </w:pPr>
    </w:p>
    <w:p w14:paraId="22AAFEE2" w14:textId="77777777" w:rsidR="009559BC" w:rsidRPr="004B2093" w:rsidRDefault="009559BC" w:rsidP="009559BC">
      <w:pPr>
        <w:pStyle w:val="Heading3"/>
        <w:jc w:val="center"/>
        <w:rPr>
          <w:rFonts w:ascii="Cambria" w:hAnsi="Cambria"/>
          <w:color w:val="538135" w:themeColor="accent6" w:themeShade="BF"/>
        </w:rPr>
      </w:pPr>
      <w:r w:rsidRPr="004B2093">
        <w:rPr>
          <w:rStyle w:val="Strong"/>
          <w:rFonts w:ascii="Cambria" w:hAnsi="Cambria"/>
          <w:b w:val="0"/>
          <w:bCs w:val="0"/>
          <w:color w:val="538135" w:themeColor="accent6" w:themeShade="BF"/>
        </w:rPr>
        <w:t>Definition of Self-Compassion:</w:t>
      </w:r>
    </w:p>
    <w:p w14:paraId="1500EC8F" w14:textId="77777777" w:rsidR="009559BC" w:rsidRPr="004B2093" w:rsidRDefault="009559BC" w:rsidP="009559BC">
      <w:pPr>
        <w:rPr>
          <w:rFonts w:ascii="Cambria" w:hAnsi="Cambria"/>
          <w:color w:val="404040" w:themeColor="text1" w:themeTint="BF"/>
        </w:rPr>
      </w:pPr>
      <w:r w:rsidRPr="004B2093">
        <w:rPr>
          <w:rFonts w:ascii="Cambria" w:hAnsi="Cambria"/>
          <w:color w:val="404040" w:themeColor="text1" w:themeTint="BF"/>
        </w:rPr>
        <w:t>Having compassion for oneself is really no different than having compassion for others. Think about what the experience of compassion feels like. First, to have compassion for others you must notice that they are suffering. If you ignore that homeless person on the street, you can’t feel compassion for how difficult his or her experience is. Second, compassion involves feeling moved by others’ suffering so that your heart responds to their pain (the word compassion literally means to “suffer with”). When this occurs, you feel warmth, caring, and the desire to help the suffering person in some way. Having compassion also means that you offer understanding and kindness to others when they fail or make mistakes, rather than judging them harshly. Finally, when you feel compassion for another (rather than mere pity), it means that you realize that suffering, failure, and imperfection is part of the shared human experience. “There but for fortune go I.”</w:t>
      </w:r>
    </w:p>
    <w:p w14:paraId="5F7FF63A" w14:textId="77777777" w:rsidR="009559BC" w:rsidRPr="004B2093" w:rsidRDefault="009559BC" w:rsidP="009559BC">
      <w:pPr>
        <w:pStyle w:val="NormalWeb"/>
        <w:rPr>
          <w:rFonts w:ascii="Cambria" w:hAnsi="Cambria"/>
          <w:color w:val="404040" w:themeColor="text1" w:themeTint="BF"/>
          <w:lang w:val="en-US"/>
        </w:rPr>
      </w:pPr>
      <w:r w:rsidRPr="004B2093">
        <w:rPr>
          <w:rFonts w:ascii="Cambria" w:hAnsi="Cambria"/>
          <w:color w:val="404040" w:themeColor="text1" w:themeTint="BF"/>
          <w:lang w:val="en-US"/>
        </w:rPr>
        <w:t>Self-compassion involves acting the same way towards yourself when you are having a difficult time, fail, or notice something you don’t like about yourself. Instead of just ignoring your pain with a “stiff upper lip” mentality, you stop to tell yourself “this is really difficult right now,” how can I comfort and care for myself in this moment?</w:t>
      </w:r>
    </w:p>
    <w:p w14:paraId="4B15E576" w14:textId="77777777" w:rsidR="009559BC" w:rsidRPr="004B2093" w:rsidRDefault="009559BC" w:rsidP="009559BC">
      <w:pPr>
        <w:pStyle w:val="NormalWeb"/>
        <w:rPr>
          <w:rFonts w:ascii="Cambria" w:hAnsi="Cambria"/>
          <w:color w:val="404040" w:themeColor="text1" w:themeTint="BF"/>
          <w:lang w:val="en-US"/>
        </w:rPr>
      </w:pPr>
      <w:r w:rsidRPr="004B2093">
        <w:rPr>
          <w:rStyle w:val="callout"/>
          <w:rFonts w:ascii="Cambria" w:hAnsi="Cambria"/>
          <w:color w:val="404040" w:themeColor="text1" w:themeTint="BF"/>
          <w:lang w:val="en-US"/>
        </w:rPr>
        <w:t>Instead of mercilessly judging and criticizing yourself for various inadequacies or shortcomings, self-compassion means you are kind and understanding when confronted with personal failings – after all, who ever said you were supposed to be perfect?</w:t>
      </w:r>
    </w:p>
    <w:p w14:paraId="2210CA44" w14:textId="77777777" w:rsidR="009559BC" w:rsidRPr="004B2093" w:rsidRDefault="009559BC" w:rsidP="009559BC">
      <w:pPr>
        <w:pStyle w:val="NormalWeb"/>
        <w:rPr>
          <w:rFonts w:ascii="Cambria" w:hAnsi="Cambria"/>
          <w:color w:val="404040" w:themeColor="text1" w:themeTint="BF"/>
          <w:lang w:val="en-US"/>
        </w:rPr>
      </w:pPr>
      <w:r w:rsidRPr="004B2093">
        <w:rPr>
          <w:rFonts w:ascii="Cambria" w:hAnsi="Cambria"/>
          <w:color w:val="404040" w:themeColor="text1" w:themeTint="BF"/>
          <w:lang w:val="en-US"/>
        </w:rPr>
        <w:t>You may try to change in ways that allow you to be more healthy and happy, but this is done because you care about yourself, not because you are worthless or unacceptable as you are. Perhaps most importantly, having compassion for yourself means that you honor and accept your humanness. Things will not always go the way you want them to. You will encounter frustrations, losses will occur, you will make mistakes, bump up against your limitations, fall short of your ideals. This is the human condition, a reality shared by all of us. The more you open your heart to this reality instead of constantly fighting against it, the more you will be able to feel compassion for yourself and all your fellow humans in the experience of life.</w:t>
      </w:r>
    </w:p>
    <w:p w14:paraId="792C69D7" w14:textId="77777777" w:rsidR="009559BC" w:rsidRPr="004B2093" w:rsidRDefault="009559BC" w:rsidP="009559BC">
      <w:pPr>
        <w:rPr>
          <w:rFonts w:ascii="Cambria" w:eastAsia="Times New Roman" w:hAnsi="Cambria" w:cs="Times New Roman"/>
          <w:szCs w:val="24"/>
          <w:lang w:eastAsia="es-419"/>
        </w:rPr>
      </w:pPr>
      <w:r w:rsidRPr="004B2093">
        <w:rPr>
          <w:rFonts w:ascii="Cambria" w:hAnsi="Cambria"/>
        </w:rPr>
        <w:br w:type="page"/>
      </w:r>
    </w:p>
    <w:p w14:paraId="37E566D3" w14:textId="77777777" w:rsidR="009559BC" w:rsidRPr="004B2093" w:rsidRDefault="009559BC" w:rsidP="009559BC">
      <w:pPr>
        <w:pStyle w:val="Heading2"/>
        <w:jc w:val="center"/>
        <w:rPr>
          <w:rFonts w:ascii="Cambria" w:hAnsi="Cambria"/>
          <w:color w:val="538135" w:themeColor="accent6" w:themeShade="BF"/>
          <w:sz w:val="24"/>
          <w:szCs w:val="24"/>
          <w:lang w:val="en-US"/>
        </w:rPr>
      </w:pPr>
      <w:r w:rsidRPr="004B2093">
        <w:rPr>
          <w:rFonts w:ascii="Cambria" w:hAnsi="Cambria"/>
          <w:color w:val="538135" w:themeColor="accent6" w:themeShade="BF"/>
          <w:sz w:val="24"/>
          <w:szCs w:val="24"/>
          <w:lang w:val="en-US"/>
        </w:rPr>
        <w:lastRenderedPageBreak/>
        <w:t>The three elements of self-compassion:</w:t>
      </w:r>
    </w:p>
    <w:p w14:paraId="76A68118" w14:textId="77777777" w:rsidR="009559BC" w:rsidRPr="004B2093" w:rsidRDefault="009559BC" w:rsidP="009559BC">
      <w:pPr>
        <w:pStyle w:val="Heading4"/>
        <w:rPr>
          <w:rFonts w:ascii="Cambria" w:hAnsi="Cambria"/>
          <w:color w:val="538135" w:themeColor="accent6" w:themeShade="BF"/>
          <w:szCs w:val="24"/>
        </w:rPr>
      </w:pPr>
      <w:r w:rsidRPr="004B2093">
        <w:rPr>
          <w:rFonts w:ascii="Cambria" w:hAnsi="Cambria"/>
          <w:color w:val="538135" w:themeColor="accent6" w:themeShade="BF"/>
          <w:szCs w:val="24"/>
        </w:rPr>
        <w:t>1. Self-kindness vs. Self-judgment.</w:t>
      </w:r>
    </w:p>
    <w:p w14:paraId="6CB36AC1" w14:textId="77777777" w:rsidR="009559BC" w:rsidRPr="004B2093" w:rsidRDefault="00931C56" w:rsidP="009559BC">
      <w:pPr>
        <w:rPr>
          <w:rFonts w:ascii="Cambria" w:hAnsi="Cambria"/>
          <w:szCs w:val="24"/>
        </w:rPr>
      </w:pPr>
      <w:r w:rsidRPr="004B2093">
        <w:rPr>
          <w:rFonts w:ascii="Cambria" w:hAnsi="Cambria"/>
          <w:szCs w:val="24"/>
        </w:rPr>
        <w:pict w14:anchorId="41C4506B">
          <v:rect id="_x0000_i1025" style="width:0;height:1.5pt" o:hralign="center" o:hrstd="t" o:hr="t" fillcolor="#a0a0a0" stroked="f"/>
        </w:pict>
      </w:r>
    </w:p>
    <w:p w14:paraId="3A1363D4" w14:textId="77777777" w:rsidR="009559BC" w:rsidRPr="004B2093" w:rsidRDefault="009559BC" w:rsidP="009559BC">
      <w:pPr>
        <w:pStyle w:val="NormalWeb"/>
        <w:rPr>
          <w:rFonts w:ascii="Cambria" w:hAnsi="Cambria"/>
          <w:lang w:val="en-US"/>
        </w:rPr>
      </w:pPr>
      <w:r w:rsidRPr="004B2093">
        <w:rPr>
          <w:rFonts w:ascii="Cambria" w:hAnsi="Cambria"/>
          <w:lang w:val="en-US"/>
        </w:rPr>
        <w:t>Self-compassion entails being warm and understanding toward ourselves when we suffer, fail, or feel inadequate, rather than ignoring our pain or flagellating ourselves with self-criticism.  Self-compassionate people recognize that being imperfect, failing, and experiencing life difficulties is inevitable, so they tend to be gentle with themselves when confronted with painful experiences rather than getting angry when life falls short of set ideals. People cannot always be or get exactly what they want. When this reality is denied or fought against suffering increases in the form of stress, frustration and self-criticism.  When this reality is accepted with sympathy and kindness, greater emotional equanimity is experienced.</w:t>
      </w:r>
    </w:p>
    <w:p w14:paraId="14E97D48" w14:textId="77777777" w:rsidR="009559BC" w:rsidRPr="004B2093" w:rsidRDefault="009559BC" w:rsidP="009559BC">
      <w:pPr>
        <w:pStyle w:val="Heading4"/>
        <w:rPr>
          <w:rFonts w:ascii="Cambria" w:hAnsi="Cambria"/>
          <w:color w:val="538135" w:themeColor="accent6" w:themeShade="BF"/>
          <w:szCs w:val="24"/>
        </w:rPr>
      </w:pPr>
      <w:r w:rsidRPr="004B2093">
        <w:rPr>
          <w:rFonts w:ascii="Cambria" w:hAnsi="Cambria"/>
          <w:color w:val="538135" w:themeColor="accent6" w:themeShade="BF"/>
          <w:szCs w:val="24"/>
        </w:rPr>
        <w:t>2. Common humanity vs. Isolation.</w:t>
      </w:r>
    </w:p>
    <w:p w14:paraId="5C77EEA6" w14:textId="77777777" w:rsidR="009559BC" w:rsidRPr="004B2093" w:rsidRDefault="00931C56" w:rsidP="009559BC">
      <w:pPr>
        <w:rPr>
          <w:rFonts w:ascii="Cambria" w:hAnsi="Cambria"/>
          <w:szCs w:val="24"/>
        </w:rPr>
      </w:pPr>
      <w:r w:rsidRPr="004B2093">
        <w:rPr>
          <w:rFonts w:ascii="Cambria" w:hAnsi="Cambria"/>
          <w:szCs w:val="24"/>
        </w:rPr>
        <w:pict w14:anchorId="234DFEB3">
          <v:rect id="_x0000_i1026" style="width:0;height:1.5pt" o:hralign="center" o:hrstd="t" o:hr="t" fillcolor="#a0a0a0" stroked="f"/>
        </w:pict>
      </w:r>
    </w:p>
    <w:p w14:paraId="000B38B1" w14:textId="77777777" w:rsidR="009559BC" w:rsidRPr="004B2093" w:rsidRDefault="009559BC" w:rsidP="009559BC">
      <w:pPr>
        <w:pStyle w:val="NormalWeb"/>
        <w:rPr>
          <w:rFonts w:ascii="Cambria" w:hAnsi="Cambria"/>
          <w:lang w:val="en-US"/>
        </w:rPr>
      </w:pPr>
      <w:r w:rsidRPr="004B2093">
        <w:rPr>
          <w:rFonts w:ascii="Cambria" w:hAnsi="Cambria"/>
          <w:lang w:val="en-US"/>
        </w:rPr>
        <w:t>Frustration at not having things exactly as we want is often accompanied by an irrational but pervasive sense of isolation – as if “I” were the only person suffering or making mistakes.  All humans suffer, however. The very definition of being “human” means that one is mortal, vulnerable and imperfect.  Therefore, self-compassion involves recognizing that suffering and personal inadequacy is part of the shared human experience – something that we all go through rather than being something that happens to “me” alone.</w:t>
      </w:r>
    </w:p>
    <w:p w14:paraId="498A7E5F" w14:textId="77777777" w:rsidR="009559BC" w:rsidRPr="004B2093" w:rsidRDefault="009559BC" w:rsidP="009559BC">
      <w:pPr>
        <w:pStyle w:val="Heading4"/>
        <w:rPr>
          <w:rFonts w:ascii="Cambria" w:hAnsi="Cambria"/>
          <w:color w:val="538135" w:themeColor="accent6" w:themeShade="BF"/>
          <w:szCs w:val="24"/>
        </w:rPr>
      </w:pPr>
      <w:r w:rsidRPr="004B2093">
        <w:rPr>
          <w:rFonts w:ascii="Cambria" w:hAnsi="Cambria"/>
          <w:color w:val="538135" w:themeColor="accent6" w:themeShade="BF"/>
          <w:szCs w:val="24"/>
        </w:rPr>
        <w:t>3. Mindfulness vs. Over-identification.</w:t>
      </w:r>
    </w:p>
    <w:p w14:paraId="611ED276" w14:textId="77777777" w:rsidR="009559BC" w:rsidRPr="004B2093" w:rsidRDefault="00931C56" w:rsidP="009559BC">
      <w:pPr>
        <w:rPr>
          <w:rFonts w:ascii="Cambria" w:hAnsi="Cambria"/>
          <w:szCs w:val="24"/>
        </w:rPr>
      </w:pPr>
      <w:r w:rsidRPr="004B2093">
        <w:rPr>
          <w:rFonts w:ascii="Cambria" w:hAnsi="Cambria"/>
          <w:szCs w:val="24"/>
        </w:rPr>
        <w:pict w14:anchorId="0230ED1A">
          <v:rect id="_x0000_i1027" style="width:0;height:1.5pt" o:hralign="center" o:hrstd="t" o:hr="t" fillcolor="#a0a0a0" stroked="f"/>
        </w:pict>
      </w:r>
    </w:p>
    <w:p w14:paraId="60D1C6C4" w14:textId="37FCD6AC" w:rsidR="009559BC" w:rsidRPr="004B2093" w:rsidRDefault="009559BC" w:rsidP="009559BC">
      <w:pPr>
        <w:pStyle w:val="NormalWeb"/>
        <w:rPr>
          <w:rFonts w:ascii="Cambria" w:hAnsi="Cambria"/>
          <w:color w:val="404040" w:themeColor="text1" w:themeTint="BF"/>
          <w:lang w:val="en-US"/>
        </w:rPr>
      </w:pPr>
      <w:r w:rsidRPr="004B2093">
        <w:rPr>
          <w:rFonts w:ascii="Cambria" w:hAnsi="Cambria"/>
          <w:lang w:val="en-US"/>
        </w:rPr>
        <w:t>Self-compassion also requires taking a balanced approach to our negative emotions so that feelings are neither suppressed nor exaggerated.  This equilibrated stance stems from the process of relating personal experiences to those of others who are also suffering, thus putting our own situation into a larger perspective. It also stems from the willingness to observe our negative thoughts and emotions with openness and clarity, so that they are held in mindful awareness. Mindfulness is a non-judgmental, receptive mind state in which one observes thoughts and feelings as they are, without trying to suppress or deny them. We cannot ignore our pain and feel compassion for it at the same time.  At the same time, mindfulness requires that we not be “over-identified” with thoughts and feelings, so that we are caught up and swept away by negative reactivity.</w:t>
      </w:r>
      <w:bookmarkStart w:id="0" w:name="_GoBack"/>
      <w:bookmarkEnd w:id="0"/>
    </w:p>
    <w:p w14:paraId="6AC3423D" w14:textId="77777777" w:rsidR="009559BC" w:rsidRPr="004B2093" w:rsidRDefault="009559BC" w:rsidP="009559BC">
      <w:pPr>
        <w:pStyle w:val="NormalWeb"/>
        <w:rPr>
          <w:rFonts w:ascii="Cambria" w:hAnsi="Cambria"/>
          <w:color w:val="404040" w:themeColor="text1" w:themeTint="BF"/>
          <w:lang w:val="en-US"/>
        </w:rPr>
      </w:pPr>
    </w:p>
    <w:p w14:paraId="5FD113B9" w14:textId="77777777" w:rsidR="009559BC" w:rsidRPr="004B2093" w:rsidRDefault="009559BC" w:rsidP="009559BC">
      <w:pPr>
        <w:pStyle w:val="NormalWeb"/>
        <w:rPr>
          <w:rFonts w:ascii="Cambria" w:hAnsi="Cambria"/>
          <w:color w:val="404040" w:themeColor="text1" w:themeTint="BF"/>
          <w:lang w:val="en-US"/>
        </w:rPr>
      </w:pPr>
    </w:p>
    <w:p w14:paraId="72EE79D2" w14:textId="77777777" w:rsidR="009559BC" w:rsidRPr="004B2093" w:rsidRDefault="009559BC" w:rsidP="009559BC">
      <w:pPr>
        <w:pStyle w:val="NormalWeb"/>
        <w:rPr>
          <w:rFonts w:ascii="Cambria" w:hAnsi="Cambria"/>
          <w:color w:val="404040" w:themeColor="text1" w:themeTint="BF"/>
          <w:lang w:val="en-US"/>
        </w:rPr>
      </w:pPr>
    </w:p>
    <w:sectPr w:rsidR="009559BC" w:rsidRPr="004B20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0CD48" w14:textId="77777777" w:rsidR="00931C56" w:rsidRDefault="00931C56" w:rsidP="004B2093">
      <w:pPr>
        <w:spacing w:line="240" w:lineRule="auto"/>
      </w:pPr>
      <w:r>
        <w:separator/>
      </w:r>
    </w:p>
  </w:endnote>
  <w:endnote w:type="continuationSeparator" w:id="0">
    <w:p w14:paraId="5469C121" w14:textId="77777777" w:rsidR="00931C56" w:rsidRDefault="00931C56" w:rsidP="004B2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altName w:val="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13929" w14:textId="77777777" w:rsidR="00931C56" w:rsidRDefault="00931C56" w:rsidP="004B2093">
      <w:pPr>
        <w:spacing w:line="240" w:lineRule="auto"/>
      </w:pPr>
      <w:r>
        <w:separator/>
      </w:r>
    </w:p>
  </w:footnote>
  <w:footnote w:type="continuationSeparator" w:id="0">
    <w:p w14:paraId="5B42BB66" w14:textId="77777777" w:rsidR="00931C56" w:rsidRDefault="00931C56" w:rsidP="004B20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9BC"/>
    <w:rsid w:val="00441B04"/>
    <w:rsid w:val="004B2093"/>
    <w:rsid w:val="007067FA"/>
    <w:rsid w:val="00931C56"/>
    <w:rsid w:val="009559BC"/>
    <w:rsid w:val="009B0C6F"/>
    <w:rsid w:val="00F93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EAFB3"/>
  <w15:chartTrackingRefBased/>
  <w15:docId w15:val="{D68FA63D-EE12-4D97-91E7-7C1EEDAB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59BC"/>
    <w:pPr>
      <w:spacing w:before="100" w:beforeAutospacing="1" w:after="100" w:afterAutospacing="1" w:line="240" w:lineRule="auto"/>
      <w:outlineLvl w:val="1"/>
    </w:pPr>
    <w:rPr>
      <w:rFonts w:eastAsia="Times New Roman" w:cs="Times New Roman"/>
      <w:b/>
      <w:bCs/>
      <w:sz w:val="36"/>
      <w:szCs w:val="36"/>
      <w:lang w:val="es-419" w:eastAsia="es-419"/>
    </w:rPr>
  </w:style>
  <w:style w:type="paragraph" w:styleId="Heading3">
    <w:name w:val="heading 3"/>
    <w:basedOn w:val="Normal"/>
    <w:next w:val="Normal"/>
    <w:link w:val="Heading3Char"/>
    <w:uiPriority w:val="9"/>
    <w:semiHidden/>
    <w:unhideWhenUsed/>
    <w:qFormat/>
    <w:rsid w:val="009559BC"/>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9559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9BC"/>
    <w:rPr>
      <w:rFonts w:eastAsia="Times New Roman" w:cs="Times New Roman"/>
      <w:b/>
      <w:bCs/>
      <w:sz w:val="36"/>
      <w:szCs w:val="36"/>
      <w:lang w:val="es-419" w:eastAsia="es-419"/>
    </w:rPr>
  </w:style>
  <w:style w:type="paragraph" w:styleId="NormalWeb">
    <w:name w:val="Normal (Web)"/>
    <w:basedOn w:val="Normal"/>
    <w:uiPriority w:val="99"/>
    <w:semiHidden/>
    <w:unhideWhenUsed/>
    <w:rsid w:val="009559BC"/>
    <w:pPr>
      <w:spacing w:before="100" w:beforeAutospacing="1" w:after="100" w:afterAutospacing="1" w:line="240" w:lineRule="auto"/>
    </w:pPr>
    <w:rPr>
      <w:rFonts w:eastAsia="Times New Roman" w:cs="Times New Roman"/>
      <w:szCs w:val="24"/>
      <w:lang w:val="es-419" w:eastAsia="es-419"/>
    </w:rPr>
  </w:style>
  <w:style w:type="character" w:styleId="Hyperlink">
    <w:name w:val="Hyperlink"/>
    <w:basedOn w:val="DefaultParagraphFont"/>
    <w:uiPriority w:val="99"/>
    <w:semiHidden/>
    <w:unhideWhenUsed/>
    <w:rsid w:val="009559BC"/>
    <w:rPr>
      <w:color w:val="0000FF"/>
      <w:u w:val="single"/>
    </w:rPr>
  </w:style>
  <w:style w:type="character" w:customStyle="1" w:styleId="Heading3Char">
    <w:name w:val="Heading 3 Char"/>
    <w:basedOn w:val="DefaultParagraphFont"/>
    <w:link w:val="Heading3"/>
    <w:uiPriority w:val="9"/>
    <w:semiHidden/>
    <w:rsid w:val="009559BC"/>
    <w:rPr>
      <w:rFonts w:asciiTheme="majorHAnsi" w:eastAsiaTheme="majorEastAsia" w:hAnsiTheme="majorHAnsi" w:cstheme="majorBidi"/>
      <w:color w:val="1F4D78" w:themeColor="accent1" w:themeShade="7F"/>
      <w:szCs w:val="24"/>
    </w:rPr>
  </w:style>
  <w:style w:type="character" w:styleId="Strong">
    <w:name w:val="Strong"/>
    <w:basedOn w:val="DefaultParagraphFont"/>
    <w:uiPriority w:val="22"/>
    <w:qFormat/>
    <w:rsid w:val="009559BC"/>
    <w:rPr>
      <w:b/>
      <w:bCs/>
    </w:rPr>
  </w:style>
  <w:style w:type="character" w:customStyle="1" w:styleId="callout">
    <w:name w:val="callout"/>
    <w:basedOn w:val="DefaultParagraphFont"/>
    <w:rsid w:val="009559BC"/>
  </w:style>
  <w:style w:type="character" w:customStyle="1" w:styleId="Heading4Char">
    <w:name w:val="Heading 4 Char"/>
    <w:basedOn w:val="DefaultParagraphFont"/>
    <w:link w:val="Heading4"/>
    <w:uiPriority w:val="9"/>
    <w:semiHidden/>
    <w:rsid w:val="009559BC"/>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B2093"/>
    <w:pPr>
      <w:tabs>
        <w:tab w:val="center" w:pos="4680"/>
        <w:tab w:val="right" w:pos="9360"/>
      </w:tabs>
      <w:spacing w:line="240" w:lineRule="auto"/>
    </w:pPr>
  </w:style>
  <w:style w:type="character" w:customStyle="1" w:styleId="HeaderChar">
    <w:name w:val="Header Char"/>
    <w:basedOn w:val="DefaultParagraphFont"/>
    <w:link w:val="Header"/>
    <w:uiPriority w:val="99"/>
    <w:rsid w:val="004B2093"/>
  </w:style>
  <w:style w:type="paragraph" w:styleId="Footer">
    <w:name w:val="footer"/>
    <w:basedOn w:val="Normal"/>
    <w:link w:val="FooterChar"/>
    <w:uiPriority w:val="99"/>
    <w:unhideWhenUsed/>
    <w:rsid w:val="004B2093"/>
    <w:pPr>
      <w:tabs>
        <w:tab w:val="center" w:pos="4680"/>
        <w:tab w:val="right" w:pos="9360"/>
      </w:tabs>
      <w:spacing w:line="240" w:lineRule="auto"/>
    </w:pPr>
  </w:style>
  <w:style w:type="character" w:customStyle="1" w:styleId="FooterChar">
    <w:name w:val="Footer Char"/>
    <w:basedOn w:val="DefaultParagraphFont"/>
    <w:link w:val="Footer"/>
    <w:uiPriority w:val="99"/>
    <w:rsid w:val="004B2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21250">
      <w:bodyDiv w:val="1"/>
      <w:marLeft w:val="0"/>
      <w:marRight w:val="0"/>
      <w:marTop w:val="0"/>
      <w:marBottom w:val="0"/>
      <w:divBdr>
        <w:top w:val="none" w:sz="0" w:space="0" w:color="auto"/>
        <w:left w:val="none" w:sz="0" w:space="0" w:color="auto"/>
        <w:bottom w:val="none" w:sz="0" w:space="0" w:color="auto"/>
        <w:right w:val="none" w:sz="0" w:space="0" w:color="auto"/>
      </w:divBdr>
      <w:divsChild>
        <w:div w:id="2035878914">
          <w:marLeft w:val="0"/>
          <w:marRight w:val="0"/>
          <w:marTop w:val="0"/>
          <w:marBottom w:val="0"/>
          <w:divBdr>
            <w:top w:val="none" w:sz="0" w:space="0" w:color="auto"/>
            <w:left w:val="none" w:sz="0" w:space="0" w:color="auto"/>
            <w:bottom w:val="none" w:sz="0" w:space="0" w:color="auto"/>
            <w:right w:val="none" w:sz="0" w:space="0" w:color="auto"/>
          </w:divBdr>
        </w:div>
      </w:divsChild>
    </w:div>
    <w:div w:id="1192300704">
      <w:bodyDiv w:val="1"/>
      <w:marLeft w:val="0"/>
      <w:marRight w:val="0"/>
      <w:marTop w:val="0"/>
      <w:marBottom w:val="0"/>
      <w:divBdr>
        <w:top w:val="none" w:sz="0" w:space="0" w:color="auto"/>
        <w:left w:val="none" w:sz="0" w:space="0" w:color="auto"/>
        <w:bottom w:val="none" w:sz="0" w:space="0" w:color="auto"/>
        <w:right w:val="none" w:sz="0" w:space="0" w:color="auto"/>
      </w:divBdr>
      <w:divsChild>
        <w:div w:id="279385439">
          <w:marLeft w:val="0"/>
          <w:marRight w:val="0"/>
          <w:marTop w:val="0"/>
          <w:marBottom w:val="0"/>
          <w:divBdr>
            <w:top w:val="none" w:sz="0" w:space="0" w:color="auto"/>
            <w:left w:val="none" w:sz="0" w:space="0" w:color="auto"/>
            <w:bottom w:val="none" w:sz="0" w:space="0" w:color="auto"/>
            <w:right w:val="none" w:sz="0" w:space="0" w:color="auto"/>
          </w:divBdr>
        </w:div>
        <w:div w:id="2112896230">
          <w:marLeft w:val="0"/>
          <w:marRight w:val="0"/>
          <w:marTop w:val="0"/>
          <w:marBottom w:val="0"/>
          <w:divBdr>
            <w:top w:val="none" w:sz="0" w:space="0" w:color="auto"/>
            <w:left w:val="none" w:sz="0" w:space="0" w:color="auto"/>
            <w:bottom w:val="none" w:sz="0" w:space="0" w:color="auto"/>
            <w:right w:val="none" w:sz="0" w:space="0" w:color="auto"/>
          </w:divBdr>
        </w:div>
        <w:div w:id="1467621886">
          <w:marLeft w:val="0"/>
          <w:marRight w:val="0"/>
          <w:marTop w:val="0"/>
          <w:marBottom w:val="0"/>
          <w:divBdr>
            <w:top w:val="none" w:sz="0" w:space="0" w:color="auto"/>
            <w:left w:val="none" w:sz="0" w:space="0" w:color="auto"/>
            <w:bottom w:val="none" w:sz="0" w:space="0" w:color="auto"/>
            <w:right w:val="none" w:sz="0" w:space="0" w:color="auto"/>
          </w:divBdr>
        </w:div>
        <w:div w:id="484518645">
          <w:marLeft w:val="0"/>
          <w:marRight w:val="0"/>
          <w:marTop w:val="0"/>
          <w:marBottom w:val="0"/>
          <w:divBdr>
            <w:top w:val="none" w:sz="0" w:space="0" w:color="auto"/>
            <w:left w:val="none" w:sz="0" w:space="0" w:color="auto"/>
            <w:bottom w:val="none" w:sz="0" w:space="0" w:color="auto"/>
            <w:right w:val="none" w:sz="0" w:space="0" w:color="auto"/>
          </w:divBdr>
        </w:div>
        <w:div w:id="524364595">
          <w:marLeft w:val="0"/>
          <w:marRight w:val="0"/>
          <w:marTop w:val="0"/>
          <w:marBottom w:val="0"/>
          <w:divBdr>
            <w:top w:val="none" w:sz="0" w:space="0" w:color="auto"/>
            <w:left w:val="none" w:sz="0" w:space="0" w:color="auto"/>
            <w:bottom w:val="none" w:sz="0" w:space="0" w:color="auto"/>
            <w:right w:val="none" w:sz="0" w:space="0" w:color="auto"/>
          </w:divBdr>
        </w:div>
        <w:div w:id="1416433156">
          <w:marLeft w:val="0"/>
          <w:marRight w:val="0"/>
          <w:marTop w:val="0"/>
          <w:marBottom w:val="0"/>
          <w:divBdr>
            <w:top w:val="none" w:sz="0" w:space="0" w:color="auto"/>
            <w:left w:val="none" w:sz="0" w:space="0" w:color="auto"/>
            <w:bottom w:val="none" w:sz="0" w:space="0" w:color="auto"/>
            <w:right w:val="none" w:sz="0" w:space="0" w:color="auto"/>
          </w:divBdr>
        </w:div>
        <w:div w:id="821000599">
          <w:marLeft w:val="0"/>
          <w:marRight w:val="0"/>
          <w:marTop w:val="0"/>
          <w:marBottom w:val="0"/>
          <w:divBdr>
            <w:top w:val="none" w:sz="0" w:space="0" w:color="auto"/>
            <w:left w:val="none" w:sz="0" w:space="0" w:color="auto"/>
            <w:bottom w:val="none" w:sz="0" w:space="0" w:color="auto"/>
            <w:right w:val="none" w:sz="0" w:space="0" w:color="auto"/>
          </w:divBdr>
        </w:div>
        <w:div w:id="1072310430">
          <w:marLeft w:val="0"/>
          <w:marRight w:val="0"/>
          <w:marTop w:val="0"/>
          <w:marBottom w:val="0"/>
          <w:divBdr>
            <w:top w:val="none" w:sz="0" w:space="0" w:color="auto"/>
            <w:left w:val="none" w:sz="0" w:space="0" w:color="auto"/>
            <w:bottom w:val="none" w:sz="0" w:space="0" w:color="auto"/>
            <w:right w:val="none" w:sz="0" w:space="0" w:color="auto"/>
          </w:divBdr>
        </w:div>
        <w:div w:id="1149710077">
          <w:marLeft w:val="0"/>
          <w:marRight w:val="0"/>
          <w:marTop w:val="0"/>
          <w:marBottom w:val="0"/>
          <w:divBdr>
            <w:top w:val="none" w:sz="0" w:space="0" w:color="auto"/>
            <w:left w:val="none" w:sz="0" w:space="0" w:color="auto"/>
            <w:bottom w:val="none" w:sz="0" w:space="0" w:color="auto"/>
            <w:right w:val="none" w:sz="0" w:space="0" w:color="auto"/>
          </w:divBdr>
        </w:div>
      </w:divsChild>
    </w:div>
    <w:div w:id="1485706251">
      <w:bodyDiv w:val="1"/>
      <w:marLeft w:val="0"/>
      <w:marRight w:val="0"/>
      <w:marTop w:val="0"/>
      <w:marBottom w:val="0"/>
      <w:divBdr>
        <w:top w:val="none" w:sz="0" w:space="0" w:color="auto"/>
        <w:left w:val="none" w:sz="0" w:space="0" w:color="auto"/>
        <w:bottom w:val="none" w:sz="0" w:space="0" w:color="auto"/>
        <w:right w:val="none" w:sz="0" w:space="0" w:color="auto"/>
      </w:divBdr>
      <w:divsChild>
        <w:div w:id="964893219">
          <w:marLeft w:val="0"/>
          <w:marRight w:val="0"/>
          <w:marTop w:val="0"/>
          <w:marBottom w:val="0"/>
          <w:divBdr>
            <w:top w:val="none" w:sz="0" w:space="0" w:color="auto"/>
            <w:left w:val="none" w:sz="0" w:space="0" w:color="auto"/>
            <w:bottom w:val="none" w:sz="0" w:space="0" w:color="auto"/>
            <w:right w:val="none" w:sz="0" w:space="0" w:color="auto"/>
          </w:divBdr>
        </w:div>
        <w:div w:id="890312657">
          <w:marLeft w:val="0"/>
          <w:marRight w:val="0"/>
          <w:marTop w:val="0"/>
          <w:marBottom w:val="0"/>
          <w:divBdr>
            <w:top w:val="none" w:sz="0" w:space="0" w:color="auto"/>
            <w:left w:val="none" w:sz="0" w:space="0" w:color="auto"/>
            <w:bottom w:val="none" w:sz="0" w:space="0" w:color="auto"/>
            <w:right w:val="none" w:sz="0" w:space="0" w:color="auto"/>
          </w:divBdr>
        </w:div>
        <w:div w:id="111459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Rios, Olivia</dc:creator>
  <cp:keywords/>
  <dc:description/>
  <cp:lastModifiedBy>Olivia Rios</cp:lastModifiedBy>
  <cp:revision>3</cp:revision>
  <dcterms:created xsi:type="dcterms:W3CDTF">2018-01-05T22:48:00Z</dcterms:created>
  <dcterms:modified xsi:type="dcterms:W3CDTF">2019-12-17T17:01:00Z</dcterms:modified>
</cp:coreProperties>
</file>