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4B97E" w14:textId="5F2BC67E" w:rsidR="00736C87" w:rsidRDefault="00344584" w:rsidP="00AB4981">
      <w:pPr>
        <w:pStyle w:val="Title"/>
        <w:rPr>
          <w:rFonts w:ascii="Modern No. 20" w:hAnsi="Modern No. 20"/>
        </w:rPr>
      </w:pPr>
      <w:r w:rsidRPr="00736C87">
        <w:rPr>
          <w:rFonts w:ascii="Modern No. 20" w:hAnsi="Modern No. 20"/>
          <w:color w:val="0070C0"/>
        </w:rPr>
        <w:t>C</w:t>
      </w:r>
      <w:r w:rsidRPr="00736C87">
        <w:rPr>
          <w:rFonts w:ascii="Modern No. 20" w:hAnsi="Modern No. 20"/>
        </w:rPr>
        <w:t xml:space="preserve">ommission </w:t>
      </w:r>
      <w:r w:rsidR="00736C87" w:rsidRPr="00736C87">
        <w:rPr>
          <w:rFonts w:ascii="Modern No. 20" w:hAnsi="Modern No. 20"/>
          <w:caps w:val="0"/>
        </w:rPr>
        <w:t>on</w:t>
      </w:r>
    </w:p>
    <w:p w14:paraId="7A7EF239" w14:textId="387AEEE6" w:rsidR="00EF36A5" w:rsidRPr="00736C87" w:rsidRDefault="00344584" w:rsidP="00AB4981">
      <w:pPr>
        <w:pStyle w:val="Title"/>
        <w:rPr>
          <w:rFonts w:ascii="Modern No. 20" w:hAnsi="Modern No. 20"/>
        </w:rPr>
      </w:pPr>
      <w:r w:rsidRPr="00736C87">
        <w:rPr>
          <w:rFonts w:ascii="Modern No. 20" w:hAnsi="Modern No. 20"/>
          <w:color w:val="0070C0"/>
        </w:rPr>
        <w:t>E</w:t>
      </w:r>
      <w:r w:rsidRPr="00736C87">
        <w:rPr>
          <w:rFonts w:ascii="Modern No. 20" w:hAnsi="Modern No. 20"/>
        </w:rPr>
        <w:t xml:space="preserve">thnic </w:t>
      </w:r>
      <w:r w:rsidRPr="00736C87">
        <w:rPr>
          <w:rFonts w:ascii="Modern No. 20" w:hAnsi="Modern No. 20"/>
          <w:color w:val="0070C0"/>
        </w:rPr>
        <w:t>D</w:t>
      </w:r>
      <w:r w:rsidRPr="00736C87">
        <w:rPr>
          <w:rFonts w:ascii="Modern No. 20" w:hAnsi="Modern No. 20"/>
        </w:rPr>
        <w:t>iversity</w:t>
      </w:r>
    </w:p>
    <w:p w14:paraId="731F6373" w14:textId="733A1A80" w:rsidR="00EF36A5" w:rsidRPr="004129B7" w:rsidRDefault="00676772" w:rsidP="004129B7">
      <w:pPr>
        <w:pStyle w:val="Title"/>
      </w:pPr>
      <w:r>
        <w:t>Minutes</w:t>
      </w:r>
    </w:p>
    <w:p w14:paraId="16371E9A" w14:textId="04A67F5E" w:rsidR="00EF36A5" w:rsidRPr="004129B7" w:rsidRDefault="008D5287" w:rsidP="004129B7">
      <w:pPr>
        <w:pStyle w:val="Details"/>
      </w:pPr>
      <w:sdt>
        <w:sdtPr>
          <w:rPr>
            <w:rStyle w:val="Bold"/>
          </w:rPr>
          <w:id w:val="-2126385715"/>
          <w:placeholder>
            <w:docPart w:val="0A46327A581C4534BF4F7F8712CB774B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4129B7">
            <w:rPr>
              <w:rStyle w:val="Bold"/>
            </w:rPr>
            <w:t>Date:</w:t>
          </w:r>
        </w:sdtContent>
      </w:sdt>
      <w:r w:rsidR="004129B7" w:rsidRPr="004129B7">
        <w:t xml:space="preserve"> </w:t>
      </w:r>
      <w:r w:rsidR="00344584">
        <w:t xml:space="preserve">Tuesday, </w:t>
      </w:r>
      <w:r w:rsidR="00B526B4">
        <w:t>November 2, 2020</w:t>
      </w:r>
    </w:p>
    <w:p w14:paraId="5B9DBC1B" w14:textId="476CA0ED" w:rsidR="00EF36A5" w:rsidRPr="00AB4981" w:rsidRDefault="008D5287" w:rsidP="00AB4981">
      <w:pPr>
        <w:pStyle w:val="Details"/>
      </w:pPr>
      <w:sdt>
        <w:sdtPr>
          <w:rPr>
            <w:rStyle w:val="Bold"/>
          </w:rPr>
          <w:id w:val="-318193952"/>
          <w:placeholder>
            <w:docPart w:val="FCF6B8500A7F449BB03B3773C268FDEA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4129B7">
            <w:rPr>
              <w:rStyle w:val="Bold"/>
            </w:rPr>
            <w:t>Time:</w:t>
          </w:r>
        </w:sdtContent>
      </w:sdt>
      <w:r w:rsidR="004129B7" w:rsidRPr="004129B7">
        <w:rPr>
          <w:rStyle w:val="Bold"/>
        </w:rPr>
        <w:t xml:space="preserve"> </w:t>
      </w:r>
      <w:r w:rsidR="00344584">
        <w:t>12:30PM – 2:00PM</w:t>
      </w:r>
    </w:p>
    <w:p w14:paraId="4D46408F" w14:textId="04EC8E03" w:rsidR="00EF36A5" w:rsidRPr="00AB4981" w:rsidRDefault="008D5287" w:rsidP="00AB4981">
      <w:pPr>
        <w:pStyle w:val="Details"/>
      </w:pPr>
      <w:sdt>
        <w:sdtPr>
          <w:rPr>
            <w:rStyle w:val="Bold"/>
          </w:rPr>
          <w:id w:val="773829807"/>
          <w:placeholder>
            <w:docPart w:val="B34F022224904B69AE9921E9279A8529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4129B7">
            <w:rPr>
              <w:rStyle w:val="Bold"/>
            </w:rPr>
            <w:t>Facilitator:</w:t>
          </w:r>
        </w:sdtContent>
      </w:sdt>
      <w:r w:rsidR="004129B7" w:rsidRPr="004129B7">
        <w:rPr>
          <w:rStyle w:val="Bold"/>
        </w:rPr>
        <w:t xml:space="preserve"> </w:t>
      </w:r>
      <w:r w:rsidR="00344584">
        <w:t>Denise TrimbleSmith</w:t>
      </w:r>
    </w:p>
    <w:p w14:paraId="1B27853E" w14:textId="76D04BD6" w:rsidR="00CA6B4F" w:rsidRPr="00CA6B4F" w:rsidRDefault="00344584" w:rsidP="00AB4981">
      <w:pPr>
        <w:pStyle w:val="Heading1"/>
      </w:pPr>
      <w:r>
        <w:t>Virtual Meeting</w:t>
      </w:r>
    </w:p>
    <w:p w14:paraId="3C2CD8D9" w14:textId="77777777" w:rsidR="00C146EF" w:rsidRDefault="008D5287" w:rsidP="00C146EF">
      <w:pPr>
        <w:pStyle w:val="PlainText"/>
      </w:pPr>
      <w:hyperlink r:id="rId10" w:history="1">
        <w:r w:rsidR="00C146EF">
          <w:rPr>
            <w:rStyle w:val="Hyperlink"/>
          </w:rPr>
          <w:t>https://nau.zoom.us/j/93602988468</w:t>
        </w:r>
      </w:hyperlink>
    </w:p>
    <w:p w14:paraId="1F87DE64" w14:textId="77777777" w:rsidR="00C146EF" w:rsidRDefault="00C146EF" w:rsidP="00C146EF">
      <w:pPr>
        <w:pStyle w:val="PlainText"/>
      </w:pPr>
    </w:p>
    <w:p w14:paraId="3A6B68D6" w14:textId="77777777" w:rsidR="00C146EF" w:rsidRDefault="00C146EF" w:rsidP="00C146EF">
      <w:pPr>
        <w:pStyle w:val="PlainText"/>
      </w:pPr>
      <w:r>
        <w:t>Meeting ID: 936 0298 8468</w:t>
      </w:r>
    </w:p>
    <w:p w14:paraId="45A1B0A9" w14:textId="77777777" w:rsidR="00C146EF" w:rsidRDefault="00C146EF" w:rsidP="00C146EF">
      <w:pPr>
        <w:pStyle w:val="PlainText"/>
      </w:pPr>
      <w:r>
        <w:t xml:space="preserve">Password: </w:t>
      </w:r>
      <w:r w:rsidRPr="00C146EF">
        <w:t>879295</w:t>
      </w:r>
    </w:p>
    <w:p w14:paraId="737A3C31" w14:textId="01957DC0" w:rsidR="00D0550B" w:rsidRPr="00D0550B" w:rsidRDefault="00D0550B" w:rsidP="00D0550B"/>
    <w:tbl>
      <w:tblPr>
        <w:tblStyle w:val="ListTable6Colorful"/>
        <w:tblW w:w="4283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6300"/>
        <w:gridCol w:w="1718"/>
      </w:tblGrid>
      <w:tr w:rsidR="002135A8" w:rsidRPr="00D0550B" w14:paraId="78C0B980" w14:textId="77777777" w:rsidTr="002135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6300" w:type="dxa"/>
            <w:tcBorders>
              <w:top w:val="single" w:sz="18" w:space="0" w:color="5E5E5E" w:themeColor="text2"/>
              <w:bottom w:val="single" w:sz="18" w:space="0" w:color="5E5E5E" w:themeColor="text2"/>
            </w:tcBorders>
            <w:shd w:val="clear" w:color="auto" w:fill="418AB3" w:themeFill="accent1"/>
            <w:vAlign w:val="center"/>
          </w:tcPr>
          <w:sdt>
            <w:sdtPr>
              <w:alias w:val="Item:"/>
              <w:tag w:val="Item:"/>
              <w:id w:val="614954302"/>
              <w:placeholder>
                <w:docPart w:val="FD22E6DDCD9E46FCAF7F2E45384BEE3B"/>
              </w:placeholder>
              <w:temporary/>
              <w:showingPlcHdr/>
              <w15:appearance w15:val="hidden"/>
            </w:sdtPr>
            <w:sdtEndPr/>
            <w:sdtContent>
              <w:p w14:paraId="201FD638" w14:textId="77777777" w:rsidR="002135A8" w:rsidRPr="00D0550B" w:rsidRDefault="002135A8" w:rsidP="002135A8">
                <w:r w:rsidRPr="00D0550B">
                  <w:t>Item</w:t>
                </w:r>
              </w:p>
            </w:sdtContent>
          </w:sdt>
        </w:tc>
        <w:tc>
          <w:tcPr>
            <w:tcW w:w="1718" w:type="dxa"/>
            <w:tcBorders>
              <w:top w:val="single" w:sz="18" w:space="0" w:color="5E5E5E" w:themeColor="text2"/>
              <w:bottom w:val="single" w:sz="18" w:space="0" w:color="5E5E5E" w:themeColor="text2"/>
            </w:tcBorders>
            <w:shd w:val="clear" w:color="auto" w:fill="418AB3" w:themeFill="accent1"/>
            <w:vAlign w:val="center"/>
          </w:tcPr>
          <w:sdt>
            <w:sdtPr>
              <w:alias w:val="Owner:"/>
              <w:tag w:val="Owner:"/>
              <w:id w:val="355778012"/>
              <w:placeholder>
                <w:docPart w:val="E765B18EEEED425A88B0AB4493B1D555"/>
              </w:placeholder>
              <w:temporary/>
              <w:showingPlcHdr/>
              <w15:appearance w15:val="hidden"/>
            </w:sdtPr>
            <w:sdtEndPr/>
            <w:sdtContent>
              <w:p w14:paraId="0069DFF0" w14:textId="77777777" w:rsidR="002135A8" w:rsidRPr="00D0550B" w:rsidRDefault="002135A8" w:rsidP="00F74FDF">
                <w:r w:rsidRPr="00D0550B">
                  <w:t>Owner</w:t>
                </w:r>
              </w:p>
            </w:sdtContent>
          </w:sdt>
        </w:tc>
      </w:tr>
      <w:tr w:rsidR="002135A8" w:rsidRPr="00D0550B" w14:paraId="01D5D3CD" w14:textId="77777777" w:rsidTr="002135A8">
        <w:trPr>
          <w:trHeight w:val="360"/>
        </w:trPr>
        <w:sdt>
          <w:sdtPr>
            <w:alias w:val="Enter item here:"/>
            <w:tag w:val="Enter item here:"/>
            <w:id w:val="45959646"/>
            <w:placeholder>
              <w:docPart w:val="FF6E75E1DD63454094B7C2579E525C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  <w:tcBorders>
                  <w:top w:val="single" w:sz="18" w:space="0" w:color="5E5E5E" w:themeColor="text2"/>
                  <w:bottom w:val="single" w:sz="2" w:space="0" w:color="5E5E5E" w:themeColor="text2"/>
                </w:tcBorders>
                <w:vAlign w:val="center"/>
              </w:tcPr>
              <w:p w14:paraId="589ED276" w14:textId="77777777" w:rsidR="002135A8" w:rsidRPr="00D0550B" w:rsidRDefault="002135A8" w:rsidP="00D0550B">
                <w:r w:rsidRPr="00D73E6F">
                  <w:rPr>
                    <w:b/>
                    <w:bCs/>
                  </w:rPr>
                  <w:t>Welcome</w:t>
                </w:r>
              </w:p>
            </w:tc>
          </w:sdtContent>
        </w:sdt>
        <w:tc>
          <w:tcPr>
            <w:tcW w:w="1718" w:type="dxa"/>
            <w:tcBorders>
              <w:top w:val="single" w:sz="18" w:space="0" w:color="5E5E5E" w:themeColor="text2"/>
              <w:bottom w:val="single" w:sz="2" w:space="0" w:color="5E5E5E" w:themeColor="text2"/>
            </w:tcBorders>
            <w:vAlign w:val="center"/>
          </w:tcPr>
          <w:p w14:paraId="5FFCD720" w14:textId="501921CE" w:rsidR="002135A8" w:rsidRPr="00D0550B" w:rsidRDefault="002135A8" w:rsidP="00D0550B">
            <w:r>
              <w:t>Denise</w:t>
            </w:r>
          </w:p>
        </w:tc>
      </w:tr>
      <w:tr w:rsidR="002135A8" w:rsidRPr="00D0550B" w14:paraId="4431A858" w14:textId="77777777" w:rsidTr="002135A8">
        <w:trPr>
          <w:trHeight w:val="360"/>
        </w:trPr>
        <w:tc>
          <w:tcPr>
            <w:tcW w:w="6300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38BA2E41" w14:textId="77777777" w:rsidR="0042325C" w:rsidRPr="00D73E6F" w:rsidRDefault="002135A8" w:rsidP="00D0550B">
            <w:pPr>
              <w:rPr>
                <w:b/>
                <w:bCs/>
              </w:rPr>
            </w:pPr>
            <w:r w:rsidRPr="00D73E6F">
              <w:rPr>
                <w:b/>
                <w:bCs/>
              </w:rPr>
              <w:t>Introductions</w:t>
            </w:r>
          </w:p>
          <w:p w14:paraId="0DF73759" w14:textId="7824F356" w:rsidR="0042325C" w:rsidRDefault="00D91092" w:rsidP="00D0550B">
            <w:r>
              <w:t xml:space="preserve">Denise TrimbleSmith, Nancy Navarro, </w:t>
            </w:r>
            <w:r w:rsidR="0042325C" w:rsidRPr="00802038">
              <w:t>Calvin Legassie, B</w:t>
            </w:r>
            <w:r w:rsidR="00A831BB">
              <w:t>ernadine</w:t>
            </w:r>
            <w:r w:rsidR="0042325C" w:rsidRPr="00802038">
              <w:t xml:space="preserve"> Lewis, Lorena </w:t>
            </w:r>
            <w:r w:rsidR="003636AA" w:rsidRPr="00802038">
              <w:t>Gutierrez,</w:t>
            </w:r>
            <w:r w:rsidR="0042325C" w:rsidRPr="00802038">
              <w:t xml:space="preserve"> Traci </w:t>
            </w:r>
            <w:r w:rsidR="00D73E6F" w:rsidRPr="00802038">
              <w:t>Harvey</w:t>
            </w:r>
            <w:r w:rsidR="0042325C" w:rsidRPr="00802038">
              <w:t>, S</w:t>
            </w:r>
            <w:r w:rsidR="00391E2E">
              <w:t>han</w:t>
            </w:r>
            <w:r w:rsidR="0042325C" w:rsidRPr="00802038">
              <w:t>e Canitz, Amanda Rosas</w:t>
            </w:r>
            <w:r w:rsidR="003636AA" w:rsidRPr="00802038">
              <w:t xml:space="preserve">, T </w:t>
            </w:r>
            <w:r w:rsidR="001F7398">
              <w:t xml:space="preserve">Mark </w:t>
            </w:r>
            <w:r w:rsidR="003636AA" w:rsidRPr="00802038">
              <w:t xml:space="preserve">Montoya, Melissa Armstrong, </w:t>
            </w:r>
            <w:r w:rsidR="00802038" w:rsidRPr="00802038">
              <w:t>Debra Edgerton, Martin T</w:t>
            </w:r>
            <w:r w:rsidR="00802038">
              <w:t>ease, Lori Rubino-Hare,</w:t>
            </w:r>
            <w:r w:rsidR="00D73E6F">
              <w:t xml:space="preserve"> Valeria Chase</w:t>
            </w:r>
            <w:r w:rsidR="00D20AA3">
              <w:t>, Blas</w:t>
            </w:r>
            <w:r w:rsidR="001F7398">
              <w:t>e</w:t>
            </w:r>
            <w:r w:rsidR="00D20AA3">
              <w:t xml:space="preserve"> Scarnati, Lauren Copeland-Glenn</w:t>
            </w:r>
            <w:r w:rsidR="00DF606D">
              <w:t>, Vidal Mendoza, Tori</w:t>
            </w:r>
            <w:r w:rsidR="00A63286">
              <w:t xml:space="preserve"> Rodriguez</w:t>
            </w:r>
            <w:r w:rsidR="00DF606D">
              <w:t>, Ro</w:t>
            </w:r>
            <w:r w:rsidR="00034C5C">
              <w:t>s</w:t>
            </w:r>
            <w:r w:rsidR="00DF606D">
              <w:t>ie</w:t>
            </w:r>
            <w:r w:rsidR="00034C5C">
              <w:t xml:space="preserve"> Cordova</w:t>
            </w:r>
            <w:r w:rsidR="00DF606D">
              <w:t>, Joy</w:t>
            </w:r>
            <w:r w:rsidR="00A63286">
              <w:t xml:space="preserve"> D’Angelo</w:t>
            </w:r>
            <w:r w:rsidR="009B7D11">
              <w:t xml:space="preserve">, </w:t>
            </w:r>
            <w:r w:rsidR="008A25C7">
              <w:t>Nancy</w:t>
            </w:r>
            <w:r w:rsidR="003720EA">
              <w:t>, Grace Ditsworth</w:t>
            </w:r>
            <w:r w:rsidR="00391E2E">
              <w:t>, Shar Jenniges</w:t>
            </w:r>
            <w:r w:rsidR="00890C7C">
              <w:t>, Tracye Moore</w:t>
            </w:r>
            <w:r w:rsidR="001F7398">
              <w:t>, Grace Okoli</w:t>
            </w:r>
            <w:r w:rsidR="008A25C7">
              <w:t xml:space="preserve"> </w:t>
            </w:r>
            <w:r w:rsidR="00DF606D">
              <w:t xml:space="preserve"> </w:t>
            </w:r>
          </w:p>
          <w:p w14:paraId="546D0DB7" w14:textId="77777777" w:rsidR="008D1E08" w:rsidRDefault="008D1E08" w:rsidP="00D0550B"/>
          <w:p w14:paraId="24803D1A" w14:textId="250E72B5" w:rsidR="008D1E08" w:rsidRPr="00802038" w:rsidRDefault="008D1E08" w:rsidP="00D0550B">
            <w:r>
              <w:t xml:space="preserve">Tori moved to accept the agenda. </w:t>
            </w:r>
            <w:r w:rsidR="006F3156">
              <w:t xml:space="preserve">It was seconded. </w:t>
            </w:r>
            <w:r w:rsidR="001D0712">
              <w:t xml:space="preserve">A </w:t>
            </w:r>
            <w:r w:rsidR="004F6546">
              <w:t>majority</w:t>
            </w:r>
            <w:r w:rsidR="00C1384B">
              <w:t xml:space="preserve"> </w:t>
            </w:r>
            <w:r w:rsidR="001D0712">
              <w:t xml:space="preserve">voted affirmative </w:t>
            </w:r>
            <w:r w:rsidR="00C1384B">
              <w:t>and</w:t>
            </w:r>
            <w:r w:rsidR="001D0712">
              <w:t xml:space="preserve"> the motion</w:t>
            </w:r>
            <w:r w:rsidR="00C1384B">
              <w:t xml:space="preserve"> was carried. </w:t>
            </w:r>
          </w:p>
        </w:tc>
        <w:tc>
          <w:tcPr>
            <w:tcW w:w="1718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66B4E13C" w14:textId="4AB15020" w:rsidR="002135A8" w:rsidRPr="00D0550B" w:rsidRDefault="002135A8" w:rsidP="00F74FDF">
            <w:r>
              <w:t>CED Family</w:t>
            </w:r>
          </w:p>
        </w:tc>
      </w:tr>
      <w:tr w:rsidR="002C54CA" w:rsidRPr="00D0550B" w14:paraId="1847D783" w14:textId="77777777" w:rsidTr="002135A8">
        <w:trPr>
          <w:trHeight w:val="360"/>
        </w:trPr>
        <w:tc>
          <w:tcPr>
            <w:tcW w:w="6300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4400D82B" w14:textId="1B6BA281" w:rsidR="002C54CA" w:rsidRPr="00D47A70" w:rsidRDefault="002C54CA" w:rsidP="00D0550B">
            <w:pPr>
              <w:rPr>
                <w:b/>
                <w:bCs/>
              </w:rPr>
            </w:pPr>
            <w:r w:rsidRPr="00D47A70">
              <w:rPr>
                <w:b/>
                <w:bCs/>
              </w:rPr>
              <w:t>Last Meetings Minutes</w:t>
            </w:r>
          </w:p>
          <w:p w14:paraId="0B45EB42" w14:textId="145F05E4" w:rsidR="002526D3" w:rsidRDefault="002526D3" w:rsidP="00D0550B"/>
          <w:p w14:paraId="2BFC3D93" w14:textId="3D62EBB9" w:rsidR="003E0BFD" w:rsidRDefault="003E0BFD" w:rsidP="00D0550B">
            <w:r>
              <w:t xml:space="preserve">Shane gave a summary of last meeting’s minutes. </w:t>
            </w:r>
          </w:p>
          <w:p w14:paraId="16F9EFE0" w14:textId="77777777" w:rsidR="003E0BFD" w:rsidRDefault="003E0BFD" w:rsidP="00D0550B"/>
          <w:p w14:paraId="366949C1" w14:textId="221F75F0" w:rsidR="008D1E08" w:rsidRDefault="002526D3" w:rsidP="00D0550B">
            <w:r>
              <w:t>Calvin moved to accept minutes as is. It was seconded</w:t>
            </w:r>
            <w:r w:rsidR="00C30069">
              <w:t>.</w:t>
            </w:r>
            <w:r w:rsidR="00D47A70">
              <w:t xml:space="preserve"> Majority voted affirmative.</w:t>
            </w:r>
            <w:r w:rsidR="00C30069">
              <w:t xml:space="preserve"> Motion </w:t>
            </w:r>
            <w:r w:rsidR="005804C7">
              <w:t>carrie</w:t>
            </w:r>
            <w:r w:rsidR="003E0BFD">
              <w:t xml:space="preserve">d. </w:t>
            </w:r>
          </w:p>
        </w:tc>
        <w:tc>
          <w:tcPr>
            <w:tcW w:w="1718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003F5260" w14:textId="2DBD8783" w:rsidR="002C54CA" w:rsidRDefault="002C54CA" w:rsidP="00F74FDF">
            <w:r>
              <w:t>Shane Canitz</w:t>
            </w:r>
          </w:p>
        </w:tc>
      </w:tr>
      <w:tr w:rsidR="002135A8" w:rsidRPr="00D0550B" w14:paraId="3CB97ED2" w14:textId="77777777" w:rsidTr="002135A8">
        <w:trPr>
          <w:trHeight w:val="360"/>
        </w:trPr>
        <w:tc>
          <w:tcPr>
            <w:tcW w:w="6300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7ADFED5A" w14:textId="77777777" w:rsidR="002135A8" w:rsidRPr="003E0BFD" w:rsidRDefault="002135A8" w:rsidP="00D0550B">
            <w:pPr>
              <w:rPr>
                <w:b/>
                <w:bCs/>
              </w:rPr>
            </w:pPr>
            <w:r w:rsidRPr="003E0BFD">
              <w:rPr>
                <w:b/>
                <w:bCs/>
              </w:rPr>
              <w:t>Inclusion Multicultural LGBTQIA Student Services</w:t>
            </w:r>
          </w:p>
          <w:p w14:paraId="0222BD2B" w14:textId="77777777" w:rsidR="00034C5C" w:rsidRDefault="00034C5C" w:rsidP="00D0550B"/>
          <w:p w14:paraId="5E88574A" w14:textId="6C3A42B8" w:rsidR="00054C07" w:rsidRDefault="00054C07" w:rsidP="00D0550B">
            <w:r>
              <w:t xml:space="preserve">Representatives from IMQ </w:t>
            </w:r>
            <w:r w:rsidR="006F6FA9">
              <w:t>informed commission of several upcoming events</w:t>
            </w:r>
            <w:r w:rsidR="00CB232A">
              <w:t xml:space="preserve">, which can be found on the </w:t>
            </w:r>
            <w:hyperlink r:id="rId11" w:history="1">
              <w:r w:rsidR="00CB232A" w:rsidRPr="00CB232A">
                <w:rPr>
                  <w:rStyle w:val="Hyperlink"/>
                  <w:color w:val="418AB3" w:themeColor="accent1"/>
                </w:rPr>
                <w:t>IMQ Events Page</w:t>
              </w:r>
            </w:hyperlink>
            <w:r w:rsidR="006F6FA9">
              <w:t xml:space="preserve">. </w:t>
            </w:r>
          </w:p>
          <w:p w14:paraId="54FB4F50" w14:textId="77777777" w:rsidR="006F6FA9" w:rsidRDefault="006F6FA9" w:rsidP="00D0550B"/>
          <w:p w14:paraId="6E7710F3" w14:textId="402A97DF" w:rsidR="00034C5C" w:rsidRDefault="005953AD" w:rsidP="00D0550B">
            <w:r w:rsidRPr="003E0BFD">
              <w:lastRenderedPageBreak/>
              <w:t xml:space="preserve">Día de los </w:t>
            </w:r>
            <w:r w:rsidR="003E0BFD" w:rsidRPr="003E0BFD">
              <w:t>M</w:t>
            </w:r>
            <w:r w:rsidRPr="003E0BFD">
              <w:t xml:space="preserve">uertos </w:t>
            </w:r>
            <w:r w:rsidR="00F56450" w:rsidRPr="003E0BFD">
              <w:t xml:space="preserve">events </w:t>
            </w:r>
            <w:r w:rsidR="003E0BFD" w:rsidRPr="003E0BFD">
              <w:t>w</w:t>
            </w:r>
            <w:r w:rsidR="00F56450" w:rsidRPr="003E0BFD">
              <w:t xml:space="preserve">ill </w:t>
            </w:r>
            <w:r w:rsidR="00BF2BB3" w:rsidRPr="003E0BFD">
              <w:t>occur</w:t>
            </w:r>
            <w:r w:rsidR="00F56450" w:rsidRPr="003E0BFD">
              <w:t xml:space="preserve"> this week</w:t>
            </w:r>
            <w:r w:rsidR="003E0BFD" w:rsidRPr="003E0BFD">
              <w:t>, including an</w:t>
            </w:r>
            <w:r w:rsidR="003E0BFD">
              <w:t xml:space="preserve"> alter to remember </w:t>
            </w:r>
            <w:r w:rsidR="00054C07">
              <w:t>loved ones who have passed on.</w:t>
            </w:r>
            <w:r w:rsidR="00F56450" w:rsidRPr="00F56450">
              <w:t xml:space="preserve"> </w:t>
            </w:r>
            <w:r w:rsidR="006F6FA9">
              <w:t>NAU community members c</w:t>
            </w:r>
            <w:r w:rsidR="00F56450" w:rsidRPr="00F56450">
              <w:t>an send a p</w:t>
            </w:r>
            <w:r w:rsidR="00F56450">
              <w:t xml:space="preserve">hoto or name </w:t>
            </w:r>
            <w:r w:rsidR="006F6FA9">
              <w:t>to be included on the alter and/</w:t>
            </w:r>
            <w:r w:rsidR="00F56450">
              <w:t xml:space="preserve">or visit </w:t>
            </w:r>
            <w:r w:rsidR="006F6FA9">
              <w:t xml:space="preserve">it </w:t>
            </w:r>
            <w:r w:rsidR="00F56450">
              <w:t>in IMQ.</w:t>
            </w:r>
          </w:p>
          <w:p w14:paraId="5FCA8417" w14:textId="77777777" w:rsidR="00F56450" w:rsidRDefault="00F56450" w:rsidP="00D0550B"/>
          <w:p w14:paraId="78454F1C" w14:textId="636D9DD2" w:rsidR="00F56450" w:rsidRDefault="00815EB3" w:rsidP="00D0550B">
            <w:r>
              <w:t>November</w:t>
            </w:r>
            <w:r w:rsidR="0032731A">
              <w:t xml:space="preserve"> is </w:t>
            </w:r>
            <w:r>
              <w:t xml:space="preserve">Native American </w:t>
            </w:r>
            <w:r w:rsidR="003A1005">
              <w:t>Heritage Month and will include several events such as</w:t>
            </w:r>
            <w:r w:rsidR="0032731A">
              <w:t xml:space="preserve"> Indigenous </w:t>
            </w:r>
            <w:r w:rsidR="003A1005">
              <w:t>M</w:t>
            </w:r>
            <w:r w:rsidR="00F56450">
              <w:t xml:space="preserve">ovie </w:t>
            </w:r>
            <w:r w:rsidR="003A1005">
              <w:t>N</w:t>
            </w:r>
            <w:r w:rsidR="00F56450">
              <w:t>ight</w:t>
            </w:r>
            <w:r w:rsidR="003A1005">
              <w:t xml:space="preserve"> on November</w:t>
            </w:r>
            <w:r w:rsidR="00F56450">
              <w:t xml:space="preserve"> 4</w:t>
            </w:r>
            <w:r w:rsidR="003A1005" w:rsidRPr="003A1005">
              <w:rPr>
                <w:vertAlign w:val="superscript"/>
              </w:rPr>
              <w:t>th</w:t>
            </w:r>
            <w:r w:rsidR="00A702D3">
              <w:t xml:space="preserve">. </w:t>
            </w:r>
          </w:p>
          <w:p w14:paraId="04E9AF37" w14:textId="77777777" w:rsidR="000B6BD5" w:rsidRDefault="000B6BD5" w:rsidP="00D0550B"/>
          <w:p w14:paraId="6881FCC1" w14:textId="77777777" w:rsidR="00B87189" w:rsidRDefault="000B6BD5" w:rsidP="00D0550B">
            <w:r>
              <w:t xml:space="preserve">Next week is Trans Awareness week with </w:t>
            </w:r>
            <w:r w:rsidR="0032731A">
              <w:t>several events</w:t>
            </w:r>
            <w:r w:rsidR="00B87189">
              <w:t>:</w:t>
            </w:r>
          </w:p>
          <w:p w14:paraId="5F6F0AC0" w14:textId="77777777" w:rsidR="00B87189" w:rsidRDefault="00B87189" w:rsidP="00D0550B">
            <w:pPr>
              <w:pStyle w:val="ListParagraph"/>
              <w:numPr>
                <w:ilvl w:val="0"/>
                <w:numId w:val="6"/>
              </w:numPr>
            </w:pPr>
            <w:r w:rsidRPr="00B87189">
              <w:t>Trans Navigate</w:t>
            </w:r>
            <w:r w:rsidR="00216885" w:rsidRPr="00B87189">
              <w:t xml:space="preserve"> on </w:t>
            </w:r>
            <w:r w:rsidR="004724F0" w:rsidRPr="00B87189">
              <w:t xml:space="preserve">November </w:t>
            </w:r>
            <w:r w:rsidR="00216885" w:rsidRPr="00B87189">
              <w:t>9</w:t>
            </w:r>
            <w:r w:rsidR="00216885" w:rsidRPr="00B87189">
              <w:rPr>
                <w:vertAlign w:val="superscript"/>
              </w:rPr>
              <w:t>th</w:t>
            </w:r>
            <w:r w:rsidR="00216885" w:rsidRPr="00B87189">
              <w:t xml:space="preserve"> with Counseling Services (resources on campus and trans community on campus)</w:t>
            </w:r>
          </w:p>
          <w:p w14:paraId="0EECB57F" w14:textId="77777777" w:rsidR="00227F2F" w:rsidRDefault="004724F0" w:rsidP="00D0550B">
            <w:pPr>
              <w:pStyle w:val="ListParagraph"/>
              <w:numPr>
                <w:ilvl w:val="0"/>
                <w:numId w:val="6"/>
              </w:numPr>
            </w:pPr>
            <w:r w:rsidRPr="00B87189">
              <w:t xml:space="preserve">Trans Icon Jeopardy (to learn about Trans history) </w:t>
            </w:r>
          </w:p>
          <w:p w14:paraId="63C9007C" w14:textId="77777777" w:rsidR="00227F2F" w:rsidRDefault="005621AD" w:rsidP="00D0550B">
            <w:pPr>
              <w:pStyle w:val="ListParagraph"/>
              <w:numPr>
                <w:ilvl w:val="0"/>
                <w:numId w:val="6"/>
              </w:numPr>
            </w:pPr>
            <w:r w:rsidRPr="00227F2F">
              <w:t xml:space="preserve">QPOC Conversations to connect with LGBTQ+ persons of color on campus </w:t>
            </w:r>
          </w:p>
          <w:p w14:paraId="268ED962" w14:textId="77777777" w:rsidR="00227F2F" w:rsidRDefault="00382DC9" w:rsidP="00D0550B">
            <w:pPr>
              <w:pStyle w:val="ListParagraph"/>
              <w:numPr>
                <w:ilvl w:val="0"/>
                <w:numId w:val="6"/>
              </w:numPr>
            </w:pPr>
            <w:r w:rsidRPr="00227F2F">
              <w:t xml:space="preserve">Q Professional </w:t>
            </w:r>
            <w:r w:rsidR="006A442D" w:rsidRPr="00227F2F">
              <w:t>Development</w:t>
            </w:r>
            <w:r w:rsidRPr="00227F2F">
              <w:t xml:space="preserve"> (November 16</w:t>
            </w:r>
            <w:r w:rsidRPr="00227F2F">
              <w:rPr>
                <w:vertAlign w:val="superscript"/>
              </w:rPr>
              <w:t>th</w:t>
            </w:r>
            <w:r w:rsidRPr="00227F2F">
              <w:t xml:space="preserve">) </w:t>
            </w:r>
          </w:p>
          <w:p w14:paraId="47A571C0" w14:textId="27C18FE1" w:rsidR="003668C7" w:rsidRPr="00BF2BB3" w:rsidRDefault="006A442D" w:rsidP="00D0550B">
            <w:pPr>
              <w:pStyle w:val="ListParagraph"/>
              <w:numPr>
                <w:ilvl w:val="0"/>
                <w:numId w:val="6"/>
              </w:numPr>
            </w:pPr>
            <w:r w:rsidRPr="00227F2F">
              <w:t xml:space="preserve">Trans Day Remembrance </w:t>
            </w:r>
            <w:r w:rsidR="00227F2F">
              <w:t>(November 20</w:t>
            </w:r>
            <w:r w:rsidR="00227F2F" w:rsidRPr="00227F2F">
              <w:rPr>
                <w:vertAlign w:val="superscript"/>
              </w:rPr>
              <w:t>th</w:t>
            </w:r>
            <w:r w:rsidR="00227F2F">
              <w:t xml:space="preserve">) </w:t>
            </w:r>
          </w:p>
          <w:p w14:paraId="558527D4" w14:textId="0A79BCAF" w:rsidR="00F444DF" w:rsidRPr="00BF2BB3" w:rsidRDefault="003668C7" w:rsidP="00BF2BB3">
            <w:pPr>
              <w:pStyle w:val="ListParagraph"/>
              <w:numPr>
                <w:ilvl w:val="0"/>
                <w:numId w:val="6"/>
              </w:numPr>
            </w:pPr>
            <w:r w:rsidRPr="00BF2BB3">
              <w:t>Nov</w:t>
            </w:r>
            <w:r w:rsidR="00227F2F" w:rsidRPr="00BF2BB3">
              <w:t>ember</w:t>
            </w:r>
            <w:r w:rsidRPr="00BF2BB3">
              <w:t xml:space="preserve"> </w:t>
            </w:r>
            <w:r w:rsidR="00CB6CD2" w:rsidRPr="00BF2BB3">
              <w:t>4</w:t>
            </w:r>
            <w:r w:rsidR="00CB6CD2" w:rsidRPr="00BF2BB3">
              <w:rPr>
                <w:vertAlign w:val="superscript"/>
              </w:rPr>
              <w:t>th</w:t>
            </w:r>
            <w:r w:rsidR="00227F2F" w:rsidRPr="00BF2BB3">
              <w:t xml:space="preserve"> </w:t>
            </w:r>
            <w:r w:rsidR="00304764" w:rsidRPr="00BF2BB3">
              <w:t>IMQ and the Counseling Center will host</w:t>
            </w:r>
            <w:r w:rsidRPr="00BF2BB3">
              <w:t xml:space="preserve"> </w:t>
            </w:r>
            <w:r w:rsidR="00304764" w:rsidRPr="00BF2BB3">
              <w:t>“</w:t>
            </w:r>
            <w:r w:rsidRPr="00BF2BB3">
              <w:t>Listening Space</w:t>
            </w:r>
            <w:r w:rsidR="00304764" w:rsidRPr="00BF2BB3">
              <w:t>”</w:t>
            </w:r>
            <w:r w:rsidRPr="00BF2BB3">
              <w:t xml:space="preserve"> (</w:t>
            </w:r>
            <w:r w:rsidR="00304764" w:rsidRPr="00BF2BB3">
              <w:t xml:space="preserve">an </w:t>
            </w:r>
            <w:r w:rsidRPr="00BF2BB3">
              <w:t>open sessio</w:t>
            </w:r>
            <w:r w:rsidR="00304764" w:rsidRPr="00BF2BB3">
              <w:t>n</w:t>
            </w:r>
            <w:r w:rsidRPr="00BF2BB3">
              <w:t xml:space="preserve"> to process any thoughts</w:t>
            </w:r>
            <w:r w:rsidR="00CB6CD2" w:rsidRPr="00BF2BB3">
              <w:t>/emotions</w:t>
            </w:r>
            <w:r w:rsidRPr="00BF2BB3">
              <w:t xml:space="preserve"> </w:t>
            </w:r>
            <w:r w:rsidR="00940927" w:rsidRPr="00BF2BB3">
              <w:t>concerning</w:t>
            </w:r>
            <w:r w:rsidR="00304764" w:rsidRPr="00BF2BB3">
              <w:t xml:space="preserve"> the presidential</w:t>
            </w:r>
            <w:r w:rsidR="00940927" w:rsidRPr="00BF2BB3">
              <w:t xml:space="preserve"> electio</w:t>
            </w:r>
            <w:r w:rsidR="00304764" w:rsidRPr="00BF2BB3">
              <w:t>n</w:t>
            </w:r>
            <w:r w:rsidRPr="00BF2BB3">
              <w:t>)</w:t>
            </w:r>
            <w:r w:rsidR="002A526B">
              <w:t>. Another session will p</w:t>
            </w:r>
            <w:r w:rsidR="00CB6CD2" w:rsidRPr="00BF2BB3">
              <w:t xml:space="preserve">ossibly </w:t>
            </w:r>
            <w:r w:rsidR="002A526B">
              <w:t xml:space="preserve">be held the following week. </w:t>
            </w:r>
          </w:p>
          <w:p w14:paraId="07A8001B" w14:textId="5318C7AD" w:rsidR="002534E3" w:rsidRDefault="002534E3" w:rsidP="00D0550B"/>
          <w:p w14:paraId="2236DEA1" w14:textId="05DAC9D8" w:rsidR="00686F3D" w:rsidRDefault="002534E3" w:rsidP="00D0550B">
            <w:r>
              <w:t xml:space="preserve">Revamping Campus Inclusion team </w:t>
            </w:r>
          </w:p>
          <w:p w14:paraId="73BB9DE9" w14:textId="77777777" w:rsidR="00686F3D" w:rsidRDefault="00686F3D" w:rsidP="00D0550B"/>
          <w:p w14:paraId="4B4EF69D" w14:textId="77777777" w:rsidR="00AC4540" w:rsidRDefault="00686F3D" w:rsidP="00D0550B">
            <w:r>
              <w:t xml:space="preserve">Lumberjacks of Inclusion Event </w:t>
            </w:r>
          </w:p>
          <w:p w14:paraId="76DB6C62" w14:textId="28B48BA9" w:rsidR="003668C7" w:rsidRPr="007C21EC" w:rsidRDefault="001F7398" w:rsidP="007C21EC">
            <w:pPr>
              <w:pStyle w:val="ListParagraph"/>
              <w:numPr>
                <w:ilvl w:val="0"/>
                <w:numId w:val="14"/>
              </w:numPr>
            </w:pPr>
            <w:r w:rsidRPr="007C21EC">
              <w:t>Event will be</w:t>
            </w:r>
            <w:r w:rsidR="00AC4540" w:rsidRPr="007C21EC">
              <w:t xml:space="preserve"> </w:t>
            </w:r>
            <w:r w:rsidR="0036503E" w:rsidRPr="007C21EC">
              <w:t xml:space="preserve">virtual </w:t>
            </w:r>
            <w:r w:rsidRPr="007C21EC">
              <w:t xml:space="preserve">before </w:t>
            </w:r>
            <w:r w:rsidR="0036503E" w:rsidRPr="007C21EC">
              <w:t>commencement</w:t>
            </w:r>
            <w:r w:rsidR="003668C7" w:rsidRPr="007C21EC">
              <w:t xml:space="preserve"> </w:t>
            </w:r>
          </w:p>
          <w:p w14:paraId="748B9757" w14:textId="77777777" w:rsidR="00AC4540" w:rsidRDefault="00AC4540" w:rsidP="00D0550B"/>
          <w:p w14:paraId="26990224" w14:textId="62AD8731" w:rsidR="00075588" w:rsidRDefault="00B059C6" w:rsidP="00D0550B">
            <w:r>
              <w:t xml:space="preserve">Discussion of the </w:t>
            </w:r>
            <w:r w:rsidR="001F7398">
              <w:t xml:space="preserve">new federal Executive Order </w:t>
            </w:r>
            <w:r w:rsidR="001F7398" w:rsidRPr="001F7398">
              <w:t>on Combating Race and Sex Stereotyping</w:t>
            </w:r>
            <w:r>
              <w:t xml:space="preserve">. </w:t>
            </w:r>
            <w:r w:rsidR="007A2A17">
              <w:t xml:space="preserve">Trainings across campus are being reviewed for compliance. We </w:t>
            </w:r>
            <w:r w:rsidR="006C28F4">
              <w:t>anticipat</w:t>
            </w:r>
            <w:r w:rsidR="007A2A17">
              <w:t>e</w:t>
            </w:r>
            <w:r w:rsidR="001B7A3B">
              <w:t xml:space="preserve"> more guidance</w:t>
            </w:r>
            <w:r w:rsidR="006C28F4">
              <w:t>/specifics</w:t>
            </w:r>
            <w:r w:rsidR="001B7A3B">
              <w:t xml:space="preserve"> from the </w:t>
            </w:r>
            <w:r w:rsidR="007A2A17">
              <w:t xml:space="preserve">federal </w:t>
            </w:r>
            <w:r w:rsidR="006C28F4">
              <w:t>government</w:t>
            </w:r>
            <w:r w:rsidR="007A2A17">
              <w:t xml:space="preserve"> in the coming months</w:t>
            </w:r>
            <w:r w:rsidR="006C28F4">
              <w:t xml:space="preserve">. </w:t>
            </w:r>
          </w:p>
          <w:p w14:paraId="28F0B058" w14:textId="77777777" w:rsidR="005869A5" w:rsidRDefault="005869A5" w:rsidP="00D0550B"/>
          <w:p w14:paraId="38FE3F54" w14:textId="60DBFEA3" w:rsidR="006C28F4" w:rsidRDefault="006C28F4" w:rsidP="00D0550B">
            <w:r>
              <w:t xml:space="preserve">Announced that NAU </w:t>
            </w:r>
            <w:r w:rsidR="007A2A17">
              <w:t>now has reached a level of enrollment of Hispanic students to apply for HSI designation</w:t>
            </w:r>
          </w:p>
          <w:p w14:paraId="5A726119" w14:textId="7716FA10" w:rsidR="005869A5" w:rsidRPr="006C28F4" w:rsidRDefault="006C28F4" w:rsidP="006C28F4">
            <w:pPr>
              <w:pStyle w:val="ListParagraph"/>
              <w:numPr>
                <w:ilvl w:val="0"/>
                <w:numId w:val="7"/>
              </w:numPr>
            </w:pPr>
            <w:r>
              <w:t>D</w:t>
            </w:r>
            <w:r w:rsidR="001A10C5" w:rsidRPr="006C28F4">
              <w:t>iscussion of the importance of walking the walk</w:t>
            </w:r>
            <w:r w:rsidR="0005622A" w:rsidRPr="006C28F4">
              <w:t xml:space="preserve"> and making </w:t>
            </w:r>
            <w:r w:rsidR="00F77156" w:rsidRPr="006C28F4">
              <w:t xml:space="preserve">change happen. </w:t>
            </w:r>
            <w:r w:rsidR="001A10C5" w:rsidRPr="006C28F4">
              <w:t xml:space="preserve"> </w:t>
            </w:r>
          </w:p>
        </w:tc>
        <w:tc>
          <w:tcPr>
            <w:tcW w:w="1718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7103E01C" w14:textId="57F087DA" w:rsidR="002135A8" w:rsidRPr="00D0550B" w:rsidRDefault="002135A8" w:rsidP="00D0550B">
            <w:r>
              <w:lastRenderedPageBreak/>
              <w:t>IMQ</w:t>
            </w:r>
          </w:p>
        </w:tc>
      </w:tr>
      <w:tr w:rsidR="002135A8" w:rsidRPr="00D0550B" w14:paraId="1E567C2C" w14:textId="77777777" w:rsidTr="002135A8">
        <w:trPr>
          <w:trHeight w:val="360"/>
        </w:trPr>
        <w:tc>
          <w:tcPr>
            <w:tcW w:w="6300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55E61A71" w14:textId="77777777" w:rsidR="002135A8" w:rsidRPr="00170B67" w:rsidRDefault="00B526B4" w:rsidP="00D0550B">
            <w:pPr>
              <w:rPr>
                <w:b/>
                <w:bCs/>
              </w:rPr>
            </w:pPr>
            <w:r w:rsidRPr="00170B67">
              <w:rPr>
                <w:b/>
                <w:bCs/>
              </w:rPr>
              <w:t>Community Updates</w:t>
            </w:r>
          </w:p>
          <w:p w14:paraId="1D922034" w14:textId="3024F03E" w:rsidR="0036503E" w:rsidRDefault="0036503E" w:rsidP="00D0550B"/>
          <w:p w14:paraId="425F0F95" w14:textId="1B9A6C71" w:rsidR="006030D7" w:rsidRPr="007A2A17" w:rsidRDefault="00170B67" w:rsidP="00D0550B">
            <w:pPr>
              <w:rPr>
                <w:color w:val="0070C0"/>
              </w:rPr>
            </w:pPr>
            <w:r>
              <w:t>Lived Black Experience</w:t>
            </w:r>
            <w:r w:rsidR="00E07744">
              <w:t>s Project</w:t>
            </w:r>
            <w:r w:rsidR="00A27D4F">
              <w:t xml:space="preserve"> through Murdoc</w:t>
            </w:r>
            <w:r w:rsidR="007A2A17">
              <w:t>h</w:t>
            </w:r>
            <w:r w:rsidR="00A27D4F">
              <w:t xml:space="preserve"> Community Center (Wednesdays</w:t>
            </w:r>
            <w:r w:rsidR="00307E26">
              <w:t>,</w:t>
            </w:r>
            <w:r w:rsidR="00A27D4F">
              <w:t xml:space="preserve"> 6</w:t>
            </w:r>
            <w:r w:rsidR="00307E26">
              <w:t>:</w:t>
            </w:r>
            <w:r w:rsidR="00A27D4F">
              <w:t>00-7:30 pm)</w:t>
            </w:r>
            <w:r>
              <w:t xml:space="preserve"> is </w:t>
            </w:r>
            <w:r w:rsidR="00E07744">
              <w:t xml:space="preserve">an </w:t>
            </w:r>
            <w:r>
              <w:t xml:space="preserve">ongoing </w:t>
            </w:r>
            <w:r w:rsidR="00102884">
              <w:t>community movement</w:t>
            </w:r>
            <w:r w:rsidR="00955ABC">
              <w:t xml:space="preserve"> discussing</w:t>
            </w:r>
            <w:r w:rsidR="005D496D">
              <w:t xml:space="preserve"> </w:t>
            </w:r>
            <w:r w:rsidR="00FA54A7">
              <w:t>what it is like</w:t>
            </w:r>
            <w:r w:rsidR="005D496D">
              <w:t xml:space="preserve"> to be Black in </w:t>
            </w:r>
            <w:r w:rsidR="00955ABC">
              <w:t>Flagstaff and America.</w:t>
            </w:r>
            <w:r w:rsidR="007A2A17">
              <w:t xml:space="preserve"> </w:t>
            </w:r>
            <w:hyperlink r:id="rId12" w:history="1">
              <w:r w:rsidR="007A2A17" w:rsidRPr="007A2A17">
                <w:rPr>
                  <w:rStyle w:val="Hyperlink"/>
                  <w:color w:val="0070C0"/>
                </w:rPr>
                <w:t>Murdoch Center</w:t>
              </w:r>
              <w:r w:rsidR="004C595D" w:rsidRPr="007A2A17">
                <w:rPr>
                  <w:rStyle w:val="Hyperlink"/>
                  <w:color w:val="0070C0"/>
                </w:rPr>
                <w:t xml:space="preserve"> </w:t>
              </w:r>
              <w:r w:rsidR="007A2A17" w:rsidRPr="007A2A17">
                <w:rPr>
                  <w:rStyle w:val="Hyperlink"/>
                  <w:color w:val="0070C0"/>
                </w:rPr>
                <w:t>YouTube channel</w:t>
              </w:r>
            </w:hyperlink>
          </w:p>
          <w:p w14:paraId="153703DB" w14:textId="77777777" w:rsidR="006030D7" w:rsidRDefault="004C595D" w:rsidP="006030D7">
            <w:pPr>
              <w:pStyle w:val="ListParagraph"/>
              <w:numPr>
                <w:ilvl w:val="0"/>
                <w:numId w:val="7"/>
              </w:numPr>
            </w:pPr>
            <w:r w:rsidRPr="006030D7">
              <w:lastRenderedPageBreak/>
              <w:t xml:space="preserve">Discussion of Weeping Time </w:t>
            </w:r>
            <w:r w:rsidR="003F14FB" w:rsidRPr="006030D7">
              <w:t>and Juneteenth</w:t>
            </w:r>
            <w:r w:rsidR="00FA54A7" w:rsidRPr="006030D7">
              <w:t>.</w:t>
            </w:r>
          </w:p>
          <w:p w14:paraId="56A6EE01" w14:textId="77777777" w:rsidR="006030D7" w:rsidRDefault="00FA54A7" w:rsidP="006030D7">
            <w:pPr>
              <w:pStyle w:val="ListParagraph"/>
              <w:numPr>
                <w:ilvl w:val="0"/>
                <w:numId w:val="7"/>
              </w:numPr>
            </w:pPr>
            <w:r w:rsidRPr="006030D7">
              <w:t xml:space="preserve">Biweekly broadcasts about racism and </w:t>
            </w:r>
            <w:r w:rsidR="00296FEF" w:rsidRPr="006030D7">
              <w:t>current experiences of Black individuals in the U.S.</w:t>
            </w:r>
            <w:r w:rsidR="00102884" w:rsidRPr="006030D7">
              <w:t xml:space="preserve"> </w:t>
            </w:r>
          </w:p>
          <w:p w14:paraId="35D0D7D9" w14:textId="77777777" w:rsidR="006030D7" w:rsidRDefault="00454A5C" w:rsidP="006030D7">
            <w:pPr>
              <w:pStyle w:val="ListParagraph"/>
              <w:numPr>
                <w:ilvl w:val="0"/>
                <w:numId w:val="7"/>
              </w:numPr>
            </w:pPr>
            <w:r w:rsidRPr="006030D7">
              <w:t>Explained some of recent efforts, such as</w:t>
            </w:r>
            <w:r w:rsidR="00BF2B43" w:rsidRPr="006030D7">
              <w:t xml:space="preserve"> informational</w:t>
            </w:r>
            <w:r w:rsidRPr="006030D7">
              <w:t xml:space="preserve"> broadcasts, and town halls about the experience of b</w:t>
            </w:r>
            <w:r w:rsidR="00BF2B43" w:rsidRPr="006030D7">
              <w:t xml:space="preserve">eing Black in Flagstaff. </w:t>
            </w:r>
            <w:r w:rsidR="003F14FB" w:rsidRPr="006030D7">
              <w:t xml:space="preserve"> </w:t>
            </w:r>
          </w:p>
          <w:p w14:paraId="142143BB" w14:textId="210AA341" w:rsidR="00170B67" w:rsidRPr="006030D7" w:rsidRDefault="006030D7" w:rsidP="006030D7">
            <w:pPr>
              <w:pStyle w:val="ListParagraph"/>
              <w:numPr>
                <w:ilvl w:val="0"/>
                <w:numId w:val="7"/>
              </w:numPr>
            </w:pPr>
            <w:r>
              <w:t>P</w:t>
            </w:r>
            <w:r w:rsidR="009514F6" w:rsidRPr="006030D7">
              <w:t xml:space="preserve">ast broadcasts </w:t>
            </w:r>
            <w:r>
              <w:t xml:space="preserve">can be found </w:t>
            </w:r>
            <w:r w:rsidR="009514F6" w:rsidRPr="006030D7">
              <w:t xml:space="preserve">on </w:t>
            </w:r>
            <w:r w:rsidR="00A73646" w:rsidRPr="006030D7">
              <w:t>YouTube</w:t>
            </w:r>
            <w:r w:rsidR="009514F6" w:rsidRPr="006030D7">
              <w:t xml:space="preserve"> or</w:t>
            </w:r>
            <w:r>
              <w:t xml:space="preserve"> on</w:t>
            </w:r>
            <w:r w:rsidR="009514F6" w:rsidRPr="006030D7">
              <w:t xml:space="preserve"> Murdoc</w:t>
            </w:r>
            <w:r w:rsidR="007A2A17">
              <w:t>h</w:t>
            </w:r>
            <w:r w:rsidR="009514F6" w:rsidRPr="006030D7">
              <w:t xml:space="preserve"> Community Center</w:t>
            </w:r>
            <w:r>
              <w:t>’s</w:t>
            </w:r>
            <w:r w:rsidR="009514F6" w:rsidRPr="006030D7">
              <w:t xml:space="preserve"> Facebook Page.</w:t>
            </w:r>
          </w:p>
          <w:p w14:paraId="2C752487" w14:textId="779155B6" w:rsidR="0036503E" w:rsidRPr="00D0550B" w:rsidRDefault="0036503E" w:rsidP="00D0550B"/>
        </w:tc>
        <w:tc>
          <w:tcPr>
            <w:tcW w:w="1718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25072656" w14:textId="6BAB0C10" w:rsidR="002135A8" w:rsidRPr="00D0550B" w:rsidRDefault="00B526B4" w:rsidP="00D0550B">
            <w:r>
              <w:lastRenderedPageBreak/>
              <w:t>Bernadine Lewis</w:t>
            </w:r>
          </w:p>
        </w:tc>
      </w:tr>
      <w:tr w:rsidR="002135A8" w:rsidRPr="00D0550B" w14:paraId="750FA327" w14:textId="77777777" w:rsidTr="002135A8">
        <w:trPr>
          <w:trHeight w:val="360"/>
        </w:trPr>
        <w:tc>
          <w:tcPr>
            <w:tcW w:w="6300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0C7A54B4" w14:textId="3FB4F46A" w:rsidR="002135A8" w:rsidRPr="00890C7C" w:rsidRDefault="00B526B4" w:rsidP="00D0550B">
            <w:pPr>
              <w:rPr>
                <w:b/>
                <w:bCs/>
              </w:rPr>
            </w:pPr>
            <w:r w:rsidRPr="00890C7C">
              <w:rPr>
                <w:b/>
                <w:bCs/>
              </w:rPr>
              <w:t>Co-Com Update</w:t>
            </w:r>
          </w:p>
          <w:p w14:paraId="0A2CC715" w14:textId="77777777" w:rsidR="007E697E" w:rsidRDefault="007E697E" w:rsidP="00D0550B"/>
          <w:p w14:paraId="7AE2C10E" w14:textId="048ABF61" w:rsidR="00F859E7" w:rsidRDefault="00A87D52" w:rsidP="00D0550B">
            <w:r>
              <w:t xml:space="preserve">Lauren explained that </w:t>
            </w:r>
            <w:proofErr w:type="spellStart"/>
            <w:r w:rsidR="006030D7">
              <w:t>CoCom</w:t>
            </w:r>
            <w:proofErr w:type="spellEnd"/>
            <w:r w:rsidR="006030D7">
              <w:t xml:space="preserve"> </w:t>
            </w:r>
            <w:r w:rsidR="007318B6">
              <w:t>members are</w:t>
            </w:r>
            <w:r w:rsidR="006030D7">
              <w:t xml:space="preserve"> c</w:t>
            </w:r>
            <w:r w:rsidR="00890C7C">
              <w:t xml:space="preserve">urrently working on creating bylaws for </w:t>
            </w:r>
            <w:proofErr w:type="spellStart"/>
            <w:r w:rsidR="00890C7C">
              <w:t>CoCom</w:t>
            </w:r>
            <w:proofErr w:type="spellEnd"/>
            <w:r w:rsidR="00890C7C">
              <w:t xml:space="preserve"> group, </w:t>
            </w:r>
            <w:r>
              <w:t>to provide more structure and support to</w:t>
            </w:r>
            <w:r w:rsidR="00890C7C">
              <w:t xml:space="preserve"> next </w:t>
            </w:r>
            <w:r w:rsidR="00473ECE">
              <w:t xml:space="preserve">Chief </w:t>
            </w:r>
            <w:r w:rsidR="00890C7C">
              <w:t>Diversity</w:t>
            </w:r>
            <w:r w:rsidR="00473ECE">
              <w:t xml:space="preserve"> Offic</w:t>
            </w:r>
            <w:r>
              <w:t>er</w:t>
            </w:r>
            <w:r w:rsidR="002D759C">
              <w:t xml:space="preserve"> and institutionalize the work </w:t>
            </w:r>
            <w:proofErr w:type="gramStart"/>
            <w:r w:rsidR="002D759C">
              <w:t>we’re</w:t>
            </w:r>
            <w:proofErr w:type="gramEnd"/>
            <w:r w:rsidR="002D759C">
              <w:t xml:space="preserve"> doing</w:t>
            </w:r>
            <w:r>
              <w:t>.</w:t>
            </w:r>
          </w:p>
          <w:p w14:paraId="7D9DAFC5" w14:textId="77777777" w:rsidR="00F859E7" w:rsidRDefault="00F859E7" w:rsidP="00D0550B"/>
          <w:p w14:paraId="0137C1BF" w14:textId="59DCAD6D" w:rsidR="00EB3461" w:rsidRDefault="00A87D52" w:rsidP="00D0550B">
            <w:r>
              <w:t>Lauren r</w:t>
            </w:r>
            <w:r w:rsidR="00F859E7">
              <w:t>eported</w:t>
            </w:r>
            <w:r w:rsidR="00EB3461">
              <w:t xml:space="preserve"> </w:t>
            </w:r>
            <w:proofErr w:type="spellStart"/>
            <w:r w:rsidR="00EB3461">
              <w:t>CoCom</w:t>
            </w:r>
            <w:proofErr w:type="spellEnd"/>
            <w:r w:rsidR="00F859E7">
              <w:t xml:space="preserve"> discussion on</w:t>
            </w:r>
            <w:r w:rsidR="00EB3461">
              <w:t xml:space="preserve"> utilizing commission</w:t>
            </w:r>
            <w:r w:rsidR="00F859E7">
              <w:t xml:space="preserve"> budget</w:t>
            </w:r>
            <w:r w:rsidR="009B278A">
              <w:t>s</w:t>
            </w:r>
            <w:r w:rsidR="00EB3461">
              <w:t xml:space="preserve">, and that the </w:t>
            </w:r>
            <w:r w:rsidR="00F859E7">
              <w:t>idea is for</w:t>
            </w:r>
            <w:r w:rsidR="009B278A">
              <w:t xml:space="preserve"> funding to be spent on</w:t>
            </w:r>
            <w:r w:rsidR="00F859E7">
              <w:t xml:space="preserve"> programming for entire campus</w:t>
            </w:r>
            <w:r w:rsidR="00EB3461">
              <w:t>.</w:t>
            </w:r>
          </w:p>
          <w:p w14:paraId="0164F120" w14:textId="01F6097D" w:rsidR="00E17A6A" w:rsidRPr="00EB3461" w:rsidRDefault="00EB3461" w:rsidP="00EB3461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CoCom</w:t>
            </w:r>
            <w:proofErr w:type="spellEnd"/>
            <w:r>
              <w:t xml:space="preserve"> is</w:t>
            </w:r>
            <w:r w:rsidR="009B278A" w:rsidRPr="00EB3461">
              <w:t xml:space="preserve"> </w:t>
            </w:r>
            <w:r>
              <w:t>seeking</w:t>
            </w:r>
            <w:r w:rsidR="009B278A" w:rsidRPr="00EB3461">
              <w:t xml:space="preserve"> more clarification</w:t>
            </w:r>
            <w:r w:rsidR="006D212F">
              <w:t xml:space="preserve"> from the President’s Office</w:t>
            </w:r>
            <w:r w:rsidR="009B278A" w:rsidRPr="00EB3461">
              <w:t xml:space="preserve"> on </w:t>
            </w:r>
            <w:r w:rsidR="006D212F">
              <w:t>using the budget with online events</w:t>
            </w:r>
            <w:r w:rsidR="006C76A9" w:rsidRPr="00EB3461">
              <w:t xml:space="preserve"> </w:t>
            </w:r>
          </w:p>
        </w:tc>
        <w:tc>
          <w:tcPr>
            <w:tcW w:w="1718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188302D0" w14:textId="52089467" w:rsidR="002135A8" w:rsidRPr="00D0550B" w:rsidRDefault="00B526B4" w:rsidP="00D0550B">
            <w:r>
              <w:t>Lauren Copeland</w:t>
            </w:r>
            <w:r w:rsidR="009257EC">
              <w:t>-</w:t>
            </w:r>
            <w:r>
              <w:t xml:space="preserve"> Glenn</w:t>
            </w:r>
          </w:p>
        </w:tc>
      </w:tr>
      <w:tr w:rsidR="002135A8" w:rsidRPr="00D0550B" w14:paraId="6D636E81" w14:textId="77777777" w:rsidTr="002135A8">
        <w:trPr>
          <w:trHeight w:val="360"/>
        </w:trPr>
        <w:tc>
          <w:tcPr>
            <w:tcW w:w="6300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61643ACE" w14:textId="77777777" w:rsidR="002135A8" w:rsidRPr="00CF1552" w:rsidRDefault="00F74FDF" w:rsidP="00D0550B">
            <w:pPr>
              <w:rPr>
                <w:b/>
                <w:bCs/>
              </w:rPr>
            </w:pPr>
            <w:r w:rsidRPr="00CF1552">
              <w:rPr>
                <w:b/>
                <w:bCs/>
              </w:rPr>
              <w:t xml:space="preserve">Neighborhood Liaison </w:t>
            </w:r>
          </w:p>
          <w:p w14:paraId="379F1532" w14:textId="77777777" w:rsidR="00EE2FE0" w:rsidRDefault="00EE2FE0" w:rsidP="00D0550B"/>
          <w:p w14:paraId="2311C9AD" w14:textId="77777777" w:rsidR="00A14EB3" w:rsidRDefault="00604710" w:rsidP="00D0550B">
            <w:r>
              <w:t xml:space="preserve">Winter Parking Ordinance </w:t>
            </w:r>
          </w:p>
          <w:p w14:paraId="3CADB045" w14:textId="77777777" w:rsidR="00A14EB3" w:rsidRDefault="00A14EB3" w:rsidP="00A14EB3">
            <w:pPr>
              <w:pStyle w:val="ListParagraph"/>
              <w:numPr>
                <w:ilvl w:val="0"/>
                <w:numId w:val="8"/>
              </w:numPr>
            </w:pPr>
            <w:r>
              <w:t>C</w:t>
            </w:r>
            <w:r w:rsidR="00604710" w:rsidRPr="00A14EB3">
              <w:t>ame into effect</w:t>
            </w:r>
            <w:r>
              <w:t xml:space="preserve"> on November 1</w:t>
            </w:r>
            <w:r w:rsidRPr="00A14EB3">
              <w:rPr>
                <w:vertAlign w:val="superscript"/>
              </w:rPr>
              <w:t>st</w:t>
            </w:r>
            <w:r w:rsidR="00604710" w:rsidRPr="00A14EB3">
              <w:t xml:space="preserve"> and lasts until April 1</w:t>
            </w:r>
            <w:r w:rsidR="00604710" w:rsidRPr="00A14EB3">
              <w:rPr>
                <w:vertAlign w:val="superscript"/>
              </w:rPr>
              <w:t>st</w:t>
            </w:r>
          </w:p>
          <w:p w14:paraId="61892010" w14:textId="1E6024FC" w:rsidR="00EE2FE0" w:rsidRPr="00A14EB3" w:rsidRDefault="00604710" w:rsidP="00A14EB3">
            <w:pPr>
              <w:pStyle w:val="ListParagraph"/>
              <w:numPr>
                <w:ilvl w:val="0"/>
                <w:numId w:val="8"/>
              </w:numPr>
            </w:pPr>
            <w:r w:rsidRPr="00A14EB3">
              <w:t xml:space="preserve">No parking </w:t>
            </w:r>
            <w:r w:rsidR="00A14EB3">
              <w:t xml:space="preserve">allowed on main streets or alleyways </w:t>
            </w:r>
            <w:r w:rsidRPr="00A14EB3">
              <w:t>from midnight to 7 a</w:t>
            </w:r>
            <w:r w:rsidR="003F0792">
              <w:t>.m.</w:t>
            </w:r>
            <w:r w:rsidR="00CF1552" w:rsidRPr="00A14EB3">
              <w:t xml:space="preserve"> </w:t>
            </w:r>
          </w:p>
          <w:p w14:paraId="6819AFE2" w14:textId="77777777" w:rsidR="00CF1552" w:rsidRDefault="00CF1552" w:rsidP="00D0550B"/>
          <w:p w14:paraId="5308491C" w14:textId="77777777" w:rsidR="00594283" w:rsidRDefault="00CF1552" w:rsidP="00D0550B">
            <w:r>
              <w:t>New name for Agass</w:t>
            </w:r>
            <w:r w:rsidR="003F0792">
              <w:t>iz</w:t>
            </w:r>
            <w:r>
              <w:t xml:space="preserve"> Street</w:t>
            </w:r>
          </w:p>
          <w:p w14:paraId="4C612B3A" w14:textId="0A143C43" w:rsidR="00CF1552" w:rsidRPr="00594283" w:rsidRDefault="00594283" w:rsidP="00594283">
            <w:pPr>
              <w:pStyle w:val="ListParagraph"/>
              <w:numPr>
                <w:ilvl w:val="0"/>
                <w:numId w:val="9"/>
              </w:numPr>
            </w:pPr>
            <w:r>
              <w:t xml:space="preserve">There is a survey to pick a new name for the street due to </w:t>
            </w:r>
            <w:r w:rsidR="006116E6">
              <w:t>Louis Agassiz’s history of racism</w:t>
            </w:r>
            <w:r w:rsidR="00982ECD">
              <w:t xml:space="preserve"> </w:t>
            </w:r>
            <w:r w:rsidR="006116E6">
              <w:rPr>
                <w:rFonts w:ascii="Verdana" w:hAnsi="Verdana"/>
                <w:color w:val="000000"/>
                <w:shd w:val="clear" w:color="auto" w:fill="FFFFFF"/>
              </w:rPr>
              <w:t> </w:t>
            </w:r>
            <w:r w:rsidR="005C6CFC" w:rsidRPr="00594283">
              <w:t xml:space="preserve"> </w:t>
            </w:r>
          </w:p>
        </w:tc>
        <w:tc>
          <w:tcPr>
            <w:tcW w:w="1718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46C42244" w14:textId="243A5102" w:rsidR="002135A8" w:rsidRPr="00D0550B" w:rsidRDefault="00F74FDF" w:rsidP="00D0550B">
            <w:r>
              <w:t>Valeria Chase</w:t>
            </w:r>
          </w:p>
        </w:tc>
      </w:tr>
      <w:tr w:rsidR="002135A8" w:rsidRPr="00D0550B" w14:paraId="26A45F1E" w14:textId="77777777" w:rsidTr="002135A8">
        <w:trPr>
          <w:trHeight w:val="360"/>
        </w:trPr>
        <w:tc>
          <w:tcPr>
            <w:tcW w:w="6300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2F73B1C2" w14:textId="176C6B96" w:rsidR="009D6847" w:rsidRPr="006116E6" w:rsidRDefault="009D6847" w:rsidP="00F74FDF">
            <w:pPr>
              <w:rPr>
                <w:b/>
                <w:bCs/>
                <w:color w:val="auto"/>
                <w:sz w:val="22"/>
                <w:szCs w:val="21"/>
              </w:rPr>
            </w:pPr>
            <w:r w:rsidRPr="006116E6">
              <w:rPr>
                <w:b/>
                <w:bCs/>
                <w:color w:val="auto"/>
                <w:sz w:val="22"/>
                <w:szCs w:val="21"/>
              </w:rPr>
              <w:t>Unfinished Business</w:t>
            </w:r>
          </w:p>
          <w:p w14:paraId="437904CC" w14:textId="77777777" w:rsidR="00420756" w:rsidRDefault="00420756" w:rsidP="00420756">
            <w:pPr>
              <w:rPr>
                <w:color w:val="auto"/>
                <w:sz w:val="22"/>
                <w:szCs w:val="21"/>
              </w:rPr>
            </w:pPr>
          </w:p>
          <w:p w14:paraId="6F78C59D" w14:textId="5864C03F" w:rsidR="006116E6" w:rsidRPr="00420756" w:rsidRDefault="006116E6" w:rsidP="00420756">
            <w:pPr>
              <w:rPr>
                <w:color w:val="auto"/>
                <w:sz w:val="22"/>
                <w:szCs w:val="21"/>
              </w:rPr>
            </w:pPr>
            <w:r w:rsidRPr="00420756">
              <w:rPr>
                <w:color w:val="auto"/>
                <w:sz w:val="22"/>
                <w:szCs w:val="21"/>
              </w:rPr>
              <w:t xml:space="preserve">Denise recommended to postpone elections for CED co-chairs </w:t>
            </w:r>
            <w:r w:rsidR="00A23BF2" w:rsidRPr="00420756">
              <w:rPr>
                <w:color w:val="auto"/>
                <w:sz w:val="22"/>
                <w:szCs w:val="21"/>
              </w:rPr>
              <w:t xml:space="preserve">to allow more time for candidates to emerge and to gather/disseminate information to the </w:t>
            </w:r>
            <w:r w:rsidR="00676772" w:rsidRPr="00420756">
              <w:rPr>
                <w:color w:val="auto"/>
                <w:sz w:val="22"/>
                <w:szCs w:val="21"/>
              </w:rPr>
              <w:t>commission about</w:t>
            </w:r>
            <w:r w:rsidR="00A23BF2" w:rsidRPr="00420756">
              <w:rPr>
                <w:color w:val="auto"/>
                <w:sz w:val="22"/>
                <w:szCs w:val="21"/>
              </w:rPr>
              <w:t xml:space="preserve"> the candidates </w:t>
            </w:r>
          </w:p>
          <w:p w14:paraId="6F97DE0B" w14:textId="77777777" w:rsidR="00420756" w:rsidRDefault="00420756" w:rsidP="00F05BA2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2"/>
                <w:szCs w:val="21"/>
              </w:rPr>
            </w:pPr>
            <w:r>
              <w:rPr>
                <w:color w:val="auto"/>
                <w:sz w:val="22"/>
                <w:szCs w:val="21"/>
              </w:rPr>
              <w:t xml:space="preserve">Denise asked </w:t>
            </w:r>
            <w:r w:rsidR="00C1040A">
              <w:rPr>
                <w:color w:val="auto"/>
                <w:sz w:val="22"/>
                <w:szCs w:val="21"/>
              </w:rPr>
              <w:t>for objections. No objections were raised.</w:t>
            </w:r>
          </w:p>
          <w:p w14:paraId="65D7720D" w14:textId="008B22C9" w:rsidR="00721511" w:rsidRPr="00721511" w:rsidRDefault="00E23908" w:rsidP="00721511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2"/>
                <w:szCs w:val="21"/>
              </w:rPr>
            </w:pPr>
            <w:r>
              <w:rPr>
                <w:color w:val="auto"/>
                <w:sz w:val="22"/>
                <w:szCs w:val="21"/>
              </w:rPr>
              <w:t>Suggestion by commissioner to postpone election to Spring</w:t>
            </w:r>
            <w:r w:rsidR="00721511">
              <w:rPr>
                <w:color w:val="auto"/>
                <w:sz w:val="22"/>
                <w:szCs w:val="21"/>
              </w:rPr>
              <w:t xml:space="preserve"> and discussion on potential pros and cons of postponing it. </w:t>
            </w:r>
          </w:p>
          <w:p w14:paraId="1D80E2AA" w14:textId="77777777" w:rsidR="00721511" w:rsidRDefault="0083030C" w:rsidP="00F05BA2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2"/>
                <w:szCs w:val="21"/>
              </w:rPr>
            </w:pPr>
            <w:r>
              <w:rPr>
                <w:color w:val="auto"/>
                <w:sz w:val="22"/>
                <w:szCs w:val="21"/>
              </w:rPr>
              <w:t xml:space="preserve">Denise clarified that her term </w:t>
            </w:r>
            <w:r w:rsidR="00721511">
              <w:rPr>
                <w:color w:val="auto"/>
                <w:sz w:val="22"/>
                <w:szCs w:val="21"/>
              </w:rPr>
              <w:t>as co-chair was up at the beginning of the fall semester</w:t>
            </w:r>
            <w:r>
              <w:rPr>
                <w:color w:val="auto"/>
                <w:sz w:val="22"/>
                <w:szCs w:val="21"/>
              </w:rPr>
              <w:t>.</w:t>
            </w:r>
            <w:r w:rsidR="00E90749">
              <w:rPr>
                <w:color w:val="auto"/>
                <w:sz w:val="22"/>
                <w:szCs w:val="21"/>
              </w:rPr>
              <w:t xml:space="preserve"> </w:t>
            </w:r>
          </w:p>
          <w:p w14:paraId="39C3701C" w14:textId="77777777" w:rsidR="007150FC" w:rsidRDefault="00A50CFA" w:rsidP="00F05BA2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2"/>
                <w:szCs w:val="21"/>
              </w:rPr>
            </w:pPr>
            <w:r>
              <w:rPr>
                <w:color w:val="auto"/>
                <w:sz w:val="22"/>
                <w:szCs w:val="21"/>
              </w:rPr>
              <w:t>Commission thanked Denise for her efforts and staying on past her term.</w:t>
            </w:r>
            <w:r w:rsidR="00E93D07">
              <w:rPr>
                <w:color w:val="auto"/>
                <w:sz w:val="22"/>
                <w:szCs w:val="21"/>
              </w:rPr>
              <w:t xml:space="preserve"> </w:t>
            </w:r>
          </w:p>
          <w:p w14:paraId="28E7F645" w14:textId="77777777" w:rsidR="007150FC" w:rsidRDefault="00E93D07" w:rsidP="00F05BA2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2"/>
                <w:szCs w:val="21"/>
              </w:rPr>
            </w:pPr>
            <w:r>
              <w:rPr>
                <w:color w:val="auto"/>
                <w:sz w:val="22"/>
                <w:szCs w:val="21"/>
              </w:rPr>
              <w:t xml:space="preserve">Discussion of how to incorporate staggering of co-chairs outlined in bylaws. </w:t>
            </w:r>
          </w:p>
          <w:p w14:paraId="34CE4CF2" w14:textId="2399B0C7" w:rsidR="0091738B" w:rsidRDefault="00092588" w:rsidP="00F05BA2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2"/>
                <w:szCs w:val="21"/>
              </w:rPr>
            </w:pPr>
            <w:r>
              <w:rPr>
                <w:color w:val="auto"/>
                <w:sz w:val="22"/>
                <w:szCs w:val="21"/>
              </w:rPr>
              <w:t xml:space="preserve">Joy made a motion to table </w:t>
            </w:r>
            <w:r w:rsidR="005E175F">
              <w:rPr>
                <w:color w:val="auto"/>
                <w:sz w:val="22"/>
                <w:szCs w:val="21"/>
              </w:rPr>
              <w:t>the elections</w:t>
            </w:r>
            <w:r>
              <w:rPr>
                <w:color w:val="auto"/>
                <w:sz w:val="22"/>
                <w:szCs w:val="21"/>
              </w:rPr>
              <w:t xml:space="preserve"> until </w:t>
            </w:r>
            <w:r w:rsidR="005E175F">
              <w:rPr>
                <w:color w:val="auto"/>
                <w:sz w:val="22"/>
                <w:szCs w:val="21"/>
              </w:rPr>
              <w:t>December. This was seconded. M</w:t>
            </w:r>
            <w:r w:rsidR="00BC7029">
              <w:rPr>
                <w:color w:val="auto"/>
                <w:sz w:val="22"/>
                <w:szCs w:val="21"/>
              </w:rPr>
              <w:t xml:space="preserve">ajority </w:t>
            </w:r>
            <w:r w:rsidR="007150FC">
              <w:rPr>
                <w:color w:val="auto"/>
                <w:sz w:val="22"/>
                <w:szCs w:val="21"/>
              </w:rPr>
              <w:t xml:space="preserve">voted </w:t>
            </w:r>
            <w:r w:rsidR="00BC7029">
              <w:rPr>
                <w:color w:val="auto"/>
                <w:sz w:val="22"/>
                <w:szCs w:val="21"/>
              </w:rPr>
              <w:t xml:space="preserve">affirmative and motion carried. </w:t>
            </w:r>
            <w:r w:rsidR="005E175F">
              <w:rPr>
                <w:color w:val="auto"/>
                <w:sz w:val="22"/>
                <w:szCs w:val="21"/>
              </w:rPr>
              <w:t xml:space="preserve"> </w:t>
            </w:r>
          </w:p>
          <w:p w14:paraId="5A1F8115" w14:textId="77777777" w:rsidR="00676772" w:rsidRPr="00F05BA2" w:rsidRDefault="00676772" w:rsidP="00676772">
            <w:pPr>
              <w:pStyle w:val="ListParagraph"/>
              <w:rPr>
                <w:color w:val="auto"/>
                <w:sz w:val="22"/>
                <w:szCs w:val="21"/>
              </w:rPr>
            </w:pPr>
          </w:p>
          <w:p w14:paraId="26D24839" w14:textId="71A27C13" w:rsidR="009D6847" w:rsidRPr="00676772" w:rsidRDefault="009D6847" w:rsidP="007150FC">
            <w:pPr>
              <w:rPr>
                <w:color w:val="auto"/>
                <w:sz w:val="22"/>
                <w:szCs w:val="21"/>
              </w:rPr>
            </w:pPr>
            <w:r w:rsidRPr="00676772">
              <w:rPr>
                <w:color w:val="auto"/>
                <w:sz w:val="22"/>
                <w:szCs w:val="21"/>
              </w:rPr>
              <w:t>Diversity</w:t>
            </w:r>
            <w:r w:rsidR="007150FC" w:rsidRPr="00676772">
              <w:rPr>
                <w:color w:val="auto"/>
                <w:sz w:val="22"/>
                <w:szCs w:val="21"/>
              </w:rPr>
              <w:t xml:space="preserve"> and Equity</w:t>
            </w:r>
            <w:r w:rsidRPr="00676772">
              <w:rPr>
                <w:color w:val="auto"/>
                <w:sz w:val="22"/>
                <w:szCs w:val="21"/>
              </w:rPr>
              <w:t xml:space="preserve"> Awards</w:t>
            </w:r>
            <w:r w:rsidR="000E5A18" w:rsidRPr="00676772">
              <w:rPr>
                <w:color w:val="auto"/>
                <w:sz w:val="22"/>
                <w:szCs w:val="21"/>
              </w:rPr>
              <w:t xml:space="preserve"> </w:t>
            </w:r>
            <w:r w:rsidR="007150FC" w:rsidRPr="00676772">
              <w:rPr>
                <w:color w:val="auto"/>
                <w:sz w:val="22"/>
                <w:szCs w:val="21"/>
              </w:rPr>
              <w:t>Celebration</w:t>
            </w:r>
          </w:p>
          <w:p w14:paraId="4AF6FA0C" w14:textId="732293D7" w:rsidR="007150FC" w:rsidRDefault="007150FC" w:rsidP="007150FC">
            <w:pPr>
              <w:pStyle w:val="ListParagraph"/>
              <w:numPr>
                <w:ilvl w:val="0"/>
                <w:numId w:val="10"/>
              </w:numPr>
              <w:rPr>
                <w:color w:val="auto"/>
                <w:sz w:val="22"/>
                <w:szCs w:val="21"/>
              </w:rPr>
            </w:pPr>
            <w:r>
              <w:rPr>
                <w:color w:val="auto"/>
                <w:sz w:val="22"/>
                <w:szCs w:val="21"/>
              </w:rPr>
              <w:t>The celebration will</w:t>
            </w:r>
            <w:r w:rsidRPr="007150FC">
              <w:rPr>
                <w:color w:val="auto"/>
                <w:sz w:val="22"/>
                <w:szCs w:val="21"/>
              </w:rPr>
              <w:t xml:space="preserve"> occur</w:t>
            </w:r>
            <w:r w:rsidR="000E5A18" w:rsidRPr="007150FC">
              <w:rPr>
                <w:color w:val="auto"/>
                <w:sz w:val="22"/>
                <w:szCs w:val="21"/>
              </w:rPr>
              <w:t xml:space="preserve"> virtual</w:t>
            </w:r>
            <w:r w:rsidRPr="007150FC">
              <w:rPr>
                <w:color w:val="auto"/>
                <w:sz w:val="22"/>
                <w:szCs w:val="21"/>
              </w:rPr>
              <w:t>ly on November</w:t>
            </w:r>
            <w:r w:rsidR="000E5A18" w:rsidRPr="007150FC">
              <w:rPr>
                <w:color w:val="auto"/>
                <w:sz w:val="22"/>
                <w:szCs w:val="21"/>
              </w:rPr>
              <w:t xml:space="preserve"> 10</w:t>
            </w:r>
            <w:r w:rsidR="000E5A18" w:rsidRPr="007150FC">
              <w:rPr>
                <w:color w:val="auto"/>
                <w:sz w:val="22"/>
                <w:szCs w:val="21"/>
                <w:vertAlign w:val="superscript"/>
              </w:rPr>
              <w:t>th</w:t>
            </w:r>
            <w:r w:rsidR="000E5A18" w:rsidRPr="007150FC">
              <w:rPr>
                <w:color w:val="auto"/>
                <w:sz w:val="22"/>
                <w:szCs w:val="21"/>
              </w:rPr>
              <w:t>, starting at 6:30 p.m.</w:t>
            </w:r>
          </w:p>
          <w:p w14:paraId="4F0AE123" w14:textId="77777777" w:rsidR="007150FC" w:rsidRDefault="007150FC" w:rsidP="007150FC">
            <w:pPr>
              <w:pStyle w:val="ListParagraph"/>
              <w:numPr>
                <w:ilvl w:val="0"/>
                <w:numId w:val="10"/>
              </w:numPr>
              <w:rPr>
                <w:color w:val="auto"/>
                <w:sz w:val="22"/>
                <w:szCs w:val="21"/>
              </w:rPr>
            </w:pPr>
            <w:r>
              <w:rPr>
                <w:color w:val="auto"/>
                <w:sz w:val="22"/>
                <w:szCs w:val="21"/>
              </w:rPr>
              <w:t>It will</w:t>
            </w:r>
            <w:r w:rsidR="000E5A18" w:rsidRPr="007150FC">
              <w:rPr>
                <w:color w:val="auto"/>
                <w:sz w:val="22"/>
                <w:szCs w:val="21"/>
              </w:rPr>
              <w:t xml:space="preserve"> be on YouTube. </w:t>
            </w:r>
          </w:p>
          <w:p w14:paraId="03FC6A77" w14:textId="4BD8964D" w:rsidR="000E5A18" w:rsidRPr="007150FC" w:rsidRDefault="00A17BE5" w:rsidP="007150FC">
            <w:pPr>
              <w:pStyle w:val="ListParagraph"/>
              <w:numPr>
                <w:ilvl w:val="0"/>
                <w:numId w:val="10"/>
              </w:numPr>
              <w:rPr>
                <w:color w:val="auto"/>
                <w:sz w:val="22"/>
                <w:szCs w:val="21"/>
              </w:rPr>
            </w:pPr>
            <w:r w:rsidRPr="007150FC">
              <w:rPr>
                <w:color w:val="auto"/>
                <w:sz w:val="22"/>
                <w:szCs w:val="21"/>
              </w:rPr>
              <w:t xml:space="preserve">Lauren gave a brief overview of </w:t>
            </w:r>
            <w:r w:rsidR="0016592F" w:rsidRPr="007150FC">
              <w:rPr>
                <w:color w:val="auto"/>
                <w:sz w:val="22"/>
                <w:szCs w:val="21"/>
              </w:rPr>
              <w:t xml:space="preserve">events. </w:t>
            </w:r>
          </w:p>
          <w:p w14:paraId="5FFDB871" w14:textId="77777777" w:rsidR="00676772" w:rsidRDefault="00676772" w:rsidP="00F74FDF">
            <w:pPr>
              <w:rPr>
                <w:b/>
                <w:bCs/>
                <w:color w:val="auto"/>
                <w:sz w:val="22"/>
                <w:szCs w:val="21"/>
              </w:rPr>
            </w:pPr>
          </w:p>
          <w:p w14:paraId="27B94228" w14:textId="7277261A" w:rsidR="002135A8" w:rsidRPr="006E257D" w:rsidRDefault="00F74FDF" w:rsidP="00F74FDF">
            <w:pPr>
              <w:rPr>
                <w:b/>
                <w:bCs/>
                <w:color w:val="auto"/>
                <w:sz w:val="22"/>
                <w:szCs w:val="21"/>
              </w:rPr>
            </w:pPr>
            <w:r w:rsidRPr="006E257D">
              <w:rPr>
                <w:b/>
                <w:bCs/>
                <w:color w:val="auto"/>
                <w:sz w:val="22"/>
                <w:szCs w:val="21"/>
              </w:rPr>
              <w:t>New Business</w:t>
            </w:r>
          </w:p>
          <w:p w14:paraId="6C69A122" w14:textId="77777777" w:rsidR="00F24CCD" w:rsidRDefault="00F24CCD" w:rsidP="00F24CCD">
            <w:pPr>
              <w:rPr>
                <w:color w:val="000000"/>
                <w:sz w:val="22"/>
                <w:szCs w:val="22"/>
              </w:rPr>
            </w:pPr>
          </w:p>
          <w:p w14:paraId="190A92C8" w14:textId="40ED5884" w:rsidR="00F74FDF" w:rsidRPr="00F24CCD" w:rsidRDefault="009D6847" w:rsidP="00F24CCD">
            <w:pPr>
              <w:rPr>
                <w:sz w:val="22"/>
                <w:szCs w:val="22"/>
              </w:rPr>
            </w:pPr>
            <w:r w:rsidRPr="00F24CCD">
              <w:rPr>
                <w:color w:val="000000"/>
                <w:sz w:val="22"/>
                <w:szCs w:val="22"/>
              </w:rPr>
              <w:t>Forum to Explore/Discuss Diversity Requirements and New Liberal Studies Proposal</w:t>
            </w:r>
          </w:p>
          <w:p w14:paraId="58CC6EDC" w14:textId="5C716015" w:rsidR="00F24CCD" w:rsidRDefault="007D0A1B" w:rsidP="00F24CCD">
            <w:pPr>
              <w:pStyle w:val="ListParagraph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The Liberal Studies Taskforce meets biweekly. </w:t>
            </w:r>
            <w:r w:rsidR="00F24CCD">
              <w:rPr>
                <w:color w:val="000000"/>
                <w:sz w:val="22"/>
                <w:szCs w:val="22"/>
              </w:rPr>
              <w:t>The latest meeting o</w:t>
            </w:r>
            <w:r w:rsidR="00FB3243" w:rsidRPr="00F24CCD">
              <w:rPr>
                <w:color w:val="000000"/>
                <w:sz w:val="22"/>
                <w:szCs w:val="22"/>
              </w:rPr>
              <w:t>ccurred last Friday.</w:t>
            </w:r>
            <w:r w:rsidR="00B81CB0" w:rsidRPr="00F24CCD">
              <w:rPr>
                <w:color w:val="000000"/>
                <w:sz w:val="22"/>
                <w:szCs w:val="22"/>
              </w:rPr>
              <w:t xml:space="preserve"> </w:t>
            </w:r>
          </w:p>
          <w:p w14:paraId="047FEAB6" w14:textId="05B1E57B" w:rsidR="007D0A1B" w:rsidRDefault="007D0A1B" w:rsidP="00F24CCD">
            <w:pPr>
              <w:pStyle w:val="ListParagraph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There are also open forum</w:t>
            </w:r>
            <w:r w:rsidR="00C46B5C"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 xml:space="preserve"> periodically, in which there is a community discussion with updates given by the taskforce. </w:t>
            </w:r>
          </w:p>
          <w:p w14:paraId="57182A97" w14:textId="77777777" w:rsidR="00FB3243" w:rsidRDefault="00B81CB0" w:rsidP="007D0A1B">
            <w:pPr>
              <w:pStyle w:val="ListParagraph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  <w:r w:rsidRPr="007D0A1B">
              <w:rPr>
                <w:color w:val="000000"/>
                <w:sz w:val="22"/>
                <w:szCs w:val="22"/>
              </w:rPr>
              <w:t>Discussion on purpose of the taskforce and potential changes</w:t>
            </w:r>
            <w:r w:rsidR="003A1CA0" w:rsidRPr="007D0A1B">
              <w:rPr>
                <w:color w:val="000000"/>
                <w:sz w:val="22"/>
                <w:szCs w:val="22"/>
              </w:rPr>
              <w:t xml:space="preserve"> to the Liberal Studies program</w:t>
            </w:r>
            <w:r w:rsidR="006B43F7" w:rsidRPr="007D0A1B">
              <w:rPr>
                <w:color w:val="000000"/>
                <w:sz w:val="22"/>
                <w:szCs w:val="22"/>
              </w:rPr>
              <w:t xml:space="preserve"> at NAU.</w:t>
            </w:r>
          </w:p>
          <w:p w14:paraId="34D2DCB3" w14:textId="22787854" w:rsidR="00C146EF" w:rsidRPr="007D0A1B" w:rsidRDefault="00C146EF" w:rsidP="007D0A1B">
            <w:pPr>
              <w:pStyle w:val="ListParagraph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Debra Edgerton is on the committee as a representative for CED</w:t>
            </w:r>
          </w:p>
        </w:tc>
        <w:tc>
          <w:tcPr>
            <w:tcW w:w="1718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4ADE0734" w14:textId="77777777" w:rsidR="00F74FDF" w:rsidRDefault="00F74FDF" w:rsidP="00F74FDF">
            <w:r>
              <w:t>Denise</w:t>
            </w:r>
          </w:p>
          <w:p w14:paraId="41EB0D21" w14:textId="77777777" w:rsidR="00F74FDF" w:rsidRDefault="00F74FDF" w:rsidP="00D0550B"/>
          <w:p w14:paraId="7764B576" w14:textId="77777777" w:rsidR="00F74FDF" w:rsidRDefault="00F74FDF" w:rsidP="00D0550B"/>
          <w:p w14:paraId="18699C78" w14:textId="71638E7E" w:rsidR="00F74FDF" w:rsidRPr="00D0550B" w:rsidRDefault="00F74FDF" w:rsidP="00D0550B"/>
        </w:tc>
      </w:tr>
      <w:tr w:rsidR="002135A8" w:rsidRPr="00D0550B" w14:paraId="3B409C45" w14:textId="77777777" w:rsidTr="002135A8">
        <w:trPr>
          <w:trHeight w:val="360"/>
        </w:trPr>
        <w:tc>
          <w:tcPr>
            <w:tcW w:w="6300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sdt>
            <w:sdtPr>
              <w:alias w:val="Enter item here:"/>
              <w:tag w:val="Enter item here:"/>
              <w:id w:val="-1269704373"/>
              <w:placeholder>
                <w:docPart w:val="F46AE073C9CE451F818A1C5DBD7C3482"/>
              </w:placeholder>
              <w:temporary/>
              <w:showingPlcHdr/>
              <w15:appearance w15:val="hidden"/>
            </w:sdtPr>
            <w:sdtEndPr/>
            <w:sdtContent>
              <w:p w14:paraId="617B82C7" w14:textId="77777777" w:rsidR="002135A8" w:rsidRDefault="002135A8" w:rsidP="00D0550B">
                <w:r w:rsidRPr="00C46B5C">
                  <w:rPr>
                    <w:b/>
                    <w:bCs/>
                  </w:rPr>
                  <w:t>Announcements</w:t>
                </w:r>
              </w:p>
            </w:sdtContent>
          </w:sdt>
          <w:p w14:paraId="6E06616B" w14:textId="25F5EE56" w:rsidR="00C146EF" w:rsidRPr="00C146EF" w:rsidRDefault="00C877F8" w:rsidP="00D0550B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Next </w:t>
            </w:r>
            <w:r w:rsidR="00F74FDF" w:rsidRPr="00F74FDF">
              <w:rPr>
                <w:b/>
                <w:bCs/>
                <w:color w:val="0070C0"/>
              </w:rPr>
              <w:t xml:space="preserve">Meetings: </w:t>
            </w:r>
            <w:r>
              <w:rPr>
                <w:b/>
                <w:bCs/>
                <w:color w:val="0070C0"/>
              </w:rPr>
              <w:t>Monday December 7</w:t>
            </w:r>
            <w:r w:rsidRPr="00C877F8">
              <w:rPr>
                <w:b/>
                <w:bCs/>
                <w:color w:val="0070C0"/>
                <w:vertAlign w:val="superscript"/>
              </w:rPr>
              <w:t>th</w:t>
            </w:r>
            <w:r>
              <w:rPr>
                <w:b/>
                <w:bCs/>
                <w:color w:val="0070C0"/>
              </w:rPr>
              <w:t xml:space="preserve"> at </w:t>
            </w:r>
            <w:r w:rsidR="00F74FDF" w:rsidRPr="00F74FDF">
              <w:rPr>
                <w:b/>
                <w:bCs/>
                <w:color w:val="0070C0"/>
              </w:rPr>
              <w:t>12:30 PM</w:t>
            </w:r>
          </w:p>
        </w:tc>
        <w:tc>
          <w:tcPr>
            <w:tcW w:w="1718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1D29C6DE" w14:textId="77777777" w:rsidR="002135A8" w:rsidRDefault="00F74FDF" w:rsidP="00D0550B">
            <w:r>
              <w:t>CED Family</w:t>
            </w:r>
          </w:p>
          <w:p w14:paraId="05D443FB" w14:textId="2773B66A" w:rsidR="00F74FDF" w:rsidRPr="00D0550B" w:rsidRDefault="00F74FDF" w:rsidP="00D0550B"/>
        </w:tc>
      </w:tr>
      <w:tr w:rsidR="002135A8" w:rsidRPr="00D0550B" w14:paraId="35B24E96" w14:textId="77777777" w:rsidTr="002135A8">
        <w:trPr>
          <w:trHeight w:val="360"/>
        </w:trPr>
        <w:tc>
          <w:tcPr>
            <w:tcW w:w="6300" w:type="dxa"/>
            <w:tcBorders>
              <w:top w:val="single" w:sz="2" w:space="0" w:color="5E5E5E" w:themeColor="text2"/>
              <w:bottom w:val="single" w:sz="18" w:space="0" w:color="5E5E5E" w:themeColor="text2"/>
            </w:tcBorders>
            <w:vAlign w:val="center"/>
          </w:tcPr>
          <w:sdt>
            <w:sdtPr>
              <w:alias w:val="Enter item here:"/>
              <w:tag w:val="Enter item here:"/>
              <w:id w:val="1623811241"/>
              <w:placeholder>
                <w:docPart w:val="8ABA75A7A6F6467E92CD4B21C8A27F03"/>
              </w:placeholder>
              <w:temporary/>
              <w:showingPlcHdr/>
              <w15:appearance w15:val="hidden"/>
            </w:sdtPr>
            <w:sdtEndPr/>
            <w:sdtContent>
              <w:p w14:paraId="4A611FD5" w14:textId="1DA5B26F" w:rsidR="000E5A18" w:rsidRDefault="002135A8" w:rsidP="00D0550B">
                <w:r w:rsidRPr="00C46B5C">
                  <w:rPr>
                    <w:b/>
                    <w:bCs/>
                  </w:rPr>
                  <w:t>Adjournment</w:t>
                </w:r>
              </w:p>
            </w:sdtContent>
          </w:sdt>
          <w:p w14:paraId="78BAFB3A" w14:textId="77777777" w:rsidR="00676772" w:rsidRDefault="00676772" w:rsidP="00D0550B"/>
          <w:p w14:paraId="01A81630" w14:textId="1D190D60" w:rsidR="000E5A18" w:rsidRPr="00D0550B" w:rsidRDefault="000E5A18" w:rsidP="00D0550B">
            <w:r>
              <w:t xml:space="preserve">Meeting </w:t>
            </w:r>
            <w:r w:rsidR="00FB3243">
              <w:t>adjourned at</w:t>
            </w:r>
            <w:r w:rsidR="006B43F7">
              <w:t xml:space="preserve"> 2</w:t>
            </w:r>
            <w:r w:rsidR="00F402E0">
              <w:t>:</w:t>
            </w:r>
            <w:r w:rsidR="00DB43A4">
              <w:t>1</w:t>
            </w:r>
            <w:r w:rsidR="007C21EC">
              <w:t>5</w:t>
            </w:r>
            <w:r w:rsidR="00DB43A4">
              <w:t xml:space="preserve"> p.m.</w:t>
            </w:r>
            <w:r w:rsidR="00330A47">
              <w:t xml:space="preserve"> </w:t>
            </w:r>
          </w:p>
        </w:tc>
        <w:tc>
          <w:tcPr>
            <w:tcW w:w="1718" w:type="dxa"/>
            <w:tcBorders>
              <w:top w:val="single" w:sz="2" w:space="0" w:color="5E5E5E" w:themeColor="text2"/>
              <w:bottom w:val="single" w:sz="18" w:space="0" w:color="5E5E5E" w:themeColor="text2"/>
            </w:tcBorders>
            <w:vAlign w:val="center"/>
          </w:tcPr>
          <w:p w14:paraId="2867EB15" w14:textId="7351E2B9" w:rsidR="002135A8" w:rsidRPr="00D0550B" w:rsidRDefault="002135A8" w:rsidP="00D0550B"/>
        </w:tc>
      </w:tr>
    </w:tbl>
    <w:p w14:paraId="147D9A30" w14:textId="5B0484EE" w:rsidR="00CA6B4F" w:rsidRPr="00CA6B4F" w:rsidRDefault="00CA6B4F" w:rsidP="00D0550B"/>
    <w:sectPr w:rsidR="00CA6B4F" w:rsidRPr="00CA6B4F" w:rsidSect="00AB4981">
      <w:headerReference w:type="default" r:id="rId13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34EFB" w14:textId="77777777" w:rsidR="00CB710C" w:rsidRDefault="00CB710C">
      <w:pPr>
        <w:spacing w:after="0" w:line="240" w:lineRule="auto"/>
      </w:pPr>
      <w:r>
        <w:separator/>
      </w:r>
    </w:p>
  </w:endnote>
  <w:endnote w:type="continuationSeparator" w:id="0">
    <w:p w14:paraId="4DFBBDC9" w14:textId="77777777" w:rsidR="00CB710C" w:rsidRDefault="00CB7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8E2C3" w14:textId="77777777" w:rsidR="00CB710C" w:rsidRDefault="00CB710C">
      <w:pPr>
        <w:spacing w:after="0" w:line="240" w:lineRule="auto"/>
      </w:pPr>
      <w:r>
        <w:separator/>
      </w:r>
    </w:p>
  </w:footnote>
  <w:footnote w:type="continuationSeparator" w:id="0">
    <w:p w14:paraId="060C072B" w14:textId="77777777" w:rsidR="00CB710C" w:rsidRDefault="00CB7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3E263" w14:textId="77777777" w:rsidR="00EF36A5" w:rsidRDefault="00EF36A5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53AE25F" wp14:editId="1F0B4050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75CB8E9A" id="Group 6" o:spid="_x0000_s1026" alt="&quot;&quot;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f69200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ddd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418ab3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f69200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418ab3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7E456D2"/>
    <w:multiLevelType w:val="hybridMultilevel"/>
    <w:tmpl w:val="80DCEE2A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 w15:restartNumberingAfterBreak="0">
    <w:nsid w:val="13667731"/>
    <w:multiLevelType w:val="hybridMultilevel"/>
    <w:tmpl w:val="CDC2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B6971"/>
    <w:multiLevelType w:val="hybridMultilevel"/>
    <w:tmpl w:val="DBAE4876"/>
    <w:lvl w:ilvl="0" w:tplc="60CE3D10">
      <w:start w:val="2017"/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757B2"/>
    <w:multiLevelType w:val="hybridMultilevel"/>
    <w:tmpl w:val="FBD49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C7565F"/>
    <w:multiLevelType w:val="hybridMultilevel"/>
    <w:tmpl w:val="A7CA5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D3799"/>
    <w:multiLevelType w:val="hybridMultilevel"/>
    <w:tmpl w:val="72E8A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14ABF"/>
    <w:multiLevelType w:val="hybridMultilevel"/>
    <w:tmpl w:val="95961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F385A"/>
    <w:multiLevelType w:val="hybridMultilevel"/>
    <w:tmpl w:val="F8E2B26C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0" w15:restartNumberingAfterBreak="0">
    <w:nsid w:val="5DBA6067"/>
    <w:multiLevelType w:val="hybridMultilevel"/>
    <w:tmpl w:val="27B2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4791F"/>
    <w:multiLevelType w:val="hybridMultilevel"/>
    <w:tmpl w:val="BDEEE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F3466"/>
    <w:multiLevelType w:val="hybridMultilevel"/>
    <w:tmpl w:val="B058B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2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  <w:num w:numId="11">
    <w:abstractNumId w:val="4"/>
  </w:num>
  <w:num w:numId="12">
    <w:abstractNumId w:val="13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84"/>
    <w:rsid w:val="00002552"/>
    <w:rsid w:val="000052CA"/>
    <w:rsid w:val="0001495E"/>
    <w:rsid w:val="0001626D"/>
    <w:rsid w:val="00034C5C"/>
    <w:rsid w:val="00035454"/>
    <w:rsid w:val="00054C07"/>
    <w:rsid w:val="0005622A"/>
    <w:rsid w:val="00075588"/>
    <w:rsid w:val="00092588"/>
    <w:rsid w:val="000B6BD5"/>
    <w:rsid w:val="000E5A18"/>
    <w:rsid w:val="00102520"/>
    <w:rsid w:val="00102884"/>
    <w:rsid w:val="00145507"/>
    <w:rsid w:val="0016592F"/>
    <w:rsid w:val="00170B67"/>
    <w:rsid w:val="001A10C5"/>
    <w:rsid w:val="001B7A3B"/>
    <w:rsid w:val="001D0712"/>
    <w:rsid w:val="001F7398"/>
    <w:rsid w:val="002135A8"/>
    <w:rsid w:val="00216885"/>
    <w:rsid w:val="00227F2F"/>
    <w:rsid w:val="002355EF"/>
    <w:rsid w:val="0024646A"/>
    <w:rsid w:val="002526D3"/>
    <w:rsid w:val="002534E3"/>
    <w:rsid w:val="00265E8D"/>
    <w:rsid w:val="00296FEF"/>
    <w:rsid w:val="002A526B"/>
    <w:rsid w:val="002C54CA"/>
    <w:rsid w:val="002D759C"/>
    <w:rsid w:val="002E0B9C"/>
    <w:rsid w:val="002E6287"/>
    <w:rsid w:val="00303AE1"/>
    <w:rsid w:val="00304764"/>
    <w:rsid w:val="00307E26"/>
    <w:rsid w:val="0032731A"/>
    <w:rsid w:val="00330A47"/>
    <w:rsid w:val="00344584"/>
    <w:rsid w:val="00357690"/>
    <w:rsid w:val="003636AA"/>
    <w:rsid w:val="0036503E"/>
    <w:rsid w:val="003668C7"/>
    <w:rsid w:val="003720EA"/>
    <w:rsid w:val="003752D2"/>
    <w:rsid w:val="00382DC9"/>
    <w:rsid w:val="00385963"/>
    <w:rsid w:val="00391E2E"/>
    <w:rsid w:val="003949BD"/>
    <w:rsid w:val="003A1005"/>
    <w:rsid w:val="003A1CA0"/>
    <w:rsid w:val="003C0A9D"/>
    <w:rsid w:val="003E0BFD"/>
    <w:rsid w:val="003F0792"/>
    <w:rsid w:val="003F14FB"/>
    <w:rsid w:val="004129B7"/>
    <w:rsid w:val="00420756"/>
    <w:rsid w:val="0042325C"/>
    <w:rsid w:val="00454A5C"/>
    <w:rsid w:val="004724F0"/>
    <w:rsid w:val="00473ECE"/>
    <w:rsid w:val="004C595D"/>
    <w:rsid w:val="004C6EB1"/>
    <w:rsid w:val="004D61A7"/>
    <w:rsid w:val="004F6546"/>
    <w:rsid w:val="00524B92"/>
    <w:rsid w:val="0053630E"/>
    <w:rsid w:val="00545C50"/>
    <w:rsid w:val="005603B3"/>
    <w:rsid w:val="00560F76"/>
    <w:rsid w:val="005621AD"/>
    <w:rsid w:val="0057184E"/>
    <w:rsid w:val="00576154"/>
    <w:rsid w:val="005804C7"/>
    <w:rsid w:val="005869A5"/>
    <w:rsid w:val="00591FFE"/>
    <w:rsid w:val="00594283"/>
    <w:rsid w:val="005953AD"/>
    <w:rsid w:val="005C6CFC"/>
    <w:rsid w:val="005D496D"/>
    <w:rsid w:val="005E175F"/>
    <w:rsid w:val="006030D7"/>
    <w:rsid w:val="00604710"/>
    <w:rsid w:val="006116E6"/>
    <w:rsid w:val="00674B0F"/>
    <w:rsid w:val="00676772"/>
    <w:rsid w:val="00686F3D"/>
    <w:rsid w:val="006A442D"/>
    <w:rsid w:val="006B43F7"/>
    <w:rsid w:val="006B7784"/>
    <w:rsid w:val="006C28F4"/>
    <w:rsid w:val="006C6DC5"/>
    <w:rsid w:val="006C76A9"/>
    <w:rsid w:val="006D212F"/>
    <w:rsid w:val="006E257D"/>
    <w:rsid w:val="006F16F0"/>
    <w:rsid w:val="006F3156"/>
    <w:rsid w:val="006F6FA9"/>
    <w:rsid w:val="007150FC"/>
    <w:rsid w:val="00721511"/>
    <w:rsid w:val="007318B6"/>
    <w:rsid w:val="00736C87"/>
    <w:rsid w:val="007520BE"/>
    <w:rsid w:val="007A2A17"/>
    <w:rsid w:val="007C21EC"/>
    <w:rsid w:val="007C27DA"/>
    <w:rsid w:val="007D0A1B"/>
    <w:rsid w:val="007E697E"/>
    <w:rsid w:val="00802038"/>
    <w:rsid w:val="00812431"/>
    <w:rsid w:val="00815EB3"/>
    <w:rsid w:val="0083030C"/>
    <w:rsid w:val="0087111D"/>
    <w:rsid w:val="00890C7C"/>
    <w:rsid w:val="008A25C7"/>
    <w:rsid w:val="008A6765"/>
    <w:rsid w:val="008D1E08"/>
    <w:rsid w:val="008D5287"/>
    <w:rsid w:val="0091738B"/>
    <w:rsid w:val="009257EC"/>
    <w:rsid w:val="00940927"/>
    <w:rsid w:val="009514F6"/>
    <w:rsid w:val="00955ABC"/>
    <w:rsid w:val="00982ECD"/>
    <w:rsid w:val="009B278A"/>
    <w:rsid w:val="009B7D11"/>
    <w:rsid w:val="009C25F9"/>
    <w:rsid w:val="009D6847"/>
    <w:rsid w:val="00A14EB3"/>
    <w:rsid w:val="00A17BE5"/>
    <w:rsid w:val="00A23BF2"/>
    <w:rsid w:val="00A27D4F"/>
    <w:rsid w:val="00A448C1"/>
    <w:rsid w:val="00A505FB"/>
    <w:rsid w:val="00A50CFA"/>
    <w:rsid w:val="00A63286"/>
    <w:rsid w:val="00A702D3"/>
    <w:rsid w:val="00A73646"/>
    <w:rsid w:val="00A743FB"/>
    <w:rsid w:val="00A831BB"/>
    <w:rsid w:val="00A86DE8"/>
    <w:rsid w:val="00A87D52"/>
    <w:rsid w:val="00AA7AA0"/>
    <w:rsid w:val="00AB4981"/>
    <w:rsid w:val="00AC4540"/>
    <w:rsid w:val="00B059C6"/>
    <w:rsid w:val="00B43495"/>
    <w:rsid w:val="00B526B4"/>
    <w:rsid w:val="00B56BFD"/>
    <w:rsid w:val="00B70211"/>
    <w:rsid w:val="00B81CB0"/>
    <w:rsid w:val="00B87189"/>
    <w:rsid w:val="00BC7029"/>
    <w:rsid w:val="00BE2DBD"/>
    <w:rsid w:val="00BF2B43"/>
    <w:rsid w:val="00BF2BB3"/>
    <w:rsid w:val="00C1040A"/>
    <w:rsid w:val="00C1384B"/>
    <w:rsid w:val="00C146EF"/>
    <w:rsid w:val="00C30069"/>
    <w:rsid w:val="00C44F00"/>
    <w:rsid w:val="00C46B5C"/>
    <w:rsid w:val="00C57900"/>
    <w:rsid w:val="00C84D21"/>
    <w:rsid w:val="00C877F8"/>
    <w:rsid w:val="00CA6B4F"/>
    <w:rsid w:val="00CB232A"/>
    <w:rsid w:val="00CB6CD2"/>
    <w:rsid w:val="00CB710C"/>
    <w:rsid w:val="00CF1552"/>
    <w:rsid w:val="00D0550B"/>
    <w:rsid w:val="00D20AA3"/>
    <w:rsid w:val="00D41731"/>
    <w:rsid w:val="00D47A70"/>
    <w:rsid w:val="00D73E6F"/>
    <w:rsid w:val="00D91092"/>
    <w:rsid w:val="00DA4A43"/>
    <w:rsid w:val="00DA5BEB"/>
    <w:rsid w:val="00DB43A4"/>
    <w:rsid w:val="00DE395C"/>
    <w:rsid w:val="00DF606D"/>
    <w:rsid w:val="00E07744"/>
    <w:rsid w:val="00E17A14"/>
    <w:rsid w:val="00E17A6A"/>
    <w:rsid w:val="00E23908"/>
    <w:rsid w:val="00E2411A"/>
    <w:rsid w:val="00E37225"/>
    <w:rsid w:val="00E4032A"/>
    <w:rsid w:val="00E51439"/>
    <w:rsid w:val="00E90749"/>
    <w:rsid w:val="00E93D07"/>
    <w:rsid w:val="00EB3461"/>
    <w:rsid w:val="00EC4D98"/>
    <w:rsid w:val="00EC6F39"/>
    <w:rsid w:val="00ED1C42"/>
    <w:rsid w:val="00EE2FE0"/>
    <w:rsid w:val="00EF36A5"/>
    <w:rsid w:val="00F05BA2"/>
    <w:rsid w:val="00F2398C"/>
    <w:rsid w:val="00F24CCD"/>
    <w:rsid w:val="00F402E0"/>
    <w:rsid w:val="00F444DF"/>
    <w:rsid w:val="00F56450"/>
    <w:rsid w:val="00F74FDF"/>
    <w:rsid w:val="00F77156"/>
    <w:rsid w:val="00F859E7"/>
    <w:rsid w:val="00FA54A7"/>
    <w:rsid w:val="00FB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E0C10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418AB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418AB3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418AB3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418AB3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character" w:styleId="Hyperlink">
    <w:name w:val="Hyperlink"/>
    <w:basedOn w:val="DefaultParagraphFont"/>
    <w:uiPriority w:val="99"/>
    <w:unhideWhenUsed/>
    <w:rsid w:val="00344584"/>
    <w:rPr>
      <w:color w:val="F59E00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4584"/>
    <w:pPr>
      <w:spacing w:after="0" w:line="240" w:lineRule="auto"/>
    </w:pPr>
    <w:rPr>
      <w:rFonts w:ascii="Calibri" w:hAnsi="Calibri"/>
      <w:color w:val="auto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4584"/>
    <w:rPr>
      <w:rFonts w:ascii="Calibri" w:hAnsi="Calibri"/>
      <w:color w:val="auto"/>
      <w:szCs w:val="21"/>
      <w:lang w:eastAsia="zh-CN"/>
    </w:rPr>
  </w:style>
  <w:style w:type="paragraph" w:styleId="ListParagraph">
    <w:name w:val="List Paragraph"/>
    <w:basedOn w:val="Normal"/>
    <w:uiPriority w:val="34"/>
    <w:unhideWhenUsed/>
    <w:qFormat/>
    <w:rsid w:val="00F74FD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rsid w:val="007A2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6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channel/UCcIY7WfFSsrwsoiBnr4shi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.nau.edu/inclusion/events/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nau.zoom.us/j/9360298846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t57\AppData\Roaming\Microsoft\Templates\Education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46327A581C4534BF4F7F8712CB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C0743-4AB1-46E6-99DB-4928AF8D9A12}"/>
      </w:docPartPr>
      <w:docPartBody>
        <w:p w:rsidR="008D2B50" w:rsidRDefault="007616A0">
          <w:pPr>
            <w:pStyle w:val="0A46327A581C4534BF4F7F8712CB774B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FCF6B8500A7F449BB03B3773C268F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6810C-3A9C-43A6-8EB1-188C04B3A956}"/>
      </w:docPartPr>
      <w:docPartBody>
        <w:p w:rsidR="008D2B50" w:rsidRDefault="007616A0">
          <w:pPr>
            <w:pStyle w:val="FCF6B8500A7F449BB03B3773C268FDEA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B34F022224904B69AE9921E9279A8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45679-A7CC-4EE6-AC39-DBACB5ACE06C}"/>
      </w:docPartPr>
      <w:docPartBody>
        <w:p w:rsidR="008D2B50" w:rsidRDefault="007616A0">
          <w:pPr>
            <w:pStyle w:val="B34F022224904B69AE9921E9279A8529"/>
          </w:pPr>
          <w:r w:rsidRPr="004129B7">
            <w:rPr>
              <w:rStyle w:val="Bold"/>
            </w:rPr>
            <w:t>Facilitator:</w:t>
          </w:r>
        </w:p>
      </w:docPartBody>
    </w:docPart>
    <w:docPart>
      <w:docPartPr>
        <w:name w:val="FD22E6DDCD9E46FCAF7F2E45384BE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B8EEF-D9DF-4073-9B2F-F65CE01F1CFD}"/>
      </w:docPartPr>
      <w:docPartBody>
        <w:p w:rsidR="008D2B50" w:rsidRDefault="007616A0" w:rsidP="007616A0">
          <w:pPr>
            <w:pStyle w:val="FD22E6DDCD9E46FCAF7F2E45384BEE3B"/>
          </w:pPr>
          <w:r w:rsidRPr="00D0550B">
            <w:t>Item</w:t>
          </w:r>
        </w:p>
      </w:docPartBody>
    </w:docPart>
    <w:docPart>
      <w:docPartPr>
        <w:name w:val="E765B18EEEED425A88B0AB4493B1D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FBC6F-1EE4-4750-ABCB-D440F0C34FE5}"/>
      </w:docPartPr>
      <w:docPartBody>
        <w:p w:rsidR="008D2B50" w:rsidRDefault="007616A0" w:rsidP="007616A0">
          <w:pPr>
            <w:pStyle w:val="E765B18EEEED425A88B0AB4493B1D555"/>
          </w:pPr>
          <w:r w:rsidRPr="00D0550B">
            <w:t>Owner</w:t>
          </w:r>
        </w:p>
      </w:docPartBody>
    </w:docPart>
    <w:docPart>
      <w:docPartPr>
        <w:name w:val="FF6E75E1DD63454094B7C2579E525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DDDEF-3CBF-4611-B1F7-D6F4CC86866D}"/>
      </w:docPartPr>
      <w:docPartBody>
        <w:p w:rsidR="008D2B50" w:rsidRDefault="007616A0" w:rsidP="007616A0">
          <w:pPr>
            <w:pStyle w:val="FF6E75E1DD63454094B7C2579E525CE9"/>
          </w:pPr>
          <w:r w:rsidRPr="00D0550B">
            <w:t>Welcome</w:t>
          </w:r>
        </w:p>
      </w:docPartBody>
    </w:docPart>
    <w:docPart>
      <w:docPartPr>
        <w:name w:val="F46AE073C9CE451F818A1C5DBD7C3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F4B0D-EFFB-4379-AD39-D39EC1E402CA}"/>
      </w:docPartPr>
      <w:docPartBody>
        <w:p w:rsidR="008D2B50" w:rsidRDefault="007616A0" w:rsidP="007616A0">
          <w:pPr>
            <w:pStyle w:val="F46AE073C9CE451F818A1C5DBD7C3482"/>
          </w:pPr>
          <w:r w:rsidRPr="00D0550B">
            <w:t>Announcements</w:t>
          </w:r>
        </w:p>
      </w:docPartBody>
    </w:docPart>
    <w:docPart>
      <w:docPartPr>
        <w:name w:val="8ABA75A7A6F6467E92CD4B21C8A27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6F5CF-1816-4E0A-BF0B-87535F3021E6}"/>
      </w:docPartPr>
      <w:docPartBody>
        <w:p w:rsidR="008D2B50" w:rsidRDefault="007616A0" w:rsidP="007616A0">
          <w:pPr>
            <w:pStyle w:val="8ABA75A7A6F6467E92CD4B21C8A27F03"/>
          </w:pPr>
          <w:r w:rsidRPr="00D0550B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6A0"/>
    <w:rsid w:val="007616A0"/>
    <w:rsid w:val="008D2B50"/>
    <w:rsid w:val="00AB713C"/>
    <w:rsid w:val="00E3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Bold">
    <w:name w:val="Bold"/>
    <w:uiPriority w:val="1"/>
    <w:qFormat/>
    <w:rPr>
      <w:b/>
      <w:color w:val="auto"/>
    </w:rPr>
  </w:style>
  <w:style w:type="paragraph" w:customStyle="1" w:styleId="0A46327A581C4534BF4F7F8712CB774B">
    <w:name w:val="0A46327A581C4534BF4F7F8712CB774B"/>
  </w:style>
  <w:style w:type="paragraph" w:customStyle="1" w:styleId="FCF6B8500A7F449BB03B3773C268FDEA">
    <w:name w:val="FCF6B8500A7F449BB03B3773C268FDEA"/>
  </w:style>
  <w:style w:type="paragraph" w:customStyle="1" w:styleId="B34F022224904B69AE9921E9279A8529">
    <w:name w:val="B34F022224904B69AE9921E9279A8529"/>
  </w:style>
  <w:style w:type="paragraph" w:styleId="ListBullet">
    <w:name w:val="List Bullet"/>
    <w:basedOn w:val="Normal"/>
    <w:uiPriority w:val="10"/>
    <w:qFormat/>
    <w:rsid w:val="007616A0"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FD22E6DDCD9E46FCAF7F2E45384BEE3B">
    <w:name w:val="FD22E6DDCD9E46FCAF7F2E45384BEE3B"/>
    <w:rsid w:val="007616A0"/>
  </w:style>
  <w:style w:type="paragraph" w:customStyle="1" w:styleId="E765B18EEEED425A88B0AB4493B1D555">
    <w:name w:val="E765B18EEEED425A88B0AB4493B1D555"/>
    <w:rsid w:val="007616A0"/>
  </w:style>
  <w:style w:type="paragraph" w:customStyle="1" w:styleId="FF6E75E1DD63454094B7C2579E525CE9">
    <w:name w:val="FF6E75E1DD63454094B7C2579E525CE9"/>
    <w:rsid w:val="007616A0"/>
  </w:style>
  <w:style w:type="paragraph" w:customStyle="1" w:styleId="F46AE073C9CE451F818A1C5DBD7C3482">
    <w:name w:val="F46AE073C9CE451F818A1C5DBD7C3482"/>
    <w:rsid w:val="007616A0"/>
  </w:style>
  <w:style w:type="paragraph" w:customStyle="1" w:styleId="8ABA75A7A6F6467E92CD4B21C8A27F03">
    <w:name w:val="8ABA75A7A6F6467E92CD4B21C8A27F03"/>
    <w:rsid w:val="007616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173a66f9-8787-4f85-ac17-a1457208588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83D856D095A46BB72F7D068AFD145" ma:contentTypeVersion="8" ma:contentTypeDescription="Create a new document." ma:contentTypeScope="" ma:versionID="5250893999d1ab8152853302c69a2289">
  <xsd:schema xmlns:xsd="http://www.w3.org/2001/XMLSchema" xmlns:xs="http://www.w3.org/2001/XMLSchema" xmlns:p="http://schemas.microsoft.com/office/2006/metadata/properties" xmlns:ns3="173a66f9-8787-4f85-ac17-a1457208588f" targetNamespace="http://schemas.microsoft.com/office/2006/metadata/properties" ma:root="true" ma:fieldsID="fa0b6d87e10933da2d4a63ba22438370" ns3:_="">
    <xsd:import namespace="173a66f9-8787-4f85-ac17-a14572085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a66f9-8787-4f85-ac17-a14572085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173a66f9-8787-4f85-ac17-a1457208588f"/>
  </ds:schemaRefs>
</ds:datastoreItem>
</file>

<file path=customXml/itemProps2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9730BA-7EFB-419D-93B7-87ADF5566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a66f9-8787-4f85-ac17-a14572085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meeting agenda</Template>
  <TotalTime>0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2021-01-27T22:08:00Z</dcterms:created>
  <dcterms:modified xsi:type="dcterms:W3CDTF">2021-01-27T22:08:00Z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0x010100E0383D856D095A46BB72F7D068AFD145</vt:lpwstr>
  </property>
</Properties>
</file>