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48A4E" w14:textId="77777777" w:rsidR="003C1B59" w:rsidRDefault="003C1B59" w:rsidP="003C1B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Metrics Task Force Meeting</w:t>
      </w:r>
    </w:p>
    <w:p w14:paraId="140A9420" w14:textId="77777777" w:rsidR="003C1B59" w:rsidRDefault="003C1B59" w:rsidP="003C1B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April 10, 2019</w:t>
      </w:r>
    </w:p>
    <w:p w14:paraId="74E15588" w14:textId="77777777" w:rsidR="003C1B59" w:rsidRDefault="003C1B59" w:rsidP="003C1B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10:00 - 11:30 a.m.</w:t>
      </w:r>
    </w:p>
    <w:p w14:paraId="039B2E4F" w14:textId="77777777" w:rsidR="003C1B59" w:rsidRDefault="003C1B59" w:rsidP="003C1B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Notes</w:t>
      </w:r>
    </w:p>
    <w:p w14:paraId="734C2F63" w14:textId="77777777" w:rsidR="003C1B59" w:rsidRDefault="003C1B59" w:rsidP="003C1B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C1B59">
        <w:rPr>
          <w:rFonts w:ascii="Times New Roman" w:eastAsia="Times New Roman" w:hAnsi="Times New Roman" w:cs="Times New Roman"/>
          <w:sz w:val="24"/>
          <w:szCs w:val="24"/>
        </w:rPr>
        <w:t>Attendees</w:t>
      </w:r>
    </w:p>
    <w:p w14:paraId="4CC2ECFD" w14:textId="77777777" w:rsidR="003C1B59" w:rsidRDefault="003C1B59" w:rsidP="003C1B5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Lauren Copeland-Glenn</w:t>
      </w:r>
    </w:p>
    <w:p w14:paraId="6D0A81D8" w14:textId="77777777" w:rsidR="003C1B59" w:rsidRDefault="003C1B59" w:rsidP="003C1B5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Karen Renner </w:t>
      </w:r>
    </w:p>
    <w:p w14:paraId="71453FB3" w14:textId="77777777" w:rsidR="00F710B5" w:rsidRDefault="003C1B59" w:rsidP="003C1B5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Judy Montoya</w:t>
      </w:r>
    </w:p>
    <w:p w14:paraId="6035F50B" w14:textId="10536AFA" w:rsidR="00CF09D7" w:rsidRDefault="00F710B5" w:rsidP="003C1B5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Calvin</w:t>
      </w:r>
      <w:r w:rsidR="00CF09D7">
        <w:rPr>
          <w:rFonts w:ascii="Times New Roman" w:eastAsia="Times New Roman" w:hAnsi="Times New Roman" w:cs="Times New Roman"/>
          <w:sz w:val="24"/>
          <w:szCs w:val="24"/>
        </w:rPr>
        <w:t xml:space="preserve"> Legassie</w:t>
      </w:r>
    </w:p>
    <w:p w14:paraId="6B3BC47F" w14:textId="638FE847" w:rsidR="00D35C03" w:rsidRDefault="00D35C03" w:rsidP="003C1B5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Peters</w:t>
      </w:r>
    </w:p>
    <w:p w14:paraId="472436CD" w14:textId="02A3CD0A" w:rsidR="003C1B59" w:rsidRDefault="00D35C03" w:rsidP="00CF09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Lauren talked about last meeting and how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 xml:space="preserve"> they made</w:t>
      </w:r>
      <w:r w:rsidR="0070214C">
        <w:rPr>
          <w:rFonts w:ascii="Times New Roman" w:eastAsia="Times New Roman" w:hAnsi="Times New Roman" w:cs="Times New Roman"/>
          <w:sz w:val="24"/>
          <w:szCs w:val="24"/>
        </w:rPr>
        <w:t xml:space="preserve"> a list of questions of what they expected from the metrics. </w:t>
      </w:r>
    </w:p>
    <w:p w14:paraId="768B4F74" w14:textId="7BEE9A99" w:rsidR="00D35C03" w:rsidRDefault="00D35C03" w:rsidP="00CF09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Lauren gave update on prioritization task force</w:t>
      </w:r>
    </w:p>
    <w:p w14:paraId="07486B3D" w14:textId="7FA8EDE6" w:rsidR="00D35C03" w:rsidRDefault="00D35C03" w:rsidP="00D35C0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Went over 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>G</w:t>
      </w:r>
      <w:r w:rsidR="00EA1B62">
        <w:rPr>
          <w:rFonts w:ascii="Times New Roman" w:eastAsia="Times New Roman" w:hAnsi="Times New Roman" w:cs="Times New Roman"/>
          <w:sz w:val="24"/>
          <w:szCs w:val="24"/>
        </w:rPr>
        <w:t>oal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EMSA</w:t>
      </w:r>
      <w:r w:rsidR="00702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41216C" w14:textId="2C41A681" w:rsidR="00D35C03" w:rsidRDefault="00EA1B62" w:rsidP="00D35C0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Talked about </w:t>
      </w:r>
      <w:r w:rsidR="000E1CB2">
        <w:rPr>
          <w:rFonts w:ascii="Times New Roman" w:eastAsia="Times New Roman" w:hAnsi="Times New Roman" w:cs="Times New Roman"/>
          <w:sz w:val="24"/>
          <w:szCs w:val="24"/>
        </w:rPr>
        <w:t>reorganizing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plan</w:t>
      </w:r>
      <w:r w:rsidR="00702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D9430A" w14:textId="4CC9F2EE" w:rsidR="00EA1B62" w:rsidRDefault="005B07EF" w:rsidP="00D35C0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are going to push out the university strategic plan 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 xml:space="preserve">over the summer and provide time </w:t>
      </w:r>
      <w:r>
        <w:rPr>
          <w:rFonts w:ascii="Times New Roman" w:eastAsia="Times New Roman" w:hAnsi="Times New Roman" w:cs="Times New Roman"/>
          <w:sz w:val="24"/>
          <w:szCs w:val="24"/>
        </w:rPr>
        <w:t>so people can think about what they are going to do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 xml:space="preserve"> in their units to implement the plan</w:t>
      </w:r>
      <w:r w:rsidR="00702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7971F8" w14:textId="20162B4F" w:rsidR="00B1658A" w:rsidRDefault="00B1658A" w:rsidP="00B1658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DSP will follow suit.</w:t>
      </w:r>
    </w:p>
    <w:p w14:paraId="2FD14737" w14:textId="1DDA9FB1" w:rsidR="005B07EF" w:rsidRDefault="0089163F" w:rsidP="0089163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Everyone on campus will write their new Unit Strategic plan in line with the </w:t>
      </w:r>
      <w:r w:rsidR="008C3AC2"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Diversity </w:t>
      </w:r>
      <w:r w:rsidR="000E1CB2">
        <w:rPr>
          <w:rFonts w:ascii="Times New Roman" w:eastAsia="Times New Roman" w:hAnsi="Times New Roman" w:cs="Times New Roman"/>
          <w:sz w:val="24"/>
          <w:szCs w:val="24"/>
        </w:rPr>
        <w:t>strategic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plans. </w:t>
      </w:r>
    </w:p>
    <w:p w14:paraId="44208F2A" w14:textId="6806BF13" w:rsidR="0089163F" w:rsidRDefault="000E1CB2" w:rsidP="0089163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Calvin asked where they are overall in the process. </w:t>
      </w:r>
    </w:p>
    <w:p w14:paraId="65DD374F" w14:textId="0AE7FCB5" w:rsidR="000E1CB2" w:rsidRDefault="008C3AC2" w:rsidP="000E1CB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wanted to know what the objectives were and what it is they want to succeed in 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>creating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metrics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 xml:space="preserve"> task force by the end of the semester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A6756F" w14:textId="24FC84ED" w:rsidR="008C3AC2" w:rsidRDefault="0070214C" w:rsidP="00C46C1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Lauren discussed how important the 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>demographic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864"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>that we also need an inventory of programing and other work that is currently being done on campus.</w:t>
      </w:r>
    </w:p>
    <w:p w14:paraId="3EE67618" w14:textId="4BB547DA" w:rsidR="0070214C" w:rsidRDefault="00B53D20" w:rsidP="0070214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survey campus to see what exists in terms of programing. </w:t>
      </w:r>
    </w:p>
    <w:p w14:paraId="04926505" w14:textId="1B9EC901" w:rsidR="00B53D20" w:rsidRDefault="00B1658A" w:rsidP="0070214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53D20">
        <w:rPr>
          <w:rFonts w:ascii="Times New Roman" w:eastAsia="Times New Roman" w:hAnsi="Times New Roman" w:cs="Times New Roman"/>
          <w:sz w:val="24"/>
          <w:szCs w:val="24"/>
        </w:rPr>
        <w:t xml:space="preserve">tarting place for each group will be different. </w:t>
      </w:r>
    </w:p>
    <w:p w14:paraId="3FC03A19" w14:textId="3777F747" w:rsidR="00B53D20" w:rsidRDefault="00C030E2" w:rsidP="0070214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Referring</w:t>
      </w:r>
      <w:r w:rsidR="00A9436E">
        <w:rPr>
          <w:rFonts w:ascii="Times New Roman" w:eastAsia="Times New Roman" w:hAnsi="Times New Roman" w:cs="Times New Roman"/>
          <w:sz w:val="24"/>
          <w:szCs w:val="24"/>
        </w:rPr>
        <w:t xml:space="preserve"> to the list of questions shown in the meeting, this co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>u</w:t>
      </w:r>
      <w:r w:rsidR="00A9436E">
        <w:rPr>
          <w:rFonts w:ascii="Times New Roman" w:eastAsia="Times New Roman" w:hAnsi="Times New Roman" w:cs="Times New Roman"/>
          <w:sz w:val="24"/>
          <w:szCs w:val="24"/>
        </w:rPr>
        <w:t xml:space="preserve">ld help the </w:t>
      </w:r>
      <w:r w:rsidR="0019723E">
        <w:rPr>
          <w:rFonts w:ascii="Times New Roman" w:eastAsia="Times New Roman" w:hAnsi="Times New Roman" w:cs="Times New Roman"/>
          <w:sz w:val="24"/>
          <w:szCs w:val="24"/>
        </w:rPr>
        <w:t>metrics</w:t>
      </w:r>
      <w:r w:rsidR="00A94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 xml:space="preserve">task force </w:t>
      </w:r>
      <w:r w:rsidR="00A9436E">
        <w:rPr>
          <w:rFonts w:ascii="Times New Roman" w:eastAsia="Times New Roman" w:hAnsi="Times New Roman" w:cs="Times New Roman"/>
          <w:sz w:val="24"/>
          <w:szCs w:val="24"/>
        </w:rPr>
        <w:t xml:space="preserve">know what they need, if they need to add programing, etc. </w:t>
      </w:r>
    </w:p>
    <w:p w14:paraId="6EEDA12C" w14:textId="1B9EA081" w:rsidR="00C030E2" w:rsidRDefault="00C030E2" w:rsidP="0070214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want 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>units to start looking at the 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they know what they need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 xml:space="preserve"> to work on</w:t>
      </w:r>
      <w:r w:rsidR="00F940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E4571A" w14:textId="6A97FBEB" w:rsidR="00D35C03" w:rsidRDefault="00C030E2" w:rsidP="00C46C1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Lauren suggested that they should have these questions 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>organized by categories or headings.</w:t>
      </w:r>
      <w:r w:rsidR="00C03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0FAF2" w14:textId="3EACCD99" w:rsidR="00C03899" w:rsidRDefault="00AE793C" w:rsidP="00C46C1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</w:t>
      </w:r>
      <w:r w:rsidR="000A7905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>possibly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over summer if people are here in order to 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>continue work on metrics to be ready for the fall.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2416DC" w14:textId="4EE9D1BA" w:rsidR="000B3596" w:rsidRPr="00B1658A" w:rsidRDefault="00D82D98" w:rsidP="00B1658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</w:t>
      </w:r>
      <w:r w:rsidR="00400365">
        <w:rPr>
          <w:rFonts w:ascii="Times New Roman" w:eastAsia="Times New Roman" w:hAnsi="Times New Roman" w:cs="Times New Roman"/>
          <w:sz w:val="24"/>
          <w:szCs w:val="24"/>
        </w:rPr>
        <w:t>n o</w:t>
      </w:r>
      <w:r w:rsidR="000A790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054438">
        <w:rPr>
          <w:rFonts w:ascii="Times New Roman" w:eastAsia="Times New Roman" w:hAnsi="Times New Roman" w:cs="Times New Roman"/>
          <w:sz w:val="24"/>
          <w:szCs w:val="24"/>
        </w:rPr>
        <w:t>how and what they will measure and how this can help to show diversity within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 xml:space="preserve"> the u</w:t>
      </w:r>
      <w:r w:rsidR="00054438">
        <w:rPr>
          <w:rFonts w:ascii="Times New Roman" w:eastAsia="Times New Roman" w:hAnsi="Times New Roman" w:cs="Times New Roman"/>
          <w:sz w:val="24"/>
          <w:szCs w:val="24"/>
        </w:rPr>
        <w:t xml:space="preserve">niversity. </w:t>
      </w:r>
      <w:r w:rsidR="00300EC4" w:rsidRPr="00B1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A3CF5C" w14:textId="2A66C001" w:rsidR="00300EC4" w:rsidRDefault="000E45BD" w:rsidP="00300EC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</w:t>
      </w:r>
      <w:r w:rsidR="000A7905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 xml:space="preserve">creating </w:t>
      </w:r>
      <w:r w:rsidR="006B0E2F">
        <w:rPr>
          <w:rFonts w:ascii="Times New Roman" w:eastAsia="Times New Roman" w:hAnsi="Times New Roman" w:cs="Times New Roman"/>
          <w:sz w:val="24"/>
          <w:szCs w:val="24"/>
        </w:rPr>
        <w:t>a document to IRA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 xml:space="preserve"> with the detailed demographic information we’d like to collect based on our discussions and work last semester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E5FE85" w14:textId="55E1DD01" w:rsidR="00E92669" w:rsidRDefault="000A7905" w:rsidP="00E9266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</w:t>
      </w:r>
      <w:r w:rsidR="00E92669">
        <w:rPr>
          <w:rFonts w:ascii="Times New Roman" w:eastAsia="Times New Roman" w:hAnsi="Times New Roman" w:cs="Times New Roman"/>
          <w:sz w:val="24"/>
          <w:szCs w:val="24"/>
        </w:rPr>
        <w:t xml:space="preserve">of embedding metrics within the diversity strategic plan. </w:t>
      </w:r>
    </w:p>
    <w:p w14:paraId="54E854E4" w14:textId="4649F88C" w:rsidR="00737DEA" w:rsidRDefault="004B5C18" w:rsidP="00E9266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other universities who have a diversity strategic plan and what their metrics are. </w:t>
      </w:r>
    </w:p>
    <w:p w14:paraId="1ED10042" w14:textId="4345DC0C" w:rsidR="004B5C18" w:rsidRDefault="004B5C18" w:rsidP="004B5C1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Berk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ley has a </w:t>
      </w:r>
      <w:r w:rsidR="00420504">
        <w:rPr>
          <w:rFonts w:ascii="Times New Roman" w:eastAsia="Times New Roman" w:hAnsi="Times New Roman" w:cs="Times New Roman"/>
          <w:sz w:val="24"/>
          <w:szCs w:val="24"/>
        </w:rPr>
        <w:t xml:space="preserve">diversity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strategic plan. </w:t>
      </w:r>
    </w:p>
    <w:p w14:paraId="65D9F3A5" w14:textId="422982A1" w:rsidR="00A92185" w:rsidRDefault="007506DA" w:rsidP="00A9218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Pima Community College also has a diversity strategic plan, they have a lot of metrics and updates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 xml:space="preserve"> and work within our same political landscape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FFAC8" w14:textId="1B9A60E3" w:rsidR="0014553B" w:rsidRDefault="00740CFB" w:rsidP="00A9218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14553B">
        <w:rPr>
          <w:rFonts w:ascii="Times New Roman" w:eastAsia="Times New Roman" w:hAnsi="Times New Roman" w:cs="Times New Roman"/>
          <w:sz w:val="24"/>
          <w:szCs w:val="24"/>
        </w:rPr>
        <w:t xml:space="preserve"> of Michigan Strategic plan. </w:t>
      </w:r>
    </w:p>
    <w:p w14:paraId="58ADDC66" w14:textId="7126AD23" w:rsidR="0014553B" w:rsidRDefault="0014553B" w:rsidP="0014553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740CFB">
        <w:rPr>
          <w:rFonts w:ascii="Times New Roman" w:eastAsia="Times New Roman" w:hAnsi="Times New Roman" w:cs="Times New Roman"/>
          <w:sz w:val="24"/>
          <w:szCs w:val="24"/>
        </w:rPr>
        <w:t xml:space="preserve">was discussed throughout the meeting. </w:t>
      </w:r>
    </w:p>
    <w:p w14:paraId="74AA753A" w14:textId="1316912A" w:rsidR="00A92185" w:rsidRDefault="00122025" w:rsidP="00A9218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the importance of finishing the questionnaire and using the universities strategic plans as a way to set the bar for the diversity plan. </w:t>
      </w:r>
    </w:p>
    <w:p w14:paraId="74E4F5F3" w14:textId="4BEEB15D" w:rsidR="0096422C" w:rsidRDefault="00FF2AC8" w:rsidP="0096422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="00AA0B1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 xml:space="preserve">creating </w:t>
      </w:r>
      <w:r w:rsidR="00AA0B10">
        <w:rPr>
          <w:rFonts w:ascii="Times New Roman" w:eastAsia="Times New Roman" w:hAnsi="Times New Roman" w:cs="Times New Roman"/>
          <w:sz w:val="24"/>
          <w:szCs w:val="24"/>
        </w:rPr>
        <w:t xml:space="preserve">an electronic version </w:t>
      </w:r>
      <w:r w:rsidR="00A662E0">
        <w:rPr>
          <w:rFonts w:ascii="Times New Roman" w:eastAsia="Times New Roman" w:hAnsi="Times New Roman" w:cs="Times New Roman"/>
          <w:sz w:val="24"/>
          <w:szCs w:val="24"/>
        </w:rPr>
        <w:t xml:space="preserve">(survey) </w:t>
      </w:r>
      <w:r w:rsidR="00AA0B1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662E0">
        <w:rPr>
          <w:rFonts w:ascii="Times New Roman" w:eastAsia="Times New Roman" w:hAnsi="Times New Roman" w:cs="Times New Roman"/>
          <w:sz w:val="24"/>
          <w:szCs w:val="24"/>
        </w:rPr>
        <w:t>the questionnaire over the summer</w:t>
      </w:r>
      <w:r w:rsidR="00B35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E5816A" w14:textId="54A63FF8" w:rsidR="00641473" w:rsidRDefault="00B35891" w:rsidP="0021273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using internships </w:t>
      </w:r>
      <w:r w:rsidR="00641473">
        <w:rPr>
          <w:rFonts w:ascii="Times New Roman" w:eastAsia="Times New Roman" w:hAnsi="Times New Roman" w:cs="Times New Roman"/>
          <w:sz w:val="24"/>
          <w:szCs w:val="24"/>
        </w:rPr>
        <w:t xml:space="preserve">or Faculty buyout to 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 xml:space="preserve">review and analyze the </w:t>
      </w:r>
      <w:r w:rsidR="00641473">
        <w:rPr>
          <w:rFonts w:ascii="Times New Roman" w:eastAsia="Times New Roman" w:hAnsi="Times New Roman" w:cs="Times New Roman"/>
          <w:sz w:val="24"/>
          <w:szCs w:val="24"/>
        </w:rPr>
        <w:t>collect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>ed</w:t>
      </w:r>
      <w:r w:rsidR="00641473">
        <w:rPr>
          <w:rFonts w:ascii="Times New Roman" w:eastAsia="Times New Roman" w:hAnsi="Times New Roman" w:cs="Times New Roman"/>
          <w:sz w:val="24"/>
          <w:szCs w:val="24"/>
        </w:rPr>
        <w:t xml:space="preserve"> data. </w:t>
      </w:r>
    </w:p>
    <w:p w14:paraId="38BFD109" w14:textId="337936E0" w:rsidR="00212733" w:rsidRDefault="009B6EA4" w:rsidP="00212733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what </w:t>
      </w:r>
      <w:r w:rsidR="003065A5">
        <w:rPr>
          <w:rFonts w:ascii="Times New Roman" w:eastAsia="Times New Roman" w:hAnsi="Times New Roman" w:cs="Times New Roman"/>
          <w:sz w:val="24"/>
          <w:szCs w:val="24"/>
        </w:rPr>
        <w:t xml:space="preserve">should be done in summer so that in fall there can be a starting place. </w:t>
      </w:r>
    </w:p>
    <w:p w14:paraId="0E2C0661" w14:textId="6808175D" w:rsidR="002B2D48" w:rsidRDefault="00280E3C" w:rsidP="002B2D4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37419">
        <w:rPr>
          <w:rFonts w:ascii="Times New Roman" w:eastAsia="Times New Roman" w:hAnsi="Times New Roman" w:cs="Times New Roman"/>
          <w:sz w:val="24"/>
          <w:szCs w:val="24"/>
        </w:rPr>
        <w:t>questionnaire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geared towards the </w:t>
      </w:r>
      <w:r w:rsidR="00B1658A">
        <w:rPr>
          <w:rFonts w:ascii="Times New Roman" w:eastAsia="Times New Roman" w:hAnsi="Times New Roman" w:cs="Times New Roman"/>
          <w:sz w:val="24"/>
          <w:szCs w:val="24"/>
        </w:rPr>
        <w:t>leadership (VPs, Deans, Directors, Chairs, etc.)</w:t>
      </w:r>
    </w:p>
    <w:p w14:paraId="5C5FBAC0" w14:textId="1956C38E" w:rsidR="002B2D48" w:rsidRDefault="002B2D48" w:rsidP="002B2D48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 a way to send it to the chairs and staff to show what they are working with. </w:t>
      </w:r>
    </w:p>
    <w:p w14:paraId="65728FBF" w14:textId="3E0E693E" w:rsidR="00BE21FE" w:rsidRDefault="00B1658A" w:rsidP="007B78FD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need to figure out how to account for committees and commissions as well.</w:t>
      </w:r>
      <w:r w:rsidR="00D25021">
        <w:rPr>
          <w:rFonts w:ascii="Times New Roman" w:eastAsia="Times New Roman" w:hAnsi="Times New Roman" w:cs="Times New Roman"/>
          <w:sz w:val="24"/>
          <w:szCs w:val="24"/>
        </w:rPr>
        <w:t xml:space="preserve"> That will be work for the summer, to figure out who the questionnaire will go to so that everything is covered.</w:t>
      </w:r>
    </w:p>
    <w:p w14:paraId="352B7CDC" w14:textId="562EC6F0" w:rsidR="00BE21FE" w:rsidRDefault="00117FDE" w:rsidP="00BE21F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putting together one questionnaire that has academic and nonacademic units. </w:t>
      </w:r>
      <w:r w:rsidR="00F61A98">
        <w:rPr>
          <w:rFonts w:ascii="Times New Roman" w:eastAsia="Times New Roman" w:hAnsi="Times New Roman" w:cs="Times New Roman"/>
          <w:sz w:val="24"/>
          <w:szCs w:val="24"/>
        </w:rPr>
        <w:t>What it can include:</w:t>
      </w:r>
    </w:p>
    <w:p w14:paraId="113E584F" w14:textId="798DD2CA" w:rsidR="00F61A98" w:rsidRDefault="00F61A98" w:rsidP="00F61A9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Headings</w:t>
      </w:r>
    </w:p>
    <w:p w14:paraId="50DC83AC" w14:textId="5B14A5C0" w:rsidR="00F61A98" w:rsidRDefault="00F61A98" w:rsidP="00F61A9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Guidance document</w:t>
      </w:r>
    </w:p>
    <w:p w14:paraId="4227A20C" w14:textId="78D8E488" w:rsidR="00DC3F4E" w:rsidRPr="00DC3F4E" w:rsidRDefault="00DC3F4E" w:rsidP="00DC3F4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using Qualtrics. </w:t>
      </w:r>
    </w:p>
    <w:p w14:paraId="0FC58990" w14:textId="47217779" w:rsidR="00EF03E5" w:rsidRDefault="00004504" w:rsidP="00EF03E5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beginning an implementation statement to let everyone know this diversity strategic plan is coming. </w:t>
      </w:r>
    </w:p>
    <w:p w14:paraId="0667FA53" w14:textId="1B8F8574" w:rsidR="00327A27" w:rsidRDefault="001C38DD" w:rsidP="00EF03E5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the length of the document and what information can be within this </w:t>
      </w:r>
      <w:r w:rsidR="00EF51D4">
        <w:rPr>
          <w:rFonts w:ascii="Times New Roman" w:eastAsia="Times New Roman" w:hAnsi="Times New Roman" w:cs="Times New Roman"/>
          <w:sz w:val="24"/>
          <w:szCs w:val="24"/>
        </w:rPr>
        <w:t>questionnaire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8D9B89" w14:textId="070052E2" w:rsidR="0023077A" w:rsidRDefault="00D25021" w:rsidP="00727695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1C38DD">
        <w:rPr>
          <w:rFonts w:ascii="Times New Roman" w:eastAsia="Times New Roman" w:hAnsi="Times New Roman" w:cs="Times New Roman"/>
          <w:sz w:val="24"/>
          <w:szCs w:val="24"/>
        </w:rPr>
        <w:t xml:space="preserve"> open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ended</w:t>
      </w:r>
      <w:r w:rsidR="001C38DD">
        <w:rPr>
          <w:rFonts w:ascii="Times New Roman" w:eastAsia="Times New Roman" w:hAnsi="Times New Roman" w:cs="Times New Roman"/>
          <w:sz w:val="24"/>
          <w:szCs w:val="24"/>
        </w:rPr>
        <w:t xml:space="preserve"> section </w:t>
      </w:r>
      <w:r>
        <w:rPr>
          <w:rFonts w:ascii="Times New Roman" w:eastAsia="Times New Roman" w:hAnsi="Times New Roman" w:cs="Times New Roman"/>
          <w:sz w:val="24"/>
          <w:szCs w:val="24"/>
        </w:rPr>
        <w:t>that will allow</w:t>
      </w:r>
      <w:r w:rsidR="001C38DD">
        <w:rPr>
          <w:rFonts w:ascii="Times New Roman" w:eastAsia="Times New Roman" w:hAnsi="Times New Roman" w:cs="Times New Roman"/>
          <w:sz w:val="24"/>
          <w:szCs w:val="24"/>
        </w:rPr>
        <w:t xml:space="preserve"> people </w:t>
      </w:r>
      <w:r>
        <w:rPr>
          <w:rFonts w:ascii="Times New Roman" w:eastAsia="Times New Roman" w:hAnsi="Times New Roman" w:cs="Times New Roman"/>
          <w:sz w:val="24"/>
          <w:szCs w:val="24"/>
        </w:rPr>
        <w:t>to provide information about things we may not have thought to ask about will be included.</w:t>
      </w:r>
      <w:r w:rsidR="00EF5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8AC83E" w14:textId="765A4DD4" w:rsidR="000E5FF5" w:rsidRDefault="00D25021" w:rsidP="000E5FF5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Lauren will keep</w:t>
      </w:r>
      <w:r w:rsidR="000E5FF5">
        <w:rPr>
          <w:rFonts w:ascii="Times New Roman" w:eastAsia="Times New Roman" w:hAnsi="Times New Roman" w:cs="Times New Roman"/>
          <w:sz w:val="24"/>
          <w:szCs w:val="24"/>
        </w:rPr>
        <w:t xml:space="preserve"> a master document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all of the questions and headings/categories that come back from the task force members</w:t>
      </w:r>
      <w:r w:rsidR="00146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EA5E53" w14:textId="278D5C2A" w:rsidR="000E5FF5" w:rsidRDefault="000E5FF5" w:rsidP="000E5FF5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way changes can be </w:t>
      </w:r>
      <w:r w:rsidR="00D25021">
        <w:rPr>
          <w:rFonts w:ascii="Times New Roman" w:eastAsia="Times New Roman" w:hAnsi="Times New Roman" w:cs="Times New Roman"/>
          <w:sz w:val="24"/>
          <w:szCs w:val="24"/>
        </w:rPr>
        <w:t>tracked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nothing will be lost. </w:t>
      </w:r>
    </w:p>
    <w:p w14:paraId="5439D65C" w14:textId="11DFB04B" w:rsidR="00146CF4" w:rsidRDefault="00ED475D" w:rsidP="00146CF4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Discussions of </w:t>
      </w:r>
      <w:r w:rsidR="00BF2FC3">
        <w:rPr>
          <w:rFonts w:ascii="Times New Roman" w:eastAsia="Times New Roman" w:hAnsi="Times New Roman" w:cs="Times New Roman"/>
          <w:sz w:val="24"/>
          <w:szCs w:val="24"/>
        </w:rPr>
        <w:t>headers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can be </w:t>
      </w:r>
      <w:r w:rsidR="00BF2FC3">
        <w:rPr>
          <w:rFonts w:ascii="Times New Roman" w:eastAsia="Times New Roman" w:hAnsi="Times New Roman" w:cs="Times New Roman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within this </w:t>
      </w:r>
      <w:r w:rsidR="00BF2FC3">
        <w:rPr>
          <w:rFonts w:ascii="Times New Roman" w:eastAsia="Times New Roman" w:hAnsi="Times New Roman" w:cs="Times New Roman"/>
          <w:sz w:val="24"/>
          <w:szCs w:val="24"/>
        </w:rPr>
        <w:t>plan:</w:t>
      </w:r>
    </w:p>
    <w:p w14:paraId="11C53B0E" w14:textId="79A820F3" w:rsidR="00BF2FC3" w:rsidRDefault="00BF2FC3" w:rsidP="00BF2FC3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Faculty/Academic</w:t>
      </w:r>
    </w:p>
    <w:p w14:paraId="4204F13B" w14:textId="55ED225C" w:rsidR="00BF2FC3" w:rsidRDefault="00BF2FC3" w:rsidP="00BF2FC3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Research </w:t>
      </w:r>
    </w:p>
    <w:p w14:paraId="5C5145DF" w14:textId="5B848D0E" w:rsidR="00BF2FC3" w:rsidRDefault="00BF2FC3" w:rsidP="00BF2FC3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Inventory of programs</w:t>
      </w:r>
    </w:p>
    <w:p w14:paraId="07244B19" w14:textId="05277167" w:rsidR="00BF2FC3" w:rsidRDefault="00BF2FC3" w:rsidP="00BF2FC3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Funding sources/grants</w:t>
      </w:r>
    </w:p>
    <w:p w14:paraId="55362AB9" w14:textId="66CEFE49" w:rsidR="00BF2FC3" w:rsidRDefault="00BF2FC3" w:rsidP="00BF2FC3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Trainings and Events</w:t>
      </w:r>
    </w:p>
    <w:p w14:paraId="2DFE26B1" w14:textId="494858DC" w:rsidR="00BF2FC3" w:rsidRDefault="00BF2FC3" w:rsidP="00BF2FC3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Recruitment/ marketing materials</w:t>
      </w:r>
    </w:p>
    <w:p w14:paraId="7785BE72" w14:textId="6203B613" w:rsidR="00ED191B" w:rsidRDefault="00ED191B" w:rsidP="00BF2FC3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section</w:t>
      </w:r>
    </w:p>
    <w:p w14:paraId="78014794" w14:textId="77777777" w:rsidR="00ED191B" w:rsidRDefault="00ED191B" w:rsidP="00BF2FC3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section</w:t>
      </w:r>
    </w:p>
    <w:p w14:paraId="436CED4A" w14:textId="31A80467" w:rsidR="00ED191B" w:rsidRDefault="00ED191B" w:rsidP="00ED191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Monitoring the diversity demographics </w:t>
      </w:r>
      <w:r w:rsidR="009A4741">
        <w:rPr>
          <w:rFonts w:ascii="Times New Roman" w:eastAsia="Times New Roman" w:hAnsi="Times New Roman" w:cs="Times New Roman"/>
          <w:sz w:val="24"/>
          <w:szCs w:val="24"/>
        </w:rPr>
        <w:t>by department</w:t>
      </w:r>
      <w:r w:rsidR="00AB273D">
        <w:rPr>
          <w:rFonts w:ascii="Times New Roman" w:eastAsia="Times New Roman" w:hAnsi="Times New Roman" w:cs="Times New Roman"/>
          <w:sz w:val="24"/>
          <w:szCs w:val="24"/>
        </w:rPr>
        <w:t xml:space="preserve"> (for dashboard)</w:t>
      </w:r>
    </w:p>
    <w:p w14:paraId="15BDA236" w14:textId="45F8B4F8" w:rsidR="00BD1184" w:rsidRDefault="00BD1184" w:rsidP="00ED191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department monitor student demographics/recruit diverse students?</w:t>
      </w:r>
    </w:p>
    <w:p w14:paraId="3F3515E6" w14:textId="74CA66EB" w:rsidR="00AA6083" w:rsidRDefault="001F125D" w:rsidP="00AA6083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 (VPs/Admin/Chairs/Deans)</w:t>
      </w:r>
    </w:p>
    <w:p w14:paraId="13DB3C36" w14:textId="49675063" w:rsidR="00AA6083" w:rsidRDefault="00AA6083" w:rsidP="00AA60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83B2FE" w14:textId="59E096D6" w:rsidR="00AA6083" w:rsidRDefault="00AA6083" w:rsidP="00AA6083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Lauren will send out the list of questions and headings to task force members</w:t>
      </w:r>
    </w:p>
    <w:p w14:paraId="404CB5A0" w14:textId="1807762C" w:rsidR="00AA6083" w:rsidRPr="00AA6083" w:rsidRDefault="00AA6083" w:rsidP="00AA6083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Task force members will work on new questions think about how to categorize the questions for the next meeting.</w:t>
      </w:r>
      <w:bookmarkStart w:id="0" w:name="_GoBack"/>
      <w:bookmarkEnd w:id="0"/>
    </w:p>
    <w:p w14:paraId="595C5519" w14:textId="39B8360A" w:rsidR="004B5C18" w:rsidRDefault="00AF32F3" w:rsidP="004B5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This will all be added to a document and will be sent to attendees, not all categories have to be used these are just suggestions. </w:t>
      </w:r>
      <w:r w:rsidR="00904C33">
        <w:rPr>
          <w:rFonts w:ascii="Times New Roman" w:eastAsia="Times New Roman" w:hAnsi="Times New Roman" w:cs="Times New Roman"/>
          <w:sz w:val="24"/>
          <w:szCs w:val="24"/>
        </w:rPr>
        <w:t>For next meeting bring in new and clear questions.</w:t>
      </w:r>
      <w:r w:rsidR="00483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563BF2" w14:textId="77777777" w:rsidR="00AF32F3" w:rsidRPr="004B5C18" w:rsidRDefault="00AF32F3" w:rsidP="004B5C1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B52A7E" w14:textId="77777777" w:rsidR="004B5C18" w:rsidRPr="004B5C18" w:rsidRDefault="004B5C18" w:rsidP="004B5C1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5D17D9C" w14:textId="02470CF6" w:rsidR="002B398C" w:rsidRDefault="002B398C" w:rsidP="00C46C1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AC8F395" w14:textId="77777777" w:rsidR="00E92669" w:rsidRPr="00C030E2" w:rsidRDefault="00E92669" w:rsidP="00C46C1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3572FB6" w14:textId="77777777" w:rsidR="003C1B59" w:rsidRPr="003C1B59" w:rsidRDefault="003C1B59" w:rsidP="003C1B5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2CE3FC5" w14:textId="77777777" w:rsidR="003C1B59" w:rsidRPr="003C1B59" w:rsidRDefault="003C1B59" w:rsidP="003C1B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713C8F" w14:textId="77777777" w:rsidR="00672E88" w:rsidRDefault="00672E88" w:rsidP="003C1B59">
      <w:pPr>
        <w:jc w:val="center"/>
      </w:pPr>
    </w:p>
    <w:sectPr w:rsidR="0067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E38"/>
    <w:multiLevelType w:val="hybridMultilevel"/>
    <w:tmpl w:val="3FC84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44360"/>
    <w:multiLevelType w:val="hybridMultilevel"/>
    <w:tmpl w:val="B494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3AB8"/>
    <w:multiLevelType w:val="hybridMultilevel"/>
    <w:tmpl w:val="E2849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8B34E6"/>
    <w:multiLevelType w:val="hybridMultilevel"/>
    <w:tmpl w:val="2524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23B61"/>
    <w:multiLevelType w:val="hybridMultilevel"/>
    <w:tmpl w:val="762C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66598"/>
    <w:multiLevelType w:val="hybridMultilevel"/>
    <w:tmpl w:val="6C34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70993"/>
    <w:multiLevelType w:val="hybridMultilevel"/>
    <w:tmpl w:val="DA84AB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646259"/>
    <w:multiLevelType w:val="hybridMultilevel"/>
    <w:tmpl w:val="9110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5159"/>
    <w:multiLevelType w:val="hybridMultilevel"/>
    <w:tmpl w:val="F35E0B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C6379A"/>
    <w:multiLevelType w:val="hybridMultilevel"/>
    <w:tmpl w:val="AEA2F6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014C0C"/>
    <w:multiLevelType w:val="hybridMultilevel"/>
    <w:tmpl w:val="B8C4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6C4"/>
    <w:multiLevelType w:val="hybridMultilevel"/>
    <w:tmpl w:val="995836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902A64"/>
    <w:multiLevelType w:val="hybridMultilevel"/>
    <w:tmpl w:val="EDA441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F03449"/>
    <w:multiLevelType w:val="hybridMultilevel"/>
    <w:tmpl w:val="4E98B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37044"/>
    <w:multiLevelType w:val="hybridMultilevel"/>
    <w:tmpl w:val="3E6E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04891"/>
    <w:multiLevelType w:val="hybridMultilevel"/>
    <w:tmpl w:val="49EEC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26A5B"/>
    <w:multiLevelType w:val="hybridMultilevel"/>
    <w:tmpl w:val="DC207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8C2EC7"/>
    <w:multiLevelType w:val="hybridMultilevel"/>
    <w:tmpl w:val="8F065E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70D85"/>
    <w:multiLevelType w:val="hybridMultilevel"/>
    <w:tmpl w:val="9A0E7D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520DF8"/>
    <w:multiLevelType w:val="hybridMultilevel"/>
    <w:tmpl w:val="30BE2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972FF"/>
    <w:multiLevelType w:val="hybridMultilevel"/>
    <w:tmpl w:val="FE9070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435657"/>
    <w:multiLevelType w:val="hybridMultilevel"/>
    <w:tmpl w:val="02B6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36A13"/>
    <w:multiLevelType w:val="hybridMultilevel"/>
    <w:tmpl w:val="3F12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B4433"/>
    <w:multiLevelType w:val="hybridMultilevel"/>
    <w:tmpl w:val="51A828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4E287B"/>
    <w:multiLevelType w:val="hybridMultilevel"/>
    <w:tmpl w:val="6A2A33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230118"/>
    <w:multiLevelType w:val="hybridMultilevel"/>
    <w:tmpl w:val="4AF2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C70E9"/>
    <w:multiLevelType w:val="hybridMultilevel"/>
    <w:tmpl w:val="DA6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B7B30"/>
    <w:multiLevelType w:val="hybridMultilevel"/>
    <w:tmpl w:val="4CEC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31285"/>
    <w:multiLevelType w:val="hybridMultilevel"/>
    <w:tmpl w:val="6FF6B48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DAF6666"/>
    <w:multiLevelType w:val="hybridMultilevel"/>
    <w:tmpl w:val="6892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29"/>
  </w:num>
  <w:num w:numId="7">
    <w:abstractNumId w:val="26"/>
  </w:num>
  <w:num w:numId="8">
    <w:abstractNumId w:val="21"/>
  </w:num>
  <w:num w:numId="9">
    <w:abstractNumId w:val="22"/>
  </w:num>
  <w:num w:numId="10">
    <w:abstractNumId w:val="4"/>
  </w:num>
  <w:num w:numId="11">
    <w:abstractNumId w:val="28"/>
  </w:num>
  <w:num w:numId="12">
    <w:abstractNumId w:val="8"/>
  </w:num>
  <w:num w:numId="13">
    <w:abstractNumId w:val="17"/>
  </w:num>
  <w:num w:numId="14">
    <w:abstractNumId w:val="25"/>
  </w:num>
  <w:num w:numId="15">
    <w:abstractNumId w:val="3"/>
  </w:num>
  <w:num w:numId="16">
    <w:abstractNumId w:val="23"/>
  </w:num>
  <w:num w:numId="17">
    <w:abstractNumId w:val="20"/>
  </w:num>
  <w:num w:numId="18">
    <w:abstractNumId w:val="12"/>
  </w:num>
  <w:num w:numId="19">
    <w:abstractNumId w:val="18"/>
  </w:num>
  <w:num w:numId="20">
    <w:abstractNumId w:val="24"/>
  </w:num>
  <w:num w:numId="21">
    <w:abstractNumId w:val="10"/>
  </w:num>
  <w:num w:numId="22">
    <w:abstractNumId w:val="13"/>
  </w:num>
  <w:num w:numId="23">
    <w:abstractNumId w:val="9"/>
  </w:num>
  <w:num w:numId="24">
    <w:abstractNumId w:val="16"/>
  </w:num>
  <w:num w:numId="25">
    <w:abstractNumId w:val="15"/>
  </w:num>
  <w:num w:numId="26">
    <w:abstractNumId w:val="19"/>
  </w:num>
  <w:num w:numId="27">
    <w:abstractNumId w:val="2"/>
  </w:num>
  <w:num w:numId="28">
    <w:abstractNumId w:val="14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59"/>
    <w:rsid w:val="00004504"/>
    <w:rsid w:val="00054438"/>
    <w:rsid w:val="000A7905"/>
    <w:rsid w:val="000B3596"/>
    <w:rsid w:val="000C3A4F"/>
    <w:rsid w:val="000E1CB2"/>
    <w:rsid w:val="000E45BD"/>
    <w:rsid w:val="000E5FF5"/>
    <w:rsid w:val="00117FDE"/>
    <w:rsid w:val="00122025"/>
    <w:rsid w:val="0014553B"/>
    <w:rsid w:val="00146CF4"/>
    <w:rsid w:val="001877BB"/>
    <w:rsid w:val="0019723E"/>
    <w:rsid w:val="001C38DD"/>
    <w:rsid w:val="001F125D"/>
    <w:rsid w:val="00212733"/>
    <w:rsid w:val="0023077A"/>
    <w:rsid w:val="00280E3C"/>
    <w:rsid w:val="002A1A73"/>
    <w:rsid w:val="002B2D48"/>
    <w:rsid w:val="002B398C"/>
    <w:rsid w:val="002E6D14"/>
    <w:rsid w:val="00300EC4"/>
    <w:rsid w:val="003065A5"/>
    <w:rsid w:val="00327A27"/>
    <w:rsid w:val="003A5E3F"/>
    <w:rsid w:val="003C1B59"/>
    <w:rsid w:val="00400365"/>
    <w:rsid w:val="00420504"/>
    <w:rsid w:val="00483E60"/>
    <w:rsid w:val="004B5C18"/>
    <w:rsid w:val="0052137A"/>
    <w:rsid w:val="00526AB8"/>
    <w:rsid w:val="005B07EF"/>
    <w:rsid w:val="00641473"/>
    <w:rsid w:val="00672E88"/>
    <w:rsid w:val="006B0E2F"/>
    <w:rsid w:val="006D2B39"/>
    <w:rsid w:val="006E0EBD"/>
    <w:rsid w:val="0070214C"/>
    <w:rsid w:val="00727695"/>
    <w:rsid w:val="00737DEA"/>
    <w:rsid w:val="00740CFB"/>
    <w:rsid w:val="007506DA"/>
    <w:rsid w:val="00784849"/>
    <w:rsid w:val="007921E7"/>
    <w:rsid w:val="007B78FD"/>
    <w:rsid w:val="00800265"/>
    <w:rsid w:val="00805085"/>
    <w:rsid w:val="00824F78"/>
    <w:rsid w:val="0089163F"/>
    <w:rsid w:val="008C3AC2"/>
    <w:rsid w:val="00904C33"/>
    <w:rsid w:val="0096422C"/>
    <w:rsid w:val="009907B4"/>
    <w:rsid w:val="009A1883"/>
    <w:rsid w:val="009A4741"/>
    <w:rsid w:val="009B6EA4"/>
    <w:rsid w:val="00A41FDE"/>
    <w:rsid w:val="00A662E0"/>
    <w:rsid w:val="00A81864"/>
    <w:rsid w:val="00A92185"/>
    <w:rsid w:val="00A9436E"/>
    <w:rsid w:val="00AA0B10"/>
    <w:rsid w:val="00AA6083"/>
    <w:rsid w:val="00AB273D"/>
    <w:rsid w:val="00AE793C"/>
    <w:rsid w:val="00AF14F9"/>
    <w:rsid w:val="00AF32F3"/>
    <w:rsid w:val="00B1658A"/>
    <w:rsid w:val="00B204FD"/>
    <w:rsid w:val="00B35891"/>
    <w:rsid w:val="00B53D20"/>
    <w:rsid w:val="00BB3AA5"/>
    <w:rsid w:val="00BD1184"/>
    <w:rsid w:val="00BE21FE"/>
    <w:rsid w:val="00BF2FC3"/>
    <w:rsid w:val="00C030E2"/>
    <w:rsid w:val="00C03899"/>
    <w:rsid w:val="00C128E5"/>
    <w:rsid w:val="00C163FE"/>
    <w:rsid w:val="00C331FA"/>
    <w:rsid w:val="00C46C1F"/>
    <w:rsid w:val="00CF09D7"/>
    <w:rsid w:val="00D25021"/>
    <w:rsid w:val="00D35C03"/>
    <w:rsid w:val="00D76BE4"/>
    <w:rsid w:val="00D82D98"/>
    <w:rsid w:val="00DC3F4E"/>
    <w:rsid w:val="00E92669"/>
    <w:rsid w:val="00EA1B62"/>
    <w:rsid w:val="00ED191B"/>
    <w:rsid w:val="00ED475D"/>
    <w:rsid w:val="00ED642D"/>
    <w:rsid w:val="00EF03E5"/>
    <w:rsid w:val="00EF51D4"/>
    <w:rsid w:val="00EF66C8"/>
    <w:rsid w:val="00F11454"/>
    <w:rsid w:val="00F37419"/>
    <w:rsid w:val="00F61A98"/>
    <w:rsid w:val="00F710B5"/>
    <w:rsid w:val="00F940DE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3C34"/>
  <w15:chartTrackingRefBased/>
  <w15:docId w15:val="{EC44050E-7494-4524-A6D8-FECD936B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B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Quiroga</dc:creator>
  <cp:keywords/>
  <dc:description/>
  <cp:lastModifiedBy>Lauren Copeland-Glenn</cp:lastModifiedBy>
  <cp:revision>4</cp:revision>
  <dcterms:created xsi:type="dcterms:W3CDTF">2019-04-10T19:56:00Z</dcterms:created>
  <dcterms:modified xsi:type="dcterms:W3CDTF">2019-04-11T00:11:00Z</dcterms:modified>
</cp:coreProperties>
</file>