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9FC9" w14:textId="788EC528" w:rsidR="00983D00" w:rsidRPr="006E508D" w:rsidRDefault="00983D00" w:rsidP="001C669C">
      <w:pPr>
        <w:spacing w:after="0"/>
        <w:jc w:val="center"/>
        <w:rPr>
          <w:rFonts w:cstheme="minorHAnsi"/>
          <w:b/>
          <w:sz w:val="40"/>
          <w:szCs w:val="40"/>
        </w:rPr>
      </w:pPr>
      <w:r w:rsidRPr="006E508D">
        <w:rPr>
          <w:rFonts w:cstheme="minorHAnsi"/>
          <w:b/>
          <w:sz w:val="40"/>
          <w:szCs w:val="40"/>
        </w:rPr>
        <w:t>NORTHERN ARIZONA UNIVERSITY</w:t>
      </w:r>
    </w:p>
    <w:p w14:paraId="698BC48C" w14:textId="77777777" w:rsidR="00983D00" w:rsidRPr="00B159C7" w:rsidRDefault="00983D00" w:rsidP="001A1F85">
      <w:pPr>
        <w:pStyle w:val="Title"/>
        <w:spacing w:after="0"/>
        <w:rPr>
          <w:rFonts w:cstheme="minorHAnsi"/>
          <w:sz w:val="52"/>
          <w:szCs w:val="52"/>
        </w:rPr>
      </w:pPr>
      <w:r w:rsidRPr="00B159C7">
        <w:rPr>
          <w:rFonts w:cstheme="minorHAnsi"/>
          <w:sz w:val="52"/>
          <w:szCs w:val="52"/>
        </w:rPr>
        <w:t xml:space="preserve">Diversity Strategic Plan </w:t>
      </w:r>
    </w:p>
    <w:p w14:paraId="320029AB" w14:textId="658B67E1" w:rsidR="005B5944" w:rsidRPr="006E508D" w:rsidRDefault="006E508D" w:rsidP="005B5944">
      <w:pPr>
        <w:jc w:val="center"/>
        <w:rPr>
          <w:rFonts w:cstheme="minorHAnsi"/>
          <w:sz w:val="40"/>
          <w:szCs w:val="40"/>
        </w:rPr>
      </w:pPr>
      <w:r>
        <w:rPr>
          <w:rFonts w:cstheme="minorHAnsi"/>
          <w:sz w:val="40"/>
          <w:szCs w:val="40"/>
        </w:rPr>
        <w:t xml:space="preserve">DRAFT: </w:t>
      </w:r>
      <w:r w:rsidR="005B5944" w:rsidRPr="006E508D">
        <w:rPr>
          <w:rFonts w:cstheme="minorHAnsi"/>
          <w:sz w:val="40"/>
          <w:szCs w:val="40"/>
        </w:rPr>
        <w:t xml:space="preserve">Last Revised </w:t>
      </w:r>
      <w:r w:rsidR="004C20C0">
        <w:rPr>
          <w:rFonts w:cstheme="minorHAnsi"/>
          <w:sz w:val="40"/>
          <w:szCs w:val="40"/>
        </w:rPr>
        <w:t>5/</w:t>
      </w:r>
      <w:r w:rsidR="005A371D">
        <w:rPr>
          <w:rFonts w:cstheme="minorHAnsi"/>
          <w:sz w:val="40"/>
          <w:szCs w:val="40"/>
        </w:rPr>
        <w:t>6</w:t>
      </w:r>
      <w:r w:rsidR="005B5944" w:rsidRPr="006E508D">
        <w:rPr>
          <w:rFonts w:cstheme="minorHAnsi"/>
          <w:sz w:val="40"/>
          <w:szCs w:val="40"/>
        </w:rPr>
        <w:t>/2019</w:t>
      </w:r>
    </w:p>
    <w:p w14:paraId="4B4B53CC" w14:textId="6E6025FB" w:rsidR="00B30535" w:rsidRPr="009350DC" w:rsidRDefault="00B30535" w:rsidP="00B30535">
      <w:pPr>
        <w:rPr>
          <w:rFonts w:cstheme="minorHAnsi"/>
          <w:sz w:val="24"/>
          <w:szCs w:val="24"/>
        </w:rPr>
      </w:pPr>
      <w:r w:rsidRPr="0064006D">
        <w:rPr>
          <w:rFonts w:cstheme="minorHAnsi"/>
          <w:sz w:val="24"/>
          <w:szCs w:val="24"/>
        </w:rPr>
        <w:t xml:space="preserve">In a truly </w:t>
      </w:r>
      <w:r w:rsidR="00161FD0" w:rsidRPr="0064006D">
        <w:rPr>
          <w:rFonts w:cstheme="minorHAnsi"/>
          <w:sz w:val="24"/>
          <w:szCs w:val="24"/>
        </w:rPr>
        <w:t>diverse</w:t>
      </w:r>
      <w:r w:rsidR="00AF1A1F" w:rsidRPr="0064006D">
        <w:rPr>
          <w:rFonts w:cstheme="minorHAnsi"/>
          <w:sz w:val="24"/>
          <w:szCs w:val="24"/>
        </w:rPr>
        <w:t xml:space="preserve"> and inclusive</w:t>
      </w:r>
      <w:r w:rsidR="00161FD0" w:rsidRPr="0064006D">
        <w:rPr>
          <w:rFonts w:cstheme="minorHAnsi"/>
          <w:sz w:val="24"/>
          <w:szCs w:val="24"/>
        </w:rPr>
        <w:t xml:space="preserve"> </w:t>
      </w:r>
      <w:r w:rsidR="00892EE2" w:rsidRPr="0064006D">
        <w:rPr>
          <w:rFonts w:cstheme="minorHAnsi"/>
          <w:sz w:val="24"/>
          <w:szCs w:val="24"/>
        </w:rPr>
        <w:t xml:space="preserve">university </w:t>
      </w:r>
      <w:r w:rsidRPr="0064006D">
        <w:rPr>
          <w:rFonts w:cstheme="minorHAnsi"/>
          <w:sz w:val="24"/>
          <w:szCs w:val="24"/>
        </w:rPr>
        <w:t>environment, there is a wealth of individuals whose unique experiences of race, ethnicity, religion, sexual</w:t>
      </w:r>
      <w:r w:rsidR="00671B0A" w:rsidRPr="0064006D">
        <w:rPr>
          <w:rFonts w:cstheme="minorHAnsi"/>
          <w:sz w:val="24"/>
          <w:szCs w:val="24"/>
        </w:rPr>
        <w:t xml:space="preserve"> and gender</w:t>
      </w:r>
      <w:r w:rsidRPr="009350DC">
        <w:rPr>
          <w:rFonts w:cstheme="minorHAnsi"/>
          <w:sz w:val="24"/>
          <w:szCs w:val="24"/>
        </w:rPr>
        <w:t xml:space="preserve"> identities, disability, and other perspectives are valued and woven into the fabric of the institution. </w:t>
      </w:r>
      <w:r w:rsidR="007B690C">
        <w:rPr>
          <w:rFonts w:cstheme="minorHAnsi"/>
          <w:sz w:val="24"/>
          <w:szCs w:val="24"/>
        </w:rPr>
        <w:t>D</w:t>
      </w:r>
      <w:r w:rsidR="007B690C" w:rsidRPr="009350DC">
        <w:rPr>
          <w:rFonts w:cstheme="minorHAnsi"/>
          <w:sz w:val="24"/>
          <w:szCs w:val="24"/>
        </w:rPr>
        <w:t>iverse perspectives are well represented in decision-making organically</w:t>
      </w:r>
      <w:r w:rsidR="007B690C">
        <w:rPr>
          <w:rFonts w:cstheme="minorHAnsi"/>
          <w:sz w:val="24"/>
          <w:szCs w:val="24"/>
        </w:rPr>
        <w:t xml:space="preserve">. </w:t>
      </w:r>
      <w:r w:rsidRPr="009350DC">
        <w:rPr>
          <w:rFonts w:cstheme="minorHAnsi"/>
          <w:sz w:val="24"/>
          <w:szCs w:val="24"/>
        </w:rPr>
        <w:t xml:space="preserve">There are sufficient </w:t>
      </w:r>
      <w:r w:rsidR="00B2067F" w:rsidRPr="009350DC">
        <w:rPr>
          <w:rFonts w:cstheme="minorHAnsi"/>
          <w:sz w:val="24"/>
          <w:szCs w:val="24"/>
        </w:rPr>
        <w:t xml:space="preserve">resources and </w:t>
      </w:r>
      <w:r w:rsidRPr="009350DC">
        <w:rPr>
          <w:rFonts w:cstheme="minorHAnsi"/>
          <w:sz w:val="24"/>
          <w:szCs w:val="24"/>
        </w:rPr>
        <w:t xml:space="preserve">numbers of diverse individuals for all faculty, staff, and students to find communities within the </w:t>
      </w:r>
      <w:r w:rsidR="007B690C">
        <w:rPr>
          <w:rFonts w:cstheme="minorHAnsi"/>
          <w:sz w:val="24"/>
          <w:szCs w:val="24"/>
        </w:rPr>
        <w:t>university</w:t>
      </w:r>
      <w:r w:rsidR="007B690C" w:rsidRPr="009350DC">
        <w:rPr>
          <w:rFonts w:cstheme="minorHAnsi"/>
          <w:sz w:val="24"/>
          <w:szCs w:val="24"/>
        </w:rPr>
        <w:t xml:space="preserve"> </w:t>
      </w:r>
      <w:r w:rsidRPr="009350DC">
        <w:rPr>
          <w:rFonts w:cstheme="minorHAnsi"/>
          <w:sz w:val="24"/>
          <w:szCs w:val="24"/>
        </w:rPr>
        <w:t>that support and sustain them through their studies and careers. Individuals confidently share their views and lived experiences</w:t>
      </w:r>
      <w:r w:rsidR="003E0959">
        <w:rPr>
          <w:rFonts w:cstheme="minorHAnsi"/>
          <w:sz w:val="24"/>
          <w:szCs w:val="24"/>
        </w:rPr>
        <w:t>,</w:t>
      </w:r>
      <w:r w:rsidRPr="009350DC">
        <w:rPr>
          <w:rFonts w:cstheme="minorHAnsi"/>
          <w:sz w:val="24"/>
          <w:szCs w:val="24"/>
        </w:rPr>
        <w:t xml:space="preserve"> and are not expected to represent the views of others. </w:t>
      </w:r>
      <w:r w:rsidR="00892EE2" w:rsidRPr="009350DC">
        <w:rPr>
          <w:rFonts w:cstheme="minorHAnsi"/>
          <w:sz w:val="24"/>
          <w:szCs w:val="24"/>
        </w:rPr>
        <w:t xml:space="preserve">Such a diverse and </w:t>
      </w:r>
      <w:r w:rsidR="00B2067F" w:rsidRPr="009350DC">
        <w:rPr>
          <w:rFonts w:cstheme="minorHAnsi"/>
          <w:sz w:val="24"/>
          <w:szCs w:val="24"/>
        </w:rPr>
        <w:t xml:space="preserve">inclusive environment is </w:t>
      </w:r>
      <w:r w:rsidR="00C7185A" w:rsidRPr="009350DC">
        <w:rPr>
          <w:rFonts w:cstheme="minorHAnsi"/>
          <w:sz w:val="24"/>
          <w:szCs w:val="24"/>
        </w:rPr>
        <w:t xml:space="preserve">the </w:t>
      </w:r>
      <w:r w:rsidR="00892EE2" w:rsidRPr="009350DC">
        <w:rPr>
          <w:rFonts w:cstheme="minorHAnsi"/>
          <w:sz w:val="24"/>
          <w:szCs w:val="24"/>
        </w:rPr>
        <w:t>objective</w:t>
      </w:r>
      <w:r w:rsidR="00C7185A" w:rsidRPr="009350DC">
        <w:rPr>
          <w:rFonts w:cstheme="minorHAnsi"/>
          <w:sz w:val="24"/>
          <w:szCs w:val="24"/>
        </w:rPr>
        <w:t xml:space="preserve"> of the </w:t>
      </w:r>
      <w:r w:rsidR="005B5944" w:rsidRPr="009350DC">
        <w:rPr>
          <w:rFonts w:cstheme="minorHAnsi"/>
          <w:sz w:val="24"/>
          <w:szCs w:val="24"/>
        </w:rPr>
        <w:t>NAU Diversity Strategic Plan (DSP)</w:t>
      </w:r>
      <w:r w:rsidR="00892EE2" w:rsidRPr="009350DC">
        <w:rPr>
          <w:rFonts w:cstheme="minorHAnsi"/>
          <w:sz w:val="24"/>
          <w:szCs w:val="24"/>
        </w:rPr>
        <w:t>.</w:t>
      </w:r>
    </w:p>
    <w:p w14:paraId="5AEDB2A8" w14:textId="77777777" w:rsidR="000F1D27" w:rsidRDefault="005B5944" w:rsidP="000F1D27">
      <w:pPr>
        <w:rPr>
          <w:rFonts w:cstheme="minorHAnsi"/>
          <w:sz w:val="24"/>
          <w:szCs w:val="24"/>
        </w:rPr>
      </w:pPr>
      <w:r w:rsidRPr="009350DC">
        <w:rPr>
          <w:rFonts w:cstheme="minorHAnsi"/>
          <w:sz w:val="24"/>
          <w:szCs w:val="24"/>
        </w:rPr>
        <w:t xml:space="preserve">The DSP focuses and prioritizes the university’s attention and resources around diversity, inclusion, and a culturally competent environment for all, with particular attention to historically underrepresented, marginalized, or underserved </w:t>
      </w:r>
      <w:r w:rsidR="003E0959">
        <w:rPr>
          <w:rFonts w:cstheme="minorHAnsi"/>
          <w:sz w:val="24"/>
          <w:szCs w:val="24"/>
        </w:rPr>
        <w:t>groups in</w:t>
      </w:r>
      <w:r w:rsidRPr="009350DC">
        <w:rPr>
          <w:rFonts w:cstheme="minorHAnsi"/>
          <w:sz w:val="24"/>
          <w:szCs w:val="24"/>
        </w:rPr>
        <w:t xml:space="preserve"> higher education. The DSP aligns with the University Strategic Plan (USP) that, in turn, aligns with the Arizona Board of Regents Strategic Plan, “Impact Arizona.”</w:t>
      </w:r>
      <w:r w:rsidR="000F1D27">
        <w:rPr>
          <w:rFonts w:cstheme="minorHAnsi"/>
          <w:sz w:val="24"/>
          <w:szCs w:val="24"/>
        </w:rPr>
        <w:t xml:space="preserve"> </w:t>
      </w:r>
    </w:p>
    <w:p w14:paraId="4297CD0C" w14:textId="58FF730E" w:rsidR="000F1D27" w:rsidRDefault="000F1D27" w:rsidP="000F1D27">
      <w:pPr>
        <w:rPr>
          <w:rFonts w:cstheme="minorHAnsi"/>
          <w:sz w:val="24"/>
          <w:szCs w:val="24"/>
        </w:rPr>
      </w:pPr>
      <w:r>
        <w:rPr>
          <w:rFonts w:cstheme="minorHAnsi"/>
          <w:sz w:val="24"/>
          <w:szCs w:val="24"/>
        </w:rPr>
        <w:t xml:space="preserve">This draft of the </w:t>
      </w:r>
      <w:r w:rsidRPr="009350DC">
        <w:rPr>
          <w:rFonts w:cstheme="minorHAnsi"/>
          <w:sz w:val="24"/>
          <w:szCs w:val="24"/>
        </w:rPr>
        <w:t xml:space="preserve">DSP represents where we are in the process at the end of AY 18-19. </w:t>
      </w:r>
      <w:r>
        <w:rPr>
          <w:rFonts w:cstheme="minorHAnsi"/>
          <w:sz w:val="24"/>
          <w:szCs w:val="24"/>
        </w:rPr>
        <w:t>Early i</w:t>
      </w:r>
      <w:r w:rsidRPr="009350DC">
        <w:rPr>
          <w:rFonts w:cstheme="minorHAnsi"/>
          <w:sz w:val="24"/>
          <w:szCs w:val="24"/>
        </w:rPr>
        <w:t xml:space="preserve">n the fall of 2019, this plan will be further refined with </w:t>
      </w:r>
      <w:r>
        <w:rPr>
          <w:rFonts w:cstheme="minorHAnsi"/>
          <w:sz w:val="24"/>
          <w:szCs w:val="24"/>
        </w:rPr>
        <w:t xml:space="preserve">additional </w:t>
      </w:r>
      <w:r w:rsidRPr="009350DC">
        <w:rPr>
          <w:rFonts w:cstheme="minorHAnsi"/>
          <w:sz w:val="24"/>
          <w:szCs w:val="24"/>
        </w:rPr>
        <w:t>input from the university community</w:t>
      </w:r>
      <w:r>
        <w:rPr>
          <w:rFonts w:cstheme="minorHAnsi"/>
          <w:sz w:val="24"/>
          <w:szCs w:val="24"/>
        </w:rPr>
        <w:t xml:space="preserve">. </w:t>
      </w:r>
      <w:r w:rsidRPr="009350DC">
        <w:rPr>
          <w:rFonts w:cstheme="minorHAnsi"/>
          <w:sz w:val="24"/>
          <w:szCs w:val="24"/>
        </w:rPr>
        <w:t xml:space="preserve"> </w:t>
      </w:r>
      <w:r>
        <w:rPr>
          <w:rFonts w:cstheme="minorHAnsi"/>
          <w:sz w:val="24"/>
          <w:szCs w:val="24"/>
        </w:rPr>
        <w:t>Once the DSP is final and approved, vice presidential (VP)</w:t>
      </w:r>
      <w:r w:rsidRPr="009350DC">
        <w:rPr>
          <w:rFonts w:cstheme="minorHAnsi"/>
          <w:sz w:val="24"/>
          <w:szCs w:val="24"/>
        </w:rPr>
        <w:t xml:space="preserve"> divisions will be responsible for adopting priorities, procedures, and strategies </w:t>
      </w:r>
      <w:r>
        <w:rPr>
          <w:rFonts w:cstheme="minorHAnsi"/>
          <w:sz w:val="24"/>
          <w:szCs w:val="24"/>
        </w:rPr>
        <w:t>that</w:t>
      </w:r>
      <w:r w:rsidRPr="009350DC">
        <w:rPr>
          <w:rFonts w:cstheme="minorHAnsi"/>
          <w:sz w:val="24"/>
          <w:szCs w:val="24"/>
        </w:rPr>
        <w:t xml:space="preserve"> align with the DSP. </w:t>
      </w:r>
      <w:r>
        <w:rPr>
          <w:rFonts w:cstheme="minorHAnsi"/>
          <w:sz w:val="24"/>
          <w:szCs w:val="24"/>
        </w:rPr>
        <w:t>Next</w:t>
      </w:r>
      <w:r w:rsidRPr="009350DC">
        <w:rPr>
          <w:rFonts w:cstheme="minorHAnsi"/>
          <w:sz w:val="24"/>
          <w:szCs w:val="24"/>
        </w:rPr>
        <w:t>, each college and department</w:t>
      </w:r>
      <w:r>
        <w:rPr>
          <w:rFonts w:cstheme="minorHAnsi"/>
          <w:sz w:val="24"/>
          <w:szCs w:val="24"/>
        </w:rPr>
        <w:t xml:space="preserve"> will</w:t>
      </w:r>
      <w:r w:rsidRPr="009350DC">
        <w:rPr>
          <w:rFonts w:cstheme="minorHAnsi"/>
          <w:sz w:val="24"/>
          <w:szCs w:val="24"/>
        </w:rPr>
        <w:t xml:space="preserve"> prepare </w:t>
      </w:r>
      <w:r>
        <w:rPr>
          <w:rFonts w:cstheme="minorHAnsi"/>
          <w:sz w:val="24"/>
          <w:szCs w:val="24"/>
        </w:rPr>
        <w:t xml:space="preserve">and </w:t>
      </w:r>
      <w:r w:rsidRPr="009350DC">
        <w:rPr>
          <w:rFonts w:cstheme="minorHAnsi"/>
          <w:sz w:val="24"/>
          <w:szCs w:val="24"/>
        </w:rPr>
        <w:t xml:space="preserve">implement </w:t>
      </w:r>
      <w:r>
        <w:rPr>
          <w:rFonts w:cstheme="minorHAnsi"/>
          <w:sz w:val="24"/>
          <w:szCs w:val="24"/>
        </w:rPr>
        <w:t xml:space="preserve">its </w:t>
      </w:r>
      <w:r w:rsidRPr="009350DC">
        <w:rPr>
          <w:rFonts w:cstheme="minorHAnsi"/>
          <w:sz w:val="24"/>
          <w:szCs w:val="24"/>
        </w:rPr>
        <w:t>own DSP</w:t>
      </w:r>
      <w:r>
        <w:rPr>
          <w:rFonts w:cstheme="minorHAnsi"/>
          <w:sz w:val="24"/>
          <w:szCs w:val="24"/>
        </w:rPr>
        <w:t>.</w:t>
      </w:r>
    </w:p>
    <w:p w14:paraId="11AC1851" w14:textId="614A2A90" w:rsidR="00026FAA" w:rsidRPr="009350DC" w:rsidRDefault="00026FAA" w:rsidP="000F1D27">
      <w:pPr>
        <w:pStyle w:val="ListParagraph"/>
        <w:spacing w:after="0"/>
        <w:ind w:left="0"/>
        <w:rPr>
          <w:rFonts w:cstheme="minorHAnsi"/>
          <w:sz w:val="24"/>
          <w:szCs w:val="24"/>
        </w:rPr>
      </w:pPr>
      <w:r w:rsidRPr="009350DC">
        <w:rPr>
          <w:rFonts w:cstheme="minorHAnsi"/>
          <w:sz w:val="24"/>
          <w:szCs w:val="24"/>
        </w:rPr>
        <w:t>Discussions on how to achieve a more diverse and inclusive environment at NAU are ongoing.</w:t>
      </w:r>
      <w:r w:rsidR="00CC4337" w:rsidRPr="009350DC">
        <w:rPr>
          <w:rFonts w:cstheme="minorHAnsi"/>
          <w:sz w:val="24"/>
          <w:szCs w:val="24"/>
        </w:rPr>
        <w:t xml:space="preserve"> </w:t>
      </w:r>
      <w:r w:rsidRPr="009350DC">
        <w:rPr>
          <w:rFonts w:cstheme="minorHAnsi"/>
          <w:sz w:val="24"/>
          <w:szCs w:val="24"/>
        </w:rPr>
        <w:t xml:space="preserve">  A dedicated team, starting with representatives of the university diversity commissions</w:t>
      </w:r>
      <w:r w:rsidR="007B690C">
        <w:rPr>
          <w:rFonts w:cstheme="minorHAnsi"/>
          <w:sz w:val="24"/>
          <w:szCs w:val="24"/>
        </w:rPr>
        <w:t xml:space="preserve"> and interested stakeholders across campus, </w:t>
      </w:r>
      <w:r w:rsidR="00887618" w:rsidRPr="009350DC">
        <w:rPr>
          <w:rFonts w:cstheme="minorHAnsi"/>
          <w:sz w:val="24"/>
          <w:szCs w:val="24"/>
        </w:rPr>
        <w:t xml:space="preserve">have been </w:t>
      </w:r>
      <w:r w:rsidRPr="009350DC">
        <w:rPr>
          <w:rFonts w:cstheme="minorHAnsi"/>
          <w:sz w:val="24"/>
          <w:szCs w:val="24"/>
        </w:rPr>
        <w:t xml:space="preserve">focusing on short and long-term </w:t>
      </w:r>
      <w:r w:rsidRPr="009350DC">
        <w:rPr>
          <w:rFonts w:cstheme="minorHAnsi"/>
          <w:sz w:val="24"/>
          <w:szCs w:val="24"/>
        </w:rPr>
        <w:lastRenderedPageBreak/>
        <w:t xml:space="preserve">strategies to achieve key goals and objectives. There are </w:t>
      </w:r>
      <w:r w:rsidR="004F1DA9" w:rsidRPr="009350DC">
        <w:rPr>
          <w:rFonts w:cstheme="minorHAnsi"/>
          <w:sz w:val="24"/>
          <w:szCs w:val="24"/>
        </w:rPr>
        <w:t>productive differences of opinion and perspective.</w:t>
      </w:r>
      <w:r w:rsidRPr="009350DC">
        <w:rPr>
          <w:rFonts w:cstheme="minorHAnsi"/>
          <w:sz w:val="24"/>
          <w:szCs w:val="24"/>
        </w:rPr>
        <w:t xml:space="preserve"> </w:t>
      </w:r>
      <w:r w:rsidR="004F1DA9" w:rsidRPr="009350DC">
        <w:rPr>
          <w:rFonts w:cstheme="minorHAnsi"/>
          <w:sz w:val="24"/>
          <w:szCs w:val="24"/>
        </w:rPr>
        <w:t>There is s</w:t>
      </w:r>
      <w:r w:rsidRPr="009350DC">
        <w:rPr>
          <w:rFonts w:cstheme="minorHAnsi"/>
          <w:sz w:val="24"/>
          <w:szCs w:val="24"/>
        </w:rPr>
        <w:t xml:space="preserve">ome uncertainty </w:t>
      </w:r>
      <w:r w:rsidR="00914BEA">
        <w:rPr>
          <w:rFonts w:cstheme="minorHAnsi"/>
          <w:sz w:val="24"/>
          <w:szCs w:val="24"/>
        </w:rPr>
        <w:t xml:space="preserve">as to </w:t>
      </w:r>
      <w:r w:rsidRPr="009350DC">
        <w:rPr>
          <w:rFonts w:cstheme="minorHAnsi"/>
          <w:sz w:val="24"/>
          <w:szCs w:val="24"/>
        </w:rPr>
        <w:t xml:space="preserve">whether the budget will allow for a significant investment in the work, and who will be responsible for implementing and improving the </w:t>
      </w:r>
      <w:r w:rsidR="00671B0A" w:rsidRPr="009350DC">
        <w:rPr>
          <w:rFonts w:cstheme="minorHAnsi"/>
          <w:sz w:val="24"/>
          <w:szCs w:val="24"/>
        </w:rPr>
        <w:t>DSP</w:t>
      </w:r>
      <w:r w:rsidR="00914BEA">
        <w:rPr>
          <w:rFonts w:cstheme="minorHAnsi"/>
          <w:sz w:val="24"/>
          <w:szCs w:val="24"/>
        </w:rPr>
        <w:t>. While there is not yet</w:t>
      </w:r>
      <w:r w:rsidRPr="009350DC">
        <w:rPr>
          <w:rFonts w:cstheme="minorHAnsi"/>
          <w:sz w:val="24"/>
          <w:szCs w:val="24"/>
        </w:rPr>
        <w:t xml:space="preserve"> agreement on </w:t>
      </w:r>
      <w:r w:rsidR="005B5944" w:rsidRPr="009350DC">
        <w:rPr>
          <w:rFonts w:cstheme="minorHAnsi"/>
          <w:sz w:val="24"/>
          <w:szCs w:val="24"/>
        </w:rPr>
        <w:t xml:space="preserve">all issues, </w:t>
      </w:r>
      <w:r w:rsidRPr="009350DC">
        <w:rPr>
          <w:rFonts w:cstheme="minorHAnsi"/>
          <w:sz w:val="24"/>
          <w:szCs w:val="24"/>
        </w:rPr>
        <w:t xml:space="preserve">the process of creating a diversity strategic plan has proved invaluable </w:t>
      </w:r>
      <w:r w:rsidR="00B90717" w:rsidRPr="009350DC">
        <w:rPr>
          <w:rFonts w:cstheme="minorHAnsi"/>
          <w:sz w:val="24"/>
          <w:szCs w:val="24"/>
        </w:rPr>
        <w:t xml:space="preserve">for acknowledging </w:t>
      </w:r>
      <w:r w:rsidRPr="009350DC">
        <w:rPr>
          <w:rFonts w:cstheme="minorHAnsi"/>
          <w:sz w:val="24"/>
          <w:szCs w:val="24"/>
        </w:rPr>
        <w:t>developing a structure on which to build</w:t>
      </w:r>
      <w:r w:rsidR="00A22627" w:rsidRPr="009350DC">
        <w:rPr>
          <w:rFonts w:cstheme="minorHAnsi"/>
          <w:sz w:val="24"/>
          <w:szCs w:val="24"/>
        </w:rPr>
        <w:t xml:space="preserve">. </w:t>
      </w:r>
    </w:p>
    <w:p w14:paraId="593FEDA1" w14:textId="77777777" w:rsidR="000F1D27" w:rsidRDefault="000F1D27" w:rsidP="00B30535">
      <w:pPr>
        <w:pStyle w:val="ListParagraph"/>
        <w:spacing w:after="0"/>
        <w:ind w:left="0"/>
        <w:rPr>
          <w:rFonts w:cstheme="minorHAnsi"/>
          <w:sz w:val="24"/>
          <w:szCs w:val="24"/>
        </w:rPr>
      </w:pPr>
    </w:p>
    <w:p w14:paraId="498E95B0" w14:textId="48BB6C8B" w:rsidR="00887618" w:rsidRPr="0064006D" w:rsidRDefault="00161FD0" w:rsidP="00B30535">
      <w:pPr>
        <w:pStyle w:val="ListParagraph"/>
        <w:spacing w:after="0"/>
        <w:ind w:left="0"/>
        <w:rPr>
          <w:rFonts w:cstheme="minorHAnsi"/>
          <w:sz w:val="24"/>
          <w:szCs w:val="24"/>
        </w:rPr>
      </w:pPr>
      <w:r w:rsidRPr="009350DC">
        <w:rPr>
          <w:rFonts w:cstheme="minorHAnsi"/>
          <w:sz w:val="24"/>
          <w:szCs w:val="24"/>
        </w:rPr>
        <w:t>The planning process is occurring through the NAU Center for University Access and Inclusion (CUAI)</w:t>
      </w:r>
      <w:r w:rsidR="003A3CA5">
        <w:rPr>
          <w:rFonts w:cstheme="minorHAnsi"/>
          <w:sz w:val="24"/>
          <w:szCs w:val="24"/>
        </w:rPr>
        <w:t xml:space="preserve"> </w:t>
      </w:r>
      <w:r w:rsidR="00901CCB">
        <w:rPr>
          <w:rFonts w:cstheme="minorHAnsi"/>
          <w:sz w:val="24"/>
          <w:szCs w:val="24"/>
        </w:rPr>
        <w:t>and the President’s Diversity Fellow</w:t>
      </w:r>
      <w:r w:rsidRPr="009350DC">
        <w:rPr>
          <w:rFonts w:cstheme="minorHAnsi"/>
          <w:sz w:val="24"/>
          <w:szCs w:val="24"/>
        </w:rPr>
        <w:t xml:space="preserve">. Contact </w:t>
      </w:r>
      <w:hyperlink r:id="rId8" w:history="1">
        <w:r w:rsidRPr="009350DC">
          <w:rPr>
            <w:rStyle w:val="Hyperlink"/>
            <w:rFonts w:cstheme="minorHAnsi"/>
            <w:sz w:val="24"/>
            <w:szCs w:val="24"/>
          </w:rPr>
          <w:t>CUAI@nau.edu</w:t>
        </w:r>
      </w:hyperlink>
      <w:r w:rsidRPr="004A36EA">
        <w:rPr>
          <w:rFonts w:cstheme="minorHAnsi"/>
          <w:sz w:val="24"/>
          <w:szCs w:val="24"/>
        </w:rPr>
        <w:t xml:space="preserve"> </w:t>
      </w:r>
      <w:r w:rsidR="00887618" w:rsidRPr="004A36EA">
        <w:rPr>
          <w:rFonts w:cstheme="minorHAnsi"/>
          <w:sz w:val="24"/>
          <w:szCs w:val="24"/>
        </w:rPr>
        <w:t>for more information.</w:t>
      </w:r>
    </w:p>
    <w:p w14:paraId="2D9933BA" w14:textId="69622C2D" w:rsidR="006E508D" w:rsidRDefault="006E508D" w:rsidP="006E508D"/>
    <w:p w14:paraId="7645B0BB" w14:textId="6A99F5D5" w:rsidR="006E508D" w:rsidRDefault="006E508D" w:rsidP="006E508D"/>
    <w:p w14:paraId="1E42A815" w14:textId="77777777" w:rsidR="007C4B29" w:rsidRPr="00B159C7" w:rsidRDefault="007C4B29" w:rsidP="007E6EC9">
      <w:pPr>
        <w:spacing w:after="0"/>
        <w:jc w:val="center"/>
        <w:rPr>
          <w:rFonts w:cstheme="minorHAnsi"/>
          <w:b/>
          <w:sz w:val="52"/>
          <w:szCs w:val="52"/>
        </w:rPr>
      </w:pPr>
      <w:r w:rsidRPr="00B159C7">
        <w:rPr>
          <w:rFonts w:cstheme="minorHAnsi"/>
          <w:b/>
          <w:sz w:val="52"/>
          <w:szCs w:val="52"/>
        </w:rPr>
        <w:t>DSP Implementation Plan</w:t>
      </w:r>
    </w:p>
    <w:p w14:paraId="7E36F854" w14:textId="77777777" w:rsidR="007C4B29" w:rsidRPr="0064006D" w:rsidRDefault="007C4B29" w:rsidP="007C4B29">
      <w:pPr>
        <w:pStyle w:val="ListParagraph"/>
        <w:spacing w:after="0"/>
        <w:ind w:left="0"/>
        <w:rPr>
          <w:rFonts w:cstheme="minorHAnsi"/>
          <w:b/>
          <w:sz w:val="24"/>
          <w:szCs w:val="24"/>
        </w:rPr>
      </w:pPr>
    </w:p>
    <w:p w14:paraId="78C6D7FB" w14:textId="66667B26" w:rsidR="007C4B29" w:rsidRPr="009350DC" w:rsidRDefault="007C4B29" w:rsidP="007C4B29">
      <w:pPr>
        <w:spacing w:after="0"/>
        <w:rPr>
          <w:rFonts w:cstheme="minorHAnsi"/>
          <w:sz w:val="24"/>
          <w:szCs w:val="24"/>
        </w:rPr>
      </w:pPr>
      <w:r w:rsidRPr="0064006D">
        <w:rPr>
          <w:rFonts w:cstheme="minorHAnsi"/>
          <w:sz w:val="24"/>
          <w:szCs w:val="24"/>
        </w:rPr>
        <w:t xml:space="preserve">At the end of the initial DSP implementation process, each </w:t>
      </w:r>
      <w:r w:rsidRPr="009350DC">
        <w:rPr>
          <w:rFonts w:cstheme="minorHAnsi"/>
          <w:sz w:val="24"/>
          <w:szCs w:val="24"/>
        </w:rPr>
        <w:t xml:space="preserve">department and college will have prepared a uniquely relevant and meaningful DSP that aligns with its VP area’s DSP, and the university DSP. </w:t>
      </w:r>
      <w:r>
        <w:rPr>
          <w:rFonts w:cstheme="minorHAnsi"/>
          <w:sz w:val="24"/>
          <w:szCs w:val="24"/>
        </w:rPr>
        <w:t xml:space="preserve"> </w:t>
      </w:r>
      <w:r w:rsidRPr="009350DC">
        <w:rPr>
          <w:rFonts w:cstheme="minorHAnsi"/>
          <w:sz w:val="24"/>
          <w:szCs w:val="24"/>
        </w:rPr>
        <w:t>The anticipated implementation timetable is as follows:</w:t>
      </w:r>
    </w:p>
    <w:p w14:paraId="7F58BF47" w14:textId="77777777" w:rsidR="007C4B29" w:rsidRPr="009350DC" w:rsidRDefault="007C4B29" w:rsidP="007C4B29">
      <w:pPr>
        <w:pStyle w:val="ListParagraph"/>
        <w:spacing w:after="0"/>
        <w:ind w:left="0"/>
        <w:rPr>
          <w:rFonts w:cstheme="minorHAnsi"/>
          <w:b/>
          <w:sz w:val="24"/>
          <w:szCs w:val="24"/>
        </w:rPr>
      </w:pPr>
    </w:p>
    <w:p w14:paraId="0AAEF3D1" w14:textId="77777777" w:rsidR="007C4B29" w:rsidRPr="009350DC" w:rsidRDefault="007C4B29" w:rsidP="007C4B29">
      <w:pPr>
        <w:pStyle w:val="ListParagraph"/>
        <w:spacing w:after="0"/>
        <w:ind w:left="0"/>
        <w:rPr>
          <w:rFonts w:cstheme="minorHAnsi"/>
          <w:b/>
          <w:sz w:val="24"/>
          <w:szCs w:val="24"/>
        </w:rPr>
      </w:pPr>
      <w:r w:rsidRPr="009350DC">
        <w:rPr>
          <w:rFonts w:cstheme="minorHAnsi"/>
          <w:b/>
          <w:sz w:val="24"/>
          <w:szCs w:val="24"/>
        </w:rPr>
        <w:t>Summer 2019</w:t>
      </w:r>
    </w:p>
    <w:p w14:paraId="35C1A336" w14:textId="025FD977" w:rsidR="003A3CA5" w:rsidRDefault="003A3CA5" w:rsidP="00EF3E03">
      <w:pPr>
        <w:pStyle w:val="ListParagraph"/>
        <w:numPr>
          <w:ilvl w:val="0"/>
          <w:numId w:val="21"/>
        </w:numPr>
        <w:spacing w:after="0"/>
        <w:rPr>
          <w:rFonts w:cstheme="minorHAnsi"/>
          <w:sz w:val="24"/>
          <w:szCs w:val="24"/>
        </w:rPr>
      </w:pPr>
      <w:r>
        <w:rPr>
          <w:rFonts w:cstheme="minorHAnsi"/>
          <w:sz w:val="24"/>
          <w:szCs w:val="24"/>
        </w:rPr>
        <w:t xml:space="preserve">Work closely with the President’s Diversity Fellow to define structure and roles for successful DSP completion and implementation </w:t>
      </w:r>
    </w:p>
    <w:p w14:paraId="74CC577D" w14:textId="41675F59" w:rsidR="007C4B29" w:rsidRDefault="007C4B29" w:rsidP="00EF3E03">
      <w:pPr>
        <w:pStyle w:val="ListParagraph"/>
        <w:numPr>
          <w:ilvl w:val="0"/>
          <w:numId w:val="21"/>
        </w:numPr>
        <w:spacing w:after="0"/>
        <w:rPr>
          <w:rFonts w:cstheme="minorHAnsi"/>
          <w:sz w:val="24"/>
          <w:szCs w:val="24"/>
        </w:rPr>
      </w:pPr>
      <w:r w:rsidRPr="009350DC">
        <w:rPr>
          <w:rFonts w:cstheme="minorHAnsi"/>
          <w:sz w:val="24"/>
          <w:szCs w:val="24"/>
        </w:rPr>
        <w:t>Continued review and comments on proposed objectives, strategies, metrics and accountability by summer DSP task force members</w:t>
      </w:r>
    </w:p>
    <w:p w14:paraId="1F2C56D3" w14:textId="31924D88" w:rsidR="000265C2" w:rsidRDefault="000265C2" w:rsidP="00EF3E03">
      <w:pPr>
        <w:pStyle w:val="ListParagraph"/>
        <w:numPr>
          <w:ilvl w:val="0"/>
          <w:numId w:val="21"/>
        </w:numPr>
        <w:spacing w:after="0"/>
        <w:rPr>
          <w:rFonts w:cstheme="minorHAnsi"/>
          <w:sz w:val="24"/>
          <w:szCs w:val="24"/>
        </w:rPr>
      </w:pPr>
      <w:r>
        <w:rPr>
          <w:rFonts w:cstheme="minorHAnsi"/>
          <w:sz w:val="24"/>
          <w:szCs w:val="24"/>
        </w:rPr>
        <w:t xml:space="preserve">Determine </w:t>
      </w:r>
      <w:r w:rsidR="002C5A99">
        <w:rPr>
          <w:rFonts w:cstheme="minorHAnsi"/>
          <w:sz w:val="24"/>
          <w:szCs w:val="24"/>
        </w:rPr>
        <w:t>which</w:t>
      </w:r>
      <w:r>
        <w:rPr>
          <w:rFonts w:cstheme="minorHAnsi"/>
          <w:sz w:val="24"/>
          <w:szCs w:val="24"/>
        </w:rPr>
        <w:t xml:space="preserve"> strategies are cost </w:t>
      </w:r>
      <w:r w:rsidR="002C5A99">
        <w:rPr>
          <w:rFonts w:cstheme="minorHAnsi"/>
          <w:sz w:val="24"/>
          <w:szCs w:val="24"/>
        </w:rPr>
        <w:t>neutral and which strategies will need financial support</w:t>
      </w:r>
    </w:p>
    <w:p w14:paraId="137F1574" w14:textId="46754635" w:rsidR="002C5A99" w:rsidRDefault="002C5A99" w:rsidP="002C5A99">
      <w:pPr>
        <w:pStyle w:val="ListParagraph"/>
        <w:numPr>
          <w:ilvl w:val="1"/>
          <w:numId w:val="21"/>
        </w:numPr>
        <w:spacing w:after="0"/>
        <w:rPr>
          <w:rFonts w:cstheme="minorHAnsi"/>
          <w:sz w:val="24"/>
          <w:szCs w:val="24"/>
        </w:rPr>
      </w:pPr>
      <w:r>
        <w:rPr>
          <w:rFonts w:cstheme="minorHAnsi"/>
          <w:sz w:val="24"/>
          <w:szCs w:val="24"/>
        </w:rPr>
        <w:t>Determine th</w:t>
      </w:r>
      <w:r w:rsidR="007D2E5F">
        <w:rPr>
          <w:rFonts w:cstheme="minorHAnsi"/>
          <w:sz w:val="24"/>
          <w:szCs w:val="24"/>
        </w:rPr>
        <w:t>e amount of financial support</w:t>
      </w:r>
      <w:r>
        <w:rPr>
          <w:rFonts w:cstheme="minorHAnsi"/>
          <w:sz w:val="24"/>
          <w:szCs w:val="24"/>
        </w:rPr>
        <w:t xml:space="preserve"> necessary to achieve objectives</w:t>
      </w:r>
    </w:p>
    <w:p w14:paraId="7CBF70EC" w14:textId="27BA71CC" w:rsidR="002C5A99" w:rsidRPr="009350DC" w:rsidRDefault="002C5A99" w:rsidP="002C5A99">
      <w:pPr>
        <w:pStyle w:val="ListParagraph"/>
        <w:numPr>
          <w:ilvl w:val="1"/>
          <w:numId w:val="21"/>
        </w:numPr>
        <w:spacing w:after="0"/>
        <w:rPr>
          <w:rFonts w:cstheme="minorHAnsi"/>
          <w:sz w:val="24"/>
          <w:szCs w:val="24"/>
        </w:rPr>
      </w:pPr>
      <w:r>
        <w:rPr>
          <w:rFonts w:cstheme="minorHAnsi"/>
          <w:sz w:val="24"/>
          <w:szCs w:val="24"/>
        </w:rPr>
        <w:t>Prioritize asks</w:t>
      </w:r>
    </w:p>
    <w:p w14:paraId="5E4549F3" w14:textId="0336ACBB" w:rsidR="007C4B29" w:rsidRPr="009350DC" w:rsidRDefault="002814D4" w:rsidP="00EF3E03">
      <w:pPr>
        <w:pStyle w:val="ListParagraph"/>
        <w:numPr>
          <w:ilvl w:val="0"/>
          <w:numId w:val="21"/>
        </w:numPr>
        <w:spacing w:after="0"/>
        <w:rPr>
          <w:rFonts w:cstheme="minorHAnsi"/>
          <w:sz w:val="24"/>
          <w:szCs w:val="24"/>
        </w:rPr>
      </w:pPr>
      <w:r>
        <w:rPr>
          <w:rFonts w:cstheme="minorHAnsi"/>
          <w:sz w:val="24"/>
          <w:szCs w:val="24"/>
        </w:rPr>
        <w:lastRenderedPageBreak/>
        <w:t>Make w</w:t>
      </w:r>
      <w:r w:rsidR="007C4B29" w:rsidRPr="009350DC">
        <w:rPr>
          <w:rFonts w:cstheme="minorHAnsi"/>
          <w:sz w:val="24"/>
          <w:szCs w:val="24"/>
        </w:rPr>
        <w:t xml:space="preserve">ebsite improvements </w:t>
      </w:r>
    </w:p>
    <w:p w14:paraId="2332CCB7" w14:textId="233D721B" w:rsidR="007C4B29" w:rsidRPr="009350DC" w:rsidRDefault="002814D4" w:rsidP="00EF3E03">
      <w:pPr>
        <w:pStyle w:val="ListParagraph"/>
        <w:numPr>
          <w:ilvl w:val="0"/>
          <w:numId w:val="21"/>
        </w:numPr>
        <w:spacing w:after="0"/>
        <w:rPr>
          <w:rFonts w:cstheme="minorHAnsi"/>
          <w:sz w:val="24"/>
          <w:szCs w:val="24"/>
        </w:rPr>
      </w:pPr>
      <w:r>
        <w:rPr>
          <w:rFonts w:cstheme="minorHAnsi"/>
          <w:sz w:val="24"/>
          <w:szCs w:val="24"/>
        </w:rPr>
        <w:t xml:space="preserve">Send initial </w:t>
      </w:r>
      <w:r w:rsidR="00007ABD">
        <w:rPr>
          <w:rFonts w:cstheme="minorHAnsi"/>
          <w:sz w:val="24"/>
          <w:szCs w:val="24"/>
        </w:rPr>
        <w:t xml:space="preserve">guidance and feedback form </w:t>
      </w:r>
      <w:r w:rsidR="007C4B29" w:rsidRPr="009350DC">
        <w:rPr>
          <w:rFonts w:cstheme="minorHAnsi"/>
          <w:sz w:val="24"/>
          <w:szCs w:val="24"/>
        </w:rPr>
        <w:t xml:space="preserve">to VPs, Deans, Chairs, </w:t>
      </w:r>
      <w:r w:rsidR="00007ABD">
        <w:rPr>
          <w:rFonts w:cstheme="minorHAnsi"/>
          <w:sz w:val="24"/>
          <w:szCs w:val="24"/>
        </w:rPr>
        <w:t xml:space="preserve">Directors </w:t>
      </w:r>
      <w:r w:rsidR="007C4B29" w:rsidRPr="009350DC">
        <w:rPr>
          <w:rFonts w:cstheme="minorHAnsi"/>
          <w:sz w:val="24"/>
          <w:szCs w:val="24"/>
        </w:rPr>
        <w:t>and department heads</w:t>
      </w:r>
    </w:p>
    <w:p w14:paraId="6EE44F5C" w14:textId="77777777" w:rsidR="007C4B29" w:rsidRPr="009350DC" w:rsidRDefault="007C4B29" w:rsidP="007C4B29">
      <w:pPr>
        <w:spacing w:after="0"/>
        <w:rPr>
          <w:rFonts w:cstheme="minorHAnsi"/>
          <w:sz w:val="24"/>
          <w:szCs w:val="24"/>
        </w:rPr>
      </w:pPr>
    </w:p>
    <w:p w14:paraId="47C5762E" w14:textId="77777777" w:rsidR="007C4B29" w:rsidRPr="009350DC" w:rsidRDefault="007C4B29" w:rsidP="007C4B29">
      <w:pPr>
        <w:spacing w:after="0"/>
        <w:rPr>
          <w:rFonts w:cstheme="minorHAnsi"/>
          <w:b/>
          <w:sz w:val="24"/>
          <w:szCs w:val="24"/>
        </w:rPr>
      </w:pPr>
      <w:r w:rsidRPr="009350DC">
        <w:rPr>
          <w:rFonts w:cstheme="minorHAnsi"/>
          <w:b/>
          <w:sz w:val="24"/>
          <w:szCs w:val="24"/>
        </w:rPr>
        <w:t>Fall 2019</w:t>
      </w:r>
    </w:p>
    <w:p w14:paraId="0CA0D3C7" w14:textId="658A18A6" w:rsidR="007C4B29" w:rsidRDefault="007C4B29" w:rsidP="00EF3E03">
      <w:pPr>
        <w:pStyle w:val="ListParagraph"/>
        <w:numPr>
          <w:ilvl w:val="0"/>
          <w:numId w:val="22"/>
        </w:numPr>
        <w:spacing w:after="0"/>
        <w:rPr>
          <w:rFonts w:cstheme="minorHAnsi"/>
          <w:sz w:val="24"/>
          <w:szCs w:val="24"/>
        </w:rPr>
      </w:pPr>
      <w:r w:rsidRPr="009350DC">
        <w:rPr>
          <w:rFonts w:cstheme="minorHAnsi"/>
          <w:sz w:val="24"/>
          <w:szCs w:val="24"/>
        </w:rPr>
        <w:t>The draft DSP will be widely disseminated for forums and comment period</w:t>
      </w:r>
    </w:p>
    <w:p w14:paraId="10E9232E" w14:textId="77777777" w:rsidR="007C4B29" w:rsidRPr="0069217D" w:rsidRDefault="007C4B29" w:rsidP="00EF3E03">
      <w:pPr>
        <w:pStyle w:val="ListParagraph"/>
        <w:numPr>
          <w:ilvl w:val="0"/>
          <w:numId w:val="4"/>
        </w:numPr>
        <w:spacing w:after="0"/>
        <w:rPr>
          <w:rFonts w:cstheme="minorHAnsi"/>
          <w:sz w:val="24"/>
          <w:szCs w:val="24"/>
        </w:rPr>
      </w:pPr>
      <w:r w:rsidRPr="0069217D">
        <w:rPr>
          <w:rFonts w:cstheme="minorHAnsi"/>
          <w:sz w:val="24"/>
          <w:szCs w:val="24"/>
        </w:rPr>
        <w:t>University DSP implementation assistance groups (IAG) will be established through the Center for University Access and Inclusion to assist VP areas and their departments with creating and implementing their DSPs</w:t>
      </w:r>
    </w:p>
    <w:p w14:paraId="5AF763CA" w14:textId="124B2023" w:rsidR="007C4B29" w:rsidRPr="009350DC" w:rsidRDefault="007C4B29" w:rsidP="00EF3E03">
      <w:pPr>
        <w:pStyle w:val="ListParagraph"/>
        <w:numPr>
          <w:ilvl w:val="1"/>
          <w:numId w:val="4"/>
        </w:numPr>
        <w:spacing w:after="0"/>
        <w:rPr>
          <w:rFonts w:cstheme="minorHAnsi"/>
          <w:sz w:val="24"/>
          <w:szCs w:val="24"/>
        </w:rPr>
      </w:pPr>
      <w:r w:rsidRPr="009350DC">
        <w:rPr>
          <w:rFonts w:cstheme="minorHAnsi"/>
          <w:sz w:val="24"/>
          <w:szCs w:val="24"/>
        </w:rPr>
        <w:t xml:space="preserve">IAGs will consist of members from the </w:t>
      </w:r>
      <w:r>
        <w:rPr>
          <w:rFonts w:cstheme="minorHAnsi"/>
          <w:sz w:val="24"/>
          <w:szCs w:val="24"/>
        </w:rPr>
        <w:t xml:space="preserve">DSP drafting group and task forces, </w:t>
      </w:r>
      <w:r w:rsidRPr="009350DC">
        <w:rPr>
          <w:rFonts w:cstheme="minorHAnsi"/>
          <w:sz w:val="24"/>
          <w:szCs w:val="24"/>
        </w:rPr>
        <w:t xml:space="preserve">diversity commissions, experts in diversity from across campus, and university leadership to provide initial and ongoing guidance and expertise to the campus community </w:t>
      </w:r>
    </w:p>
    <w:p w14:paraId="5FBC328B" w14:textId="77777777" w:rsidR="007C4B29" w:rsidRPr="009350DC" w:rsidRDefault="007C4B29" w:rsidP="00EF3E03">
      <w:pPr>
        <w:pStyle w:val="ListParagraph"/>
        <w:numPr>
          <w:ilvl w:val="0"/>
          <w:numId w:val="4"/>
        </w:numPr>
        <w:spacing w:after="0"/>
        <w:rPr>
          <w:rFonts w:cstheme="minorHAnsi"/>
          <w:sz w:val="24"/>
          <w:szCs w:val="24"/>
        </w:rPr>
      </w:pPr>
      <w:r w:rsidRPr="009350DC">
        <w:rPr>
          <w:rFonts w:cstheme="minorHAnsi"/>
          <w:sz w:val="24"/>
          <w:szCs w:val="24"/>
        </w:rPr>
        <w:t xml:space="preserve">Each VP area will establish DSP implementation working groups (IWG) which will meet with IAG representatives for guidance in formulating DSPs and timetables </w:t>
      </w:r>
    </w:p>
    <w:p w14:paraId="51EBE97E" w14:textId="497C8900" w:rsidR="007C4B29" w:rsidRPr="009350DC" w:rsidRDefault="007C4B29" w:rsidP="00EF3E03">
      <w:pPr>
        <w:pStyle w:val="ListParagraph"/>
        <w:numPr>
          <w:ilvl w:val="1"/>
          <w:numId w:val="4"/>
        </w:numPr>
        <w:spacing w:after="0"/>
        <w:rPr>
          <w:rFonts w:cstheme="minorHAnsi"/>
          <w:sz w:val="24"/>
          <w:szCs w:val="24"/>
        </w:rPr>
      </w:pPr>
      <w:r w:rsidRPr="009350DC">
        <w:rPr>
          <w:rFonts w:cstheme="minorHAnsi"/>
          <w:sz w:val="24"/>
          <w:szCs w:val="24"/>
        </w:rPr>
        <w:t>Each VP area and its colleges or divisions and departments will work collaboratively to determine the number and structure of their IWGs to best mee</w:t>
      </w:r>
      <w:r w:rsidR="00914BEA">
        <w:rPr>
          <w:rFonts w:cstheme="minorHAnsi"/>
          <w:sz w:val="24"/>
          <w:szCs w:val="24"/>
        </w:rPr>
        <w:t>t their needs</w:t>
      </w:r>
    </w:p>
    <w:p w14:paraId="62696F4C" w14:textId="38E68D59" w:rsidR="007C4B29" w:rsidRPr="009350DC" w:rsidRDefault="007C4B29" w:rsidP="00EF3E03">
      <w:pPr>
        <w:pStyle w:val="ListParagraph"/>
        <w:numPr>
          <w:ilvl w:val="1"/>
          <w:numId w:val="4"/>
        </w:numPr>
        <w:spacing w:after="0"/>
        <w:rPr>
          <w:rFonts w:cstheme="minorHAnsi"/>
          <w:sz w:val="24"/>
          <w:szCs w:val="24"/>
        </w:rPr>
      </w:pPr>
      <w:r w:rsidRPr="009350DC">
        <w:rPr>
          <w:rFonts w:cstheme="minorHAnsi"/>
          <w:sz w:val="24"/>
          <w:szCs w:val="24"/>
        </w:rPr>
        <w:t xml:space="preserve">IWGs should consist of representatives from each VP area department and high ranking members of area leadership </w:t>
      </w:r>
    </w:p>
    <w:p w14:paraId="01DF9F5D" w14:textId="77777777" w:rsidR="007C4B29" w:rsidRPr="009350DC" w:rsidRDefault="007C4B29" w:rsidP="00EF3E03">
      <w:pPr>
        <w:pStyle w:val="ListParagraph"/>
        <w:numPr>
          <w:ilvl w:val="1"/>
          <w:numId w:val="4"/>
        </w:numPr>
        <w:spacing w:after="0"/>
        <w:rPr>
          <w:rFonts w:cstheme="minorHAnsi"/>
          <w:sz w:val="24"/>
          <w:szCs w:val="24"/>
        </w:rPr>
      </w:pPr>
      <w:r w:rsidRPr="009350DC">
        <w:rPr>
          <w:rFonts w:cstheme="minorHAnsi"/>
          <w:sz w:val="24"/>
          <w:szCs w:val="24"/>
        </w:rPr>
        <w:t>IWGs will meet periodically with the IWG’s of other VP areas to share information and for training and workshops</w:t>
      </w:r>
    </w:p>
    <w:p w14:paraId="7AF163B6" w14:textId="77777777" w:rsidR="007C4B29" w:rsidRPr="009350DC" w:rsidRDefault="007C4B29" w:rsidP="00EF3E03">
      <w:pPr>
        <w:pStyle w:val="ListParagraph"/>
        <w:numPr>
          <w:ilvl w:val="0"/>
          <w:numId w:val="23"/>
        </w:numPr>
        <w:spacing w:after="0"/>
        <w:rPr>
          <w:rFonts w:cstheme="minorHAnsi"/>
          <w:sz w:val="24"/>
          <w:szCs w:val="24"/>
        </w:rPr>
      </w:pPr>
      <w:r w:rsidRPr="009350DC">
        <w:rPr>
          <w:rFonts w:cstheme="minorHAnsi"/>
          <w:sz w:val="24"/>
          <w:szCs w:val="24"/>
        </w:rPr>
        <w:t>Final approvals and DSP roll-out</w:t>
      </w:r>
    </w:p>
    <w:p w14:paraId="198B2E6A" w14:textId="77777777" w:rsidR="007C4B29" w:rsidRPr="009350DC" w:rsidRDefault="007C4B29" w:rsidP="00EF3E03">
      <w:pPr>
        <w:pStyle w:val="ListParagraph"/>
        <w:numPr>
          <w:ilvl w:val="0"/>
          <w:numId w:val="23"/>
        </w:numPr>
        <w:spacing w:after="0"/>
        <w:rPr>
          <w:rFonts w:cstheme="minorHAnsi"/>
          <w:sz w:val="24"/>
          <w:szCs w:val="24"/>
        </w:rPr>
      </w:pPr>
      <w:r w:rsidRPr="009350DC">
        <w:rPr>
          <w:rFonts w:cstheme="minorHAnsi"/>
          <w:sz w:val="24"/>
          <w:szCs w:val="24"/>
        </w:rPr>
        <w:t>Guidance documents available for review</w:t>
      </w:r>
    </w:p>
    <w:p w14:paraId="0B805547" w14:textId="54735CC8" w:rsidR="007C4B29" w:rsidRDefault="007C4B29" w:rsidP="00EF3E03">
      <w:pPr>
        <w:pStyle w:val="ListParagraph"/>
        <w:numPr>
          <w:ilvl w:val="0"/>
          <w:numId w:val="23"/>
        </w:numPr>
        <w:spacing w:after="0"/>
        <w:rPr>
          <w:rFonts w:cstheme="minorHAnsi"/>
          <w:sz w:val="24"/>
          <w:szCs w:val="24"/>
        </w:rPr>
      </w:pPr>
      <w:r w:rsidRPr="009350DC">
        <w:rPr>
          <w:rFonts w:cstheme="minorHAnsi"/>
          <w:sz w:val="24"/>
          <w:szCs w:val="24"/>
        </w:rPr>
        <w:t>VP’s create DSP containing VP priorities</w:t>
      </w:r>
    </w:p>
    <w:p w14:paraId="68BB48E8" w14:textId="59F188C7" w:rsidR="003A3CA5" w:rsidRPr="009350DC" w:rsidRDefault="003A3CA5" w:rsidP="00EF3E03">
      <w:pPr>
        <w:pStyle w:val="ListParagraph"/>
        <w:numPr>
          <w:ilvl w:val="0"/>
          <w:numId w:val="23"/>
        </w:numPr>
        <w:spacing w:after="0"/>
        <w:rPr>
          <w:rFonts w:cstheme="minorHAnsi"/>
          <w:sz w:val="24"/>
          <w:szCs w:val="24"/>
        </w:rPr>
      </w:pPr>
      <w:r>
        <w:rPr>
          <w:rFonts w:cstheme="minorHAnsi"/>
          <w:sz w:val="24"/>
          <w:szCs w:val="24"/>
        </w:rPr>
        <w:t>Determine structure and membership of the DSP Committee</w:t>
      </w:r>
    </w:p>
    <w:p w14:paraId="5554442E" w14:textId="77777777" w:rsidR="007C4B29" w:rsidRPr="009350DC" w:rsidRDefault="007C4B29" w:rsidP="007C4B29">
      <w:pPr>
        <w:pStyle w:val="ListParagraph"/>
        <w:spacing w:after="0"/>
        <w:ind w:left="0"/>
        <w:rPr>
          <w:rFonts w:cstheme="minorHAnsi"/>
          <w:b/>
          <w:sz w:val="24"/>
          <w:szCs w:val="24"/>
        </w:rPr>
      </w:pPr>
    </w:p>
    <w:p w14:paraId="1CC88C2E" w14:textId="080883C0" w:rsidR="007C4B29" w:rsidRPr="009350DC" w:rsidRDefault="007C4B29" w:rsidP="007C4B29">
      <w:pPr>
        <w:pStyle w:val="ListParagraph"/>
        <w:spacing w:after="0"/>
        <w:ind w:left="0"/>
        <w:rPr>
          <w:rFonts w:cstheme="minorHAnsi"/>
          <w:b/>
          <w:sz w:val="24"/>
          <w:szCs w:val="24"/>
        </w:rPr>
      </w:pPr>
      <w:r w:rsidRPr="009350DC">
        <w:rPr>
          <w:rFonts w:cstheme="minorHAnsi"/>
          <w:b/>
          <w:sz w:val="24"/>
          <w:szCs w:val="24"/>
        </w:rPr>
        <w:t xml:space="preserve">Spring </w:t>
      </w:r>
      <w:r w:rsidR="0069217D">
        <w:rPr>
          <w:rFonts w:cstheme="minorHAnsi"/>
          <w:b/>
          <w:sz w:val="24"/>
          <w:szCs w:val="24"/>
        </w:rPr>
        <w:t>2020 and ongoing</w:t>
      </w:r>
    </w:p>
    <w:p w14:paraId="760D0D2F" w14:textId="77777777" w:rsidR="007C4B29" w:rsidRPr="009350DC" w:rsidRDefault="007C4B29" w:rsidP="00EF3E03">
      <w:pPr>
        <w:pStyle w:val="ListParagraph"/>
        <w:numPr>
          <w:ilvl w:val="0"/>
          <w:numId w:val="23"/>
        </w:numPr>
        <w:spacing w:after="0"/>
        <w:rPr>
          <w:rFonts w:cstheme="minorHAnsi"/>
          <w:sz w:val="24"/>
          <w:szCs w:val="24"/>
        </w:rPr>
      </w:pPr>
      <w:r w:rsidRPr="009350DC">
        <w:rPr>
          <w:rFonts w:cstheme="minorHAnsi"/>
          <w:sz w:val="24"/>
          <w:szCs w:val="24"/>
        </w:rPr>
        <w:t>Continued IAG assistance and workshops</w:t>
      </w:r>
    </w:p>
    <w:p w14:paraId="6DBFC5B3" w14:textId="77777777" w:rsidR="007C4B29" w:rsidRPr="009350DC" w:rsidRDefault="007C4B29" w:rsidP="00EF3E03">
      <w:pPr>
        <w:pStyle w:val="ListParagraph"/>
        <w:numPr>
          <w:ilvl w:val="0"/>
          <w:numId w:val="23"/>
        </w:numPr>
        <w:spacing w:after="0"/>
        <w:rPr>
          <w:rFonts w:cstheme="minorHAnsi"/>
          <w:sz w:val="24"/>
          <w:szCs w:val="24"/>
        </w:rPr>
      </w:pPr>
      <w:r w:rsidRPr="009350DC">
        <w:rPr>
          <w:rFonts w:cstheme="minorHAnsi"/>
          <w:sz w:val="24"/>
          <w:szCs w:val="24"/>
        </w:rPr>
        <w:lastRenderedPageBreak/>
        <w:t>Department DSP development</w:t>
      </w:r>
    </w:p>
    <w:p w14:paraId="45630F96" w14:textId="54F2260D" w:rsidR="007C4B29" w:rsidRPr="0069217D" w:rsidRDefault="0069217D" w:rsidP="00EF3E03">
      <w:pPr>
        <w:pStyle w:val="ListParagraph"/>
        <w:numPr>
          <w:ilvl w:val="0"/>
          <w:numId w:val="30"/>
        </w:numPr>
        <w:rPr>
          <w:sz w:val="24"/>
          <w:szCs w:val="24"/>
        </w:rPr>
      </w:pPr>
      <w:r w:rsidRPr="0069217D">
        <w:rPr>
          <w:rFonts w:cstheme="minorHAnsi"/>
          <w:sz w:val="24"/>
          <w:szCs w:val="24"/>
        </w:rPr>
        <w:t xml:space="preserve">A </w:t>
      </w:r>
      <w:r w:rsidRPr="0069217D">
        <w:rPr>
          <w:sz w:val="24"/>
          <w:szCs w:val="24"/>
        </w:rPr>
        <w:t>DSP Committee will provide</w:t>
      </w:r>
      <w:r w:rsidR="007C4B29" w:rsidRPr="0069217D">
        <w:rPr>
          <w:sz w:val="24"/>
          <w:szCs w:val="24"/>
        </w:rPr>
        <w:t xml:space="preserve"> </w:t>
      </w:r>
      <w:r>
        <w:rPr>
          <w:sz w:val="24"/>
          <w:szCs w:val="24"/>
        </w:rPr>
        <w:t xml:space="preserve">ongoing </w:t>
      </w:r>
      <w:r w:rsidR="007C4B29" w:rsidRPr="0069217D">
        <w:rPr>
          <w:sz w:val="24"/>
          <w:szCs w:val="24"/>
        </w:rPr>
        <w:t>planning, implementation</w:t>
      </w:r>
      <w:r>
        <w:rPr>
          <w:sz w:val="24"/>
          <w:szCs w:val="24"/>
        </w:rPr>
        <w:t>,</w:t>
      </w:r>
      <w:r w:rsidR="007C4B29" w:rsidRPr="0069217D">
        <w:rPr>
          <w:sz w:val="24"/>
          <w:szCs w:val="24"/>
        </w:rPr>
        <w:t xml:space="preserve"> and support</w:t>
      </w:r>
      <w:r w:rsidRPr="0069217D">
        <w:rPr>
          <w:sz w:val="24"/>
          <w:szCs w:val="24"/>
        </w:rPr>
        <w:t xml:space="preserve"> consistent with the then </w:t>
      </w:r>
      <w:r w:rsidR="00914BEA">
        <w:rPr>
          <w:sz w:val="24"/>
          <w:szCs w:val="24"/>
        </w:rPr>
        <w:t>established</w:t>
      </w:r>
      <w:r w:rsidRPr="0069217D">
        <w:rPr>
          <w:sz w:val="24"/>
          <w:szCs w:val="24"/>
        </w:rPr>
        <w:t xml:space="preserve"> diversity leadership structure</w:t>
      </w:r>
    </w:p>
    <w:p w14:paraId="68F353C7" w14:textId="77777777" w:rsidR="00B159C7" w:rsidRDefault="00B159C7" w:rsidP="00570091">
      <w:pPr>
        <w:pStyle w:val="Title"/>
        <w:spacing w:after="0"/>
        <w:rPr>
          <w:rFonts w:cstheme="minorHAnsi"/>
          <w:sz w:val="40"/>
          <w:szCs w:val="40"/>
        </w:rPr>
      </w:pPr>
    </w:p>
    <w:p w14:paraId="21081C59" w14:textId="77777777" w:rsidR="00B159C7" w:rsidRDefault="00B159C7">
      <w:pPr>
        <w:rPr>
          <w:rFonts w:cstheme="minorHAnsi"/>
          <w:b/>
          <w:sz w:val="40"/>
          <w:szCs w:val="40"/>
        </w:rPr>
      </w:pPr>
      <w:r>
        <w:rPr>
          <w:rFonts w:cstheme="minorHAnsi"/>
          <w:sz w:val="40"/>
          <w:szCs w:val="40"/>
        </w:rPr>
        <w:br w:type="page"/>
      </w:r>
    </w:p>
    <w:p w14:paraId="0EDF0C5F" w14:textId="67E39641" w:rsidR="0069217D" w:rsidRPr="00B159C7" w:rsidRDefault="0069217D" w:rsidP="00570091">
      <w:pPr>
        <w:pStyle w:val="Title"/>
        <w:spacing w:after="0"/>
        <w:rPr>
          <w:rFonts w:cstheme="minorHAnsi"/>
          <w:sz w:val="52"/>
          <w:szCs w:val="52"/>
        </w:rPr>
      </w:pPr>
      <w:r w:rsidRPr="00B159C7">
        <w:rPr>
          <w:rFonts w:cstheme="minorHAnsi"/>
          <w:sz w:val="52"/>
          <w:szCs w:val="52"/>
        </w:rPr>
        <w:lastRenderedPageBreak/>
        <w:t>Diversity Strategic Plan</w:t>
      </w:r>
    </w:p>
    <w:p w14:paraId="6E4BB726" w14:textId="3E9A8FCB" w:rsidR="00026FAA" w:rsidRPr="00570091" w:rsidRDefault="00161FD0" w:rsidP="00570091">
      <w:pPr>
        <w:pStyle w:val="Heading2"/>
        <w:numPr>
          <w:ilvl w:val="0"/>
          <w:numId w:val="0"/>
        </w:numPr>
        <w:spacing w:before="240"/>
        <w:contextualSpacing w:val="0"/>
        <w:jc w:val="center"/>
        <w:rPr>
          <w:rFonts w:cstheme="minorHAnsi"/>
          <w:sz w:val="32"/>
          <w:szCs w:val="32"/>
        </w:rPr>
      </w:pPr>
      <w:r w:rsidRPr="00570091">
        <w:rPr>
          <w:rFonts w:cstheme="minorHAnsi"/>
          <w:sz w:val="32"/>
          <w:szCs w:val="32"/>
        </w:rPr>
        <w:t>Vision</w:t>
      </w:r>
    </w:p>
    <w:p w14:paraId="69BE103B" w14:textId="77777777" w:rsidR="00A612EB" w:rsidRPr="009350DC" w:rsidRDefault="00A612EB" w:rsidP="008E0F96">
      <w:pPr>
        <w:pStyle w:val="Heading2"/>
        <w:numPr>
          <w:ilvl w:val="0"/>
          <w:numId w:val="0"/>
        </w:numPr>
        <w:spacing w:before="240"/>
        <w:contextualSpacing w:val="0"/>
        <w:rPr>
          <w:rFonts w:cstheme="minorHAnsi"/>
          <w:b w:val="0"/>
        </w:rPr>
      </w:pPr>
      <w:r w:rsidRPr="0064006D">
        <w:rPr>
          <w:rFonts w:cstheme="minorHAnsi"/>
          <w:b w:val="0"/>
        </w:rPr>
        <w:t>A broadly diverse, inclusive, accessible</w:t>
      </w:r>
      <w:r w:rsidR="00492481" w:rsidRPr="009350DC">
        <w:rPr>
          <w:rFonts w:cstheme="minorHAnsi"/>
          <w:b w:val="0"/>
        </w:rPr>
        <w:t>,</w:t>
      </w:r>
      <w:r w:rsidRPr="009350DC">
        <w:rPr>
          <w:rFonts w:cstheme="minorHAnsi"/>
          <w:b w:val="0"/>
        </w:rPr>
        <w:t xml:space="preserve"> and culturally competent university co</w:t>
      </w:r>
      <w:r w:rsidR="00161FD0" w:rsidRPr="009350DC">
        <w:rPr>
          <w:rFonts w:cstheme="minorHAnsi"/>
          <w:b w:val="0"/>
        </w:rPr>
        <w:t xml:space="preserve">mmunity in </w:t>
      </w:r>
      <w:r w:rsidRPr="009350DC">
        <w:rPr>
          <w:rFonts w:cstheme="minorHAnsi"/>
          <w:b w:val="0"/>
        </w:rPr>
        <w:t>which all can thrive.</w:t>
      </w:r>
    </w:p>
    <w:p w14:paraId="3B81A923" w14:textId="67908FE3" w:rsidR="00161FD0" w:rsidRPr="0069217D" w:rsidRDefault="00161FD0" w:rsidP="0069217D">
      <w:pPr>
        <w:pStyle w:val="Heading2"/>
        <w:numPr>
          <w:ilvl w:val="0"/>
          <w:numId w:val="0"/>
        </w:numPr>
        <w:spacing w:before="240"/>
        <w:ind w:left="1080" w:hanging="1080"/>
        <w:contextualSpacing w:val="0"/>
        <w:jc w:val="center"/>
        <w:rPr>
          <w:rFonts w:cstheme="minorHAnsi"/>
          <w:sz w:val="32"/>
          <w:szCs w:val="32"/>
        </w:rPr>
      </w:pPr>
      <w:r w:rsidRPr="0069217D">
        <w:rPr>
          <w:rFonts w:cstheme="minorHAnsi"/>
          <w:sz w:val="32"/>
          <w:szCs w:val="32"/>
        </w:rPr>
        <w:t>Goals</w:t>
      </w:r>
    </w:p>
    <w:p w14:paraId="0EFE3451" w14:textId="11EC86EC" w:rsidR="00087CC4" w:rsidRPr="009350DC" w:rsidRDefault="00E43F93" w:rsidP="004A36EA">
      <w:pPr>
        <w:pStyle w:val="Heading2"/>
        <w:numPr>
          <w:ilvl w:val="0"/>
          <w:numId w:val="0"/>
        </w:numPr>
        <w:spacing w:before="240"/>
        <w:ind w:left="1080" w:hanging="1080"/>
        <w:contextualSpacing w:val="0"/>
        <w:rPr>
          <w:rFonts w:cstheme="minorHAnsi"/>
          <w:b w:val="0"/>
        </w:rPr>
      </w:pPr>
      <w:r w:rsidRPr="009350DC">
        <w:rPr>
          <w:rFonts w:cstheme="minorHAnsi"/>
        </w:rPr>
        <w:t>Goal 1:</w:t>
      </w:r>
      <w:r w:rsidRPr="009350DC">
        <w:rPr>
          <w:rFonts w:cstheme="minorHAnsi"/>
        </w:rPr>
        <w:tab/>
        <w:t xml:space="preserve">Maintain a culturally competent community and accessible environment </w:t>
      </w:r>
      <w:r w:rsidRPr="009350DC">
        <w:rPr>
          <w:rFonts w:cstheme="minorHAnsi"/>
          <w:b w:val="0"/>
        </w:rPr>
        <w:t xml:space="preserve">(Aligns with USP Goal 4 </w:t>
      </w:r>
      <w:r w:rsidR="00A03D82">
        <w:rPr>
          <w:rFonts w:cstheme="minorHAnsi"/>
          <w:b w:val="0"/>
        </w:rPr>
        <w:t>Objective</w:t>
      </w:r>
      <w:r w:rsidRPr="009350DC">
        <w:rPr>
          <w:rFonts w:cstheme="minorHAnsi"/>
          <w:b w:val="0"/>
        </w:rPr>
        <w:t xml:space="preserve"> 1)</w:t>
      </w:r>
    </w:p>
    <w:p w14:paraId="2681C8AB" w14:textId="33489A94" w:rsidR="00E43F93" w:rsidRPr="0064006D" w:rsidRDefault="00E43F93" w:rsidP="00E43F93">
      <w:pPr>
        <w:pStyle w:val="Heading2"/>
        <w:numPr>
          <w:ilvl w:val="0"/>
          <w:numId w:val="0"/>
        </w:numPr>
        <w:ind w:left="1080" w:hanging="1080"/>
        <w:contextualSpacing w:val="0"/>
        <w:rPr>
          <w:rFonts w:cstheme="minorHAnsi"/>
          <w:b w:val="0"/>
        </w:rPr>
      </w:pPr>
      <w:r w:rsidRPr="004A36EA">
        <w:rPr>
          <w:rFonts w:cstheme="minorHAnsi"/>
        </w:rPr>
        <w:t>Goal 2:</w:t>
      </w:r>
      <w:r w:rsidRPr="004A36EA">
        <w:rPr>
          <w:rFonts w:cstheme="minorHAnsi"/>
        </w:rPr>
        <w:tab/>
        <w:t xml:space="preserve">Increase, support, retain and graduate </w:t>
      </w:r>
      <w:r w:rsidR="00A612EB" w:rsidRPr="0064006D">
        <w:rPr>
          <w:rFonts w:cstheme="minorHAnsi"/>
        </w:rPr>
        <w:t xml:space="preserve">diverse and </w:t>
      </w:r>
      <w:r w:rsidRPr="0064006D">
        <w:rPr>
          <w:rFonts w:cstheme="minorHAnsi"/>
        </w:rPr>
        <w:t>historically underrepresented students</w:t>
      </w:r>
      <w:r w:rsidRPr="0064006D">
        <w:rPr>
          <w:rFonts w:cstheme="minorHAnsi"/>
          <w:b w:val="0"/>
        </w:rPr>
        <w:t xml:space="preserve"> (Aligns with USP Goal 1 </w:t>
      </w:r>
      <w:r w:rsidR="00A03D82">
        <w:rPr>
          <w:rFonts w:cstheme="minorHAnsi"/>
          <w:b w:val="0"/>
        </w:rPr>
        <w:t>Objective 4</w:t>
      </w:r>
      <w:r w:rsidRPr="0064006D">
        <w:rPr>
          <w:rFonts w:cstheme="minorHAnsi"/>
          <w:b w:val="0"/>
        </w:rPr>
        <w:t>)</w:t>
      </w:r>
    </w:p>
    <w:p w14:paraId="7AEC614B" w14:textId="327468E0" w:rsidR="00A2500E" w:rsidRPr="0064006D" w:rsidRDefault="00E43F93" w:rsidP="009350DC">
      <w:pPr>
        <w:ind w:left="1080" w:hanging="1080"/>
        <w:rPr>
          <w:rFonts w:cstheme="minorHAnsi"/>
          <w:sz w:val="24"/>
          <w:szCs w:val="24"/>
        </w:rPr>
      </w:pPr>
      <w:r w:rsidRPr="004A36EA">
        <w:rPr>
          <w:rFonts w:cstheme="minorHAnsi"/>
          <w:b/>
          <w:sz w:val="24"/>
          <w:szCs w:val="24"/>
        </w:rPr>
        <w:t>Goal 3:</w:t>
      </w:r>
      <w:r w:rsidRPr="004A36EA">
        <w:rPr>
          <w:rFonts w:cstheme="minorHAnsi"/>
          <w:sz w:val="24"/>
          <w:szCs w:val="24"/>
        </w:rPr>
        <w:tab/>
      </w:r>
      <w:r w:rsidRPr="0064006D">
        <w:rPr>
          <w:rFonts w:cstheme="minorHAnsi"/>
          <w:b/>
          <w:sz w:val="24"/>
          <w:szCs w:val="24"/>
        </w:rPr>
        <w:t xml:space="preserve">Increase, support, and retain </w:t>
      </w:r>
      <w:r w:rsidR="00A612EB" w:rsidRPr="0064006D">
        <w:rPr>
          <w:rFonts w:cstheme="minorHAnsi"/>
          <w:b/>
          <w:sz w:val="24"/>
          <w:szCs w:val="24"/>
        </w:rPr>
        <w:t xml:space="preserve">diverse and </w:t>
      </w:r>
      <w:r w:rsidRPr="0064006D">
        <w:rPr>
          <w:rFonts w:cstheme="minorHAnsi"/>
          <w:b/>
          <w:sz w:val="24"/>
          <w:szCs w:val="24"/>
        </w:rPr>
        <w:t xml:space="preserve">historically underrepresented faculty, staff, and administrators </w:t>
      </w:r>
      <w:r w:rsidRPr="0064006D">
        <w:rPr>
          <w:rFonts w:cstheme="minorHAnsi"/>
          <w:sz w:val="24"/>
          <w:szCs w:val="24"/>
        </w:rPr>
        <w:t xml:space="preserve">(Aligns with USP Goal 5 </w:t>
      </w:r>
      <w:r w:rsidR="00A03D82">
        <w:rPr>
          <w:rFonts w:cstheme="minorHAnsi"/>
          <w:sz w:val="24"/>
          <w:szCs w:val="24"/>
        </w:rPr>
        <w:t>Objective</w:t>
      </w:r>
      <w:r w:rsidRPr="0064006D">
        <w:rPr>
          <w:rFonts w:cstheme="minorHAnsi"/>
          <w:sz w:val="24"/>
          <w:szCs w:val="24"/>
        </w:rPr>
        <w:t xml:space="preserve"> 4)</w:t>
      </w:r>
    </w:p>
    <w:p w14:paraId="72147305" w14:textId="77777777" w:rsidR="00E43F93" w:rsidRPr="009350DC" w:rsidRDefault="00E43F93" w:rsidP="00E43F93">
      <w:pPr>
        <w:ind w:left="1080" w:hanging="1080"/>
        <w:rPr>
          <w:rFonts w:cstheme="minorHAnsi"/>
          <w:sz w:val="24"/>
          <w:szCs w:val="24"/>
        </w:rPr>
      </w:pPr>
      <w:r w:rsidRPr="009350DC">
        <w:rPr>
          <w:rFonts w:cstheme="minorHAnsi"/>
          <w:b/>
          <w:sz w:val="24"/>
          <w:szCs w:val="24"/>
        </w:rPr>
        <w:t>Goal 4:</w:t>
      </w:r>
      <w:r w:rsidRPr="009350DC">
        <w:rPr>
          <w:rFonts w:cstheme="minorHAnsi"/>
          <w:sz w:val="24"/>
          <w:szCs w:val="24"/>
        </w:rPr>
        <w:tab/>
      </w:r>
      <w:r w:rsidRPr="009350DC">
        <w:rPr>
          <w:rFonts w:cstheme="minorHAnsi"/>
          <w:b/>
          <w:sz w:val="24"/>
          <w:szCs w:val="24"/>
        </w:rPr>
        <w:t xml:space="preserve">Adopt accurate and reliable assessment methods and metrics for all diversity </w:t>
      </w:r>
      <w:r w:rsidR="00A612EB" w:rsidRPr="009350DC">
        <w:rPr>
          <w:rFonts w:cstheme="minorHAnsi"/>
          <w:b/>
          <w:sz w:val="24"/>
          <w:szCs w:val="24"/>
        </w:rPr>
        <w:t xml:space="preserve">and inclusion </w:t>
      </w:r>
      <w:r w:rsidRPr="009350DC">
        <w:rPr>
          <w:rFonts w:cstheme="minorHAnsi"/>
          <w:b/>
          <w:sz w:val="24"/>
          <w:szCs w:val="24"/>
        </w:rPr>
        <w:t>strategies and initiatives</w:t>
      </w:r>
    </w:p>
    <w:p w14:paraId="158D7EEE" w14:textId="41C1D5A0" w:rsidR="00E43F93" w:rsidRPr="009350DC" w:rsidRDefault="00E43F93" w:rsidP="00E43F93">
      <w:pPr>
        <w:ind w:left="1080" w:hanging="1080"/>
        <w:rPr>
          <w:rFonts w:cstheme="minorHAnsi"/>
          <w:sz w:val="24"/>
          <w:szCs w:val="24"/>
        </w:rPr>
      </w:pPr>
      <w:r w:rsidRPr="009350DC">
        <w:rPr>
          <w:rFonts w:cstheme="minorHAnsi"/>
          <w:b/>
          <w:sz w:val="24"/>
          <w:szCs w:val="24"/>
        </w:rPr>
        <w:t>Goal 5:</w:t>
      </w:r>
      <w:r w:rsidRPr="009350DC">
        <w:rPr>
          <w:rFonts w:cstheme="minorHAnsi"/>
          <w:sz w:val="24"/>
          <w:szCs w:val="24"/>
        </w:rPr>
        <w:tab/>
      </w:r>
      <w:r w:rsidRPr="009350DC">
        <w:rPr>
          <w:rFonts w:cstheme="minorHAnsi"/>
          <w:b/>
          <w:sz w:val="24"/>
          <w:szCs w:val="24"/>
        </w:rPr>
        <w:t xml:space="preserve">Establish clear accountability and communication </w:t>
      </w:r>
    </w:p>
    <w:p w14:paraId="704B2A87" w14:textId="048F49A2" w:rsidR="00F2695E" w:rsidRPr="0069217D" w:rsidRDefault="00F2695E" w:rsidP="0069217D">
      <w:pPr>
        <w:pStyle w:val="Heading2"/>
        <w:numPr>
          <w:ilvl w:val="0"/>
          <w:numId w:val="0"/>
        </w:numPr>
        <w:ind w:left="810" w:hanging="810"/>
        <w:jc w:val="center"/>
        <w:rPr>
          <w:rFonts w:cstheme="minorHAnsi"/>
          <w:sz w:val="32"/>
          <w:szCs w:val="32"/>
        </w:rPr>
      </w:pPr>
      <w:r w:rsidRPr="0069217D">
        <w:rPr>
          <w:rFonts w:cstheme="minorHAnsi"/>
          <w:sz w:val="32"/>
          <w:szCs w:val="32"/>
        </w:rPr>
        <w:t>Definitions</w:t>
      </w:r>
    </w:p>
    <w:p w14:paraId="0EAB747B" w14:textId="77777777" w:rsidR="00F2695E" w:rsidRPr="009350DC" w:rsidRDefault="00F2695E" w:rsidP="00F2695E">
      <w:pPr>
        <w:pStyle w:val="ListParagraph"/>
        <w:numPr>
          <w:ilvl w:val="0"/>
          <w:numId w:val="2"/>
        </w:numPr>
        <w:spacing w:after="0"/>
        <w:rPr>
          <w:rFonts w:cstheme="minorHAnsi"/>
          <w:sz w:val="24"/>
          <w:szCs w:val="24"/>
        </w:rPr>
      </w:pPr>
      <w:r w:rsidRPr="009350DC">
        <w:rPr>
          <w:rFonts w:cstheme="minorHAnsi"/>
          <w:b/>
          <w:sz w:val="24"/>
          <w:szCs w:val="24"/>
        </w:rPr>
        <w:t xml:space="preserve">Access: </w:t>
      </w:r>
      <w:r w:rsidRPr="009350DC">
        <w:rPr>
          <w:rFonts w:cstheme="minorHAnsi"/>
          <w:sz w:val="24"/>
          <w:szCs w:val="24"/>
        </w:rPr>
        <w:t>The removal of barriers to enter, communicate, and make full use of facilities, programs, services, and opportunities.</w:t>
      </w:r>
    </w:p>
    <w:p w14:paraId="62A05AD6" w14:textId="77777777" w:rsidR="00F2695E" w:rsidRPr="009350DC" w:rsidRDefault="00F2695E" w:rsidP="00F2695E">
      <w:pPr>
        <w:pStyle w:val="ListParagraph"/>
        <w:numPr>
          <w:ilvl w:val="0"/>
          <w:numId w:val="2"/>
        </w:numPr>
        <w:spacing w:after="0"/>
        <w:rPr>
          <w:rFonts w:cstheme="minorHAnsi"/>
          <w:sz w:val="24"/>
          <w:szCs w:val="24"/>
        </w:rPr>
      </w:pPr>
      <w:r w:rsidRPr="009350DC">
        <w:rPr>
          <w:rFonts w:cstheme="minorHAnsi"/>
          <w:b/>
          <w:sz w:val="24"/>
          <w:szCs w:val="24"/>
        </w:rPr>
        <w:t>Cultural competency:</w:t>
      </w:r>
      <w:r w:rsidRPr="009350DC">
        <w:rPr>
          <w:rFonts w:cstheme="minorHAnsi"/>
          <w:sz w:val="24"/>
          <w:szCs w:val="24"/>
        </w:rPr>
        <w:t xml:space="preserve"> The institutional and personal commitment to obtain and demonstrate knowledge and skills that allow us to learn, work, and engage effectively in a diverse environment.  </w:t>
      </w:r>
    </w:p>
    <w:p w14:paraId="3CC9C0DF" w14:textId="77777777" w:rsidR="00F2695E" w:rsidRPr="009350DC" w:rsidRDefault="00F2695E" w:rsidP="00F2695E">
      <w:pPr>
        <w:pStyle w:val="ListParagraph"/>
        <w:numPr>
          <w:ilvl w:val="0"/>
          <w:numId w:val="2"/>
        </w:numPr>
        <w:spacing w:after="0"/>
        <w:rPr>
          <w:rFonts w:cstheme="minorHAnsi"/>
          <w:sz w:val="24"/>
          <w:szCs w:val="24"/>
        </w:rPr>
      </w:pPr>
      <w:r w:rsidRPr="009350DC">
        <w:rPr>
          <w:rFonts w:cstheme="minorHAnsi"/>
          <w:b/>
          <w:sz w:val="24"/>
          <w:szCs w:val="24"/>
        </w:rPr>
        <w:t xml:space="preserve">Diversity: </w:t>
      </w:r>
      <w:r w:rsidRPr="009350DC">
        <w:rPr>
          <w:rFonts w:cstheme="minorHAnsi"/>
          <w:sz w:val="24"/>
          <w:szCs w:val="24"/>
        </w:rPr>
        <w:t xml:space="preserve">The complexity of personal experiences, values, and worldviews that arise from differences and intersections of culture and circumstance. Such differences and </w:t>
      </w:r>
      <w:r w:rsidRPr="009350DC">
        <w:rPr>
          <w:rFonts w:cstheme="minorHAnsi"/>
          <w:sz w:val="24"/>
          <w:szCs w:val="24"/>
        </w:rPr>
        <w:lastRenderedPageBreak/>
        <w:t>intersections include race, sex, ethnicity, age, religion, language, ability/disability, sexual orientation, gender identity and expression, socioeconomic, veteran or other status, or geographic region.</w:t>
      </w:r>
    </w:p>
    <w:p w14:paraId="22F911E4" w14:textId="2654E7FC" w:rsidR="00F2695E" w:rsidRPr="009350DC" w:rsidRDefault="00F2695E" w:rsidP="00F2695E">
      <w:pPr>
        <w:pStyle w:val="ListParagraph"/>
        <w:numPr>
          <w:ilvl w:val="0"/>
          <w:numId w:val="2"/>
        </w:numPr>
        <w:spacing w:after="0"/>
        <w:rPr>
          <w:rFonts w:cstheme="minorHAnsi"/>
          <w:sz w:val="24"/>
          <w:szCs w:val="24"/>
        </w:rPr>
      </w:pPr>
      <w:r w:rsidRPr="009350DC">
        <w:rPr>
          <w:rFonts w:cstheme="minorHAnsi"/>
          <w:b/>
          <w:sz w:val="24"/>
          <w:szCs w:val="24"/>
        </w:rPr>
        <w:t>Historically underrepresented groups</w:t>
      </w:r>
      <w:r w:rsidRPr="009350DC">
        <w:rPr>
          <w:rFonts w:cstheme="minorHAnsi"/>
          <w:sz w:val="24"/>
          <w:szCs w:val="24"/>
        </w:rPr>
        <w:t xml:space="preserve">: Those diverse groups, identities, and </w:t>
      </w:r>
      <w:r w:rsidR="00E43F93" w:rsidRPr="009350DC">
        <w:rPr>
          <w:rFonts w:cstheme="minorHAnsi"/>
          <w:sz w:val="24"/>
          <w:szCs w:val="24"/>
        </w:rPr>
        <w:t>communities that</w:t>
      </w:r>
      <w:r w:rsidRPr="009350DC">
        <w:rPr>
          <w:rFonts w:cstheme="minorHAnsi"/>
          <w:sz w:val="24"/>
          <w:szCs w:val="24"/>
        </w:rPr>
        <w:t xml:space="preserve"> </w:t>
      </w:r>
      <w:r w:rsidR="00E43F93" w:rsidRPr="009350DC">
        <w:rPr>
          <w:rFonts w:cstheme="minorHAnsi"/>
          <w:sz w:val="24"/>
          <w:szCs w:val="24"/>
        </w:rPr>
        <w:t xml:space="preserve">historically are underrepresented, </w:t>
      </w:r>
      <w:r w:rsidRPr="009350DC">
        <w:rPr>
          <w:rFonts w:cstheme="minorHAnsi"/>
          <w:sz w:val="24"/>
          <w:szCs w:val="24"/>
        </w:rPr>
        <w:t xml:space="preserve">underserved, or marginalized at institutions of higher education. </w:t>
      </w:r>
    </w:p>
    <w:p w14:paraId="48301A5D" w14:textId="77777777" w:rsidR="00F2695E" w:rsidRPr="009350DC" w:rsidRDefault="00F2695E" w:rsidP="00F2695E">
      <w:pPr>
        <w:pStyle w:val="ListParagraph"/>
        <w:numPr>
          <w:ilvl w:val="0"/>
          <w:numId w:val="2"/>
        </w:numPr>
        <w:spacing w:after="0"/>
        <w:rPr>
          <w:rFonts w:cstheme="minorHAnsi"/>
          <w:sz w:val="24"/>
          <w:szCs w:val="24"/>
        </w:rPr>
      </w:pPr>
      <w:r w:rsidRPr="009350DC">
        <w:rPr>
          <w:rFonts w:cstheme="minorHAnsi"/>
          <w:b/>
          <w:sz w:val="24"/>
          <w:szCs w:val="24"/>
        </w:rPr>
        <w:t>Inclusion</w:t>
      </w:r>
      <w:r w:rsidRPr="009350DC">
        <w:rPr>
          <w:rFonts w:cstheme="minorHAnsi"/>
          <w:sz w:val="24"/>
          <w:szCs w:val="24"/>
        </w:rPr>
        <w:t xml:space="preserve">: An environment where all people engage in creating a community where all groups have equal access and are welcomed and valued. </w:t>
      </w:r>
    </w:p>
    <w:p w14:paraId="78704703" w14:textId="77777777" w:rsidR="00F2695E" w:rsidRPr="009350DC" w:rsidRDefault="00F2695E" w:rsidP="00F2695E">
      <w:pPr>
        <w:pStyle w:val="ListParagraph"/>
        <w:numPr>
          <w:ilvl w:val="0"/>
          <w:numId w:val="2"/>
        </w:numPr>
        <w:spacing w:after="0"/>
        <w:rPr>
          <w:rFonts w:cstheme="minorHAnsi"/>
          <w:sz w:val="24"/>
          <w:szCs w:val="24"/>
        </w:rPr>
      </w:pPr>
      <w:r w:rsidRPr="009350DC">
        <w:rPr>
          <w:rFonts w:cstheme="minorHAnsi"/>
          <w:b/>
          <w:sz w:val="24"/>
          <w:szCs w:val="24"/>
        </w:rPr>
        <w:t xml:space="preserve">Inclusive: </w:t>
      </w:r>
      <w:r w:rsidRPr="009350DC">
        <w:rPr>
          <w:rFonts w:cstheme="minorHAnsi"/>
          <w:sz w:val="24"/>
          <w:szCs w:val="24"/>
        </w:rPr>
        <w:t>The measure of the institution’s expanding access, participation, and resources to historically underrepresented individuals, groups, and communities.</w:t>
      </w:r>
    </w:p>
    <w:p w14:paraId="4D09F955" w14:textId="59440E2A" w:rsidR="0069217D" w:rsidRPr="00570091" w:rsidRDefault="0069217D" w:rsidP="00570091">
      <w:pPr>
        <w:spacing w:after="0"/>
        <w:rPr>
          <w:rFonts w:cstheme="minorHAnsi"/>
          <w:b/>
          <w:sz w:val="32"/>
          <w:szCs w:val="32"/>
        </w:rPr>
      </w:pPr>
      <w:r w:rsidRPr="00570091">
        <w:rPr>
          <w:rFonts w:cstheme="minorHAnsi"/>
          <w:b/>
          <w:sz w:val="32"/>
          <w:szCs w:val="32"/>
        </w:rPr>
        <w:t>Goal 1</w:t>
      </w:r>
      <w:r w:rsidR="00FC6B29">
        <w:rPr>
          <w:rFonts w:cstheme="minorHAnsi"/>
          <w:b/>
          <w:sz w:val="32"/>
          <w:szCs w:val="32"/>
        </w:rPr>
        <w:t>:</w:t>
      </w:r>
    </w:p>
    <w:p w14:paraId="496DC2A8" w14:textId="0B1C3AC8" w:rsidR="0092304E" w:rsidRPr="00570091" w:rsidRDefault="0069217D" w:rsidP="00570091">
      <w:pPr>
        <w:spacing w:after="0"/>
        <w:rPr>
          <w:rFonts w:cstheme="minorHAnsi"/>
          <w:sz w:val="32"/>
          <w:szCs w:val="32"/>
        </w:rPr>
      </w:pPr>
      <w:r w:rsidRPr="00570091">
        <w:rPr>
          <w:rFonts w:cstheme="minorHAnsi"/>
          <w:b/>
          <w:sz w:val="32"/>
          <w:szCs w:val="32"/>
        </w:rPr>
        <w:t>Maintain a culturally competent community and</w:t>
      </w:r>
      <w:r w:rsidR="007E587D">
        <w:rPr>
          <w:rFonts w:cstheme="minorHAnsi"/>
          <w:b/>
          <w:sz w:val="32"/>
          <w:szCs w:val="32"/>
        </w:rPr>
        <w:t xml:space="preserve"> </w:t>
      </w:r>
      <w:r w:rsidRPr="00570091">
        <w:rPr>
          <w:rFonts w:cstheme="minorHAnsi"/>
          <w:b/>
          <w:sz w:val="32"/>
          <w:szCs w:val="32"/>
        </w:rPr>
        <w:t>accessible environment</w:t>
      </w:r>
    </w:p>
    <w:p w14:paraId="594B8F6D" w14:textId="77777777" w:rsidR="0069217D" w:rsidRDefault="0069217D" w:rsidP="00A3684A">
      <w:pPr>
        <w:rPr>
          <w:rFonts w:cstheme="minorHAnsi"/>
          <w:b/>
          <w:sz w:val="24"/>
          <w:szCs w:val="24"/>
        </w:rPr>
      </w:pPr>
    </w:p>
    <w:p w14:paraId="73DEC7B7" w14:textId="20DDB330" w:rsidR="00A3684A" w:rsidRPr="00570091" w:rsidRDefault="00A3684A" w:rsidP="00A3684A">
      <w:pPr>
        <w:rPr>
          <w:rFonts w:cstheme="minorHAnsi"/>
          <w:b/>
          <w:sz w:val="24"/>
          <w:szCs w:val="24"/>
        </w:rPr>
      </w:pPr>
      <w:r w:rsidRPr="00570091">
        <w:rPr>
          <w:rFonts w:cstheme="minorHAnsi"/>
          <w:b/>
          <w:sz w:val="24"/>
          <w:szCs w:val="24"/>
        </w:rPr>
        <w:t>Objective 1:</w:t>
      </w:r>
      <w:r w:rsidRPr="00570091">
        <w:rPr>
          <w:rFonts w:cstheme="minorHAnsi"/>
          <w:b/>
          <w:sz w:val="24"/>
          <w:szCs w:val="24"/>
        </w:rPr>
        <w:tab/>
        <w:t>Widely acknowledge, disseminate, and promote NAU’s commitment to diversity, inclusion, and cultural competency</w:t>
      </w:r>
    </w:p>
    <w:p w14:paraId="6FC931D2" w14:textId="14894A37" w:rsidR="004A36EA" w:rsidRPr="00650492" w:rsidRDefault="004A36EA" w:rsidP="004A36EA">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 xml:space="preserve">list): </w:t>
      </w:r>
    </w:p>
    <w:p w14:paraId="3C1900E4" w14:textId="29E733E2" w:rsidR="00A3684A" w:rsidRPr="0064006D" w:rsidRDefault="00A3684A" w:rsidP="006858FA">
      <w:pPr>
        <w:spacing w:after="0"/>
        <w:contextualSpacing/>
        <w:rPr>
          <w:rFonts w:cstheme="minorHAnsi"/>
          <w:b/>
          <w:sz w:val="24"/>
          <w:szCs w:val="24"/>
        </w:rPr>
      </w:pPr>
      <w:r w:rsidRPr="004A36EA">
        <w:rPr>
          <w:rFonts w:cstheme="minorHAnsi"/>
          <w:b/>
          <w:sz w:val="24"/>
          <w:szCs w:val="24"/>
        </w:rPr>
        <w:t>Year</w:t>
      </w:r>
      <w:r w:rsidR="00225D7A" w:rsidRPr="004A36EA">
        <w:rPr>
          <w:rFonts w:cstheme="minorHAnsi"/>
          <w:b/>
          <w:sz w:val="24"/>
          <w:szCs w:val="24"/>
        </w:rPr>
        <w:t>s</w:t>
      </w:r>
      <w:r w:rsidRPr="004A36EA">
        <w:rPr>
          <w:rFonts w:cstheme="minorHAnsi"/>
          <w:b/>
          <w:sz w:val="24"/>
          <w:szCs w:val="24"/>
        </w:rPr>
        <w:t xml:space="preserve"> 1-3</w:t>
      </w:r>
      <w:r w:rsidR="009962BC" w:rsidRPr="0064006D">
        <w:rPr>
          <w:rFonts w:cstheme="minorHAnsi"/>
          <w:b/>
          <w:sz w:val="24"/>
          <w:szCs w:val="24"/>
        </w:rPr>
        <w:t xml:space="preserve"> and ongoing</w:t>
      </w:r>
      <w:r w:rsidRPr="0064006D">
        <w:rPr>
          <w:rFonts w:cstheme="minorHAnsi"/>
          <w:b/>
          <w:sz w:val="24"/>
          <w:szCs w:val="24"/>
        </w:rPr>
        <w:t>:</w:t>
      </w:r>
    </w:p>
    <w:p w14:paraId="44A0ADCB" w14:textId="681E7B9F" w:rsidR="00A3684A" w:rsidRPr="0064006D" w:rsidRDefault="00A3684A" w:rsidP="00EF3E03">
      <w:pPr>
        <w:pStyle w:val="ListParagraph"/>
        <w:numPr>
          <w:ilvl w:val="0"/>
          <w:numId w:val="4"/>
        </w:numPr>
        <w:rPr>
          <w:rFonts w:cstheme="minorHAnsi"/>
          <w:sz w:val="24"/>
          <w:szCs w:val="24"/>
        </w:rPr>
      </w:pPr>
      <w:r w:rsidRPr="0064006D">
        <w:rPr>
          <w:rFonts w:cstheme="minorHAnsi"/>
          <w:sz w:val="24"/>
          <w:szCs w:val="24"/>
        </w:rPr>
        <w:t>Publicize the university’s definition of and commitment to diversity and inclusion</w:t>
      </w:r>
      <w:r w:rsidR="00AB3B5E" w:rsidRPr="0064006D">
        <w:rPr>
          <w:rFonts w:cstheme="minorHAnsi"/>
          <w:sz w:val="24"/>
          <w:szCs w:val="24"/>
        </w:rPr>
        <w:t xml:space="preserve"> and the DSP planning process</w:t>
      </w:r>
    </w:p>
    <w:p w14:paraId="63381764" w14:textId="03842517" w:rsidR="00A3684A" w:rsidRPr="009350DC" w:rsidRDefault="00A3684A" w:rsidP="00EF3E03">
      <w:pPr>
        <w:pStyle w:val="ListParagraph"/>
        <w:numPr>
          <w:ilvl w:val="0"/>
          <w:numId w:val="4"/>
        </w:numPr>
        <w:rPr>
          <w:rFonts w:cstheme="minorHAnsi"/>
          <w:sz w:val="24"/>
          <w:szCs w:val="24"/>
        </w:rPr>
      </w:pPr>
      <w:r w:rsidRPr="0064006D">
        <w:rPr>
          <w:rFonts w:cstheme="minorHAnsi"/>
          <w:sz w:val="24"/>
          <w:szCs w:val="24"/>
        </w:rPr>
        <w:t>Construct a diversity statement for use on applications, recruitment and</w:t>
      </w:r>
      <w:r w:rsidRPr="009350DC">
        <w:rPr>
          <w:rFonts w:cstheme="minorHAnsi"/>
          <w:sz w:val="24"/>
          <w:szCs w:val="24"/>
        </w:rPr>
        <w:t xml:space="preserve"> advertising materials, and syllabi statements</w:t>
      </w:r>
    </w:p>
    <w:p w14:paraId="751C7609" w14:textId="463496AA" w:rsidR="009E7B43" w:rsidRPr="009350DC" w:rsidRDefault="009E7B43" w:rsidP="00EF3E03">
      <w:pPr>
        <w:pStyle w:val="ListParagraph"/>
        <w:numPr>
          <w:ilvl w:val="0"/>
          <w:numId w:val="4"/>
        </w:numPr>
        <w:rPr>
          <w:rFonts w:cstheme="minorHAnsi"/>
          <w:sz w:val="24"/>
          <w:szCs w:val="24"/>
        </w:rPr>
      </w:pPr>
      <w:r w:rsidRPr="009350DC">
        <w:rPr>
          <w:rFonts w:cstheme="minorHAnsi"/>
          <w:sz w:val="24"/>
          <w:szCs w:val="24"/>
        </w:rPr>
        <w:t xml:space="preserve">Establish a </w:t>
      </w:r>
      <w:r w:rsidR="00445416" w:rsidRPr="009350DC">
        <w:rPr>
          <w:rFonts w:cstheme="minorHAnsi"/>
          <w:sz w:val="24"/>
          <w:szCs w:val="24"/>
        </w:rPr>
        <w:t>web-based</w:t>
      </w:r>
      <w:r w:rsidR="00225D7A" w:rsidRPr="009350DC">
        <w:rPr>
          <w:rFonts w:cstheme="minorHAnsi"/>
          <w:sz w:val="24"/>
          <w:szCs w:val="24"/>
        </w:rPr>
        <w:t xml:space="preserve"> </w:t>
      </w:r>
      <w:r w:rsidR="004F1DA9" w:rsidRPr="009350DC">
        <w:rPr>
          <w:rFonts w:cstheme="minorHAnsi"/>
          <w:sz w:val="24"/>
          <w:szCs w:val="24"/>
        </w:rPr>
        <w:t xml:space="preserve">Diversity and Inclusion Dashboard </w:t>
      </w:r>
      <w:r w:rsidRPr="009350DC">
        <w:rPr>
          <w:rFonts w:cstheme="minorHAnsi"/>
          <w:sz w:val="24"/>
          <w:szCs w:val="24"/>
        </w:rPr>
        <w:t>containing:</w:t>
      </w:r>
    </w:p>
    <w:p w14:paraId="1AC3C8DD" w14:textId="0DBC44F2" w:rsidR="009E7B43" w:rsidRPr="009350DC" w:rsidRDefault="00376148" w:rsidP="00EF3E03">
      <w:pPr>
        <w:pStyle w:val="ListParagraph"/>
        <w:numPr>
          <w:ilvl w:val="1"/>
          <w:numId w:val="4"/>
        </w:numPr>
        <w:rPr>
          <w:rFonts w:cstheme="minorHAnsi"/>
          <w:sz w:val="24"/>
          <w:szCs w:val="24"/>
        </w:rPr>
      </w:pPr>
      <w:r w:rsidRPr="009350DC">
        <w:rPr>
          <w:rFonts w:cstheme="minorHAnsi"/>
          <w:sz w:val="24"/>
          <w:szCs w:val="24"/>
        </w:rPr>
        <w:t xml:space="preserve">demographic </w:t>
      </w:r>
      <w:r w:rsidR="004F1DA9" w:rsidRPr="009350DC">
        <w:rPr>
          <w:rFonts w:cstheme="minorHAnsi"/>
          <w:sz w:val="24"/>
          <w:szCs w:val="24"/>
        </w:rPr>
        <w:t xml:space="preserve">data </w:t>
      </w:r>
    </w:p>
    <w:p w14:paraId="1BFAEB2F" w14:textId="047DCB5A" w:rsidR="009E7B43" w:rsidRPr="009350DC" w:rsidRDefault="004F1DA9" w:rsidP="00EF3E03">
      <w:pPr>
        <w:pStyle w:val="ListParagraph"/>
        <w:numPr>
          <w:ilvl w:val="1"/>
          <w:numId w:val="4"/>
        </w:numPr>
        <w:rPr>
          <w:rFonts w:cstheme="minorHAnsi"/>
          <w:sz w:val="24"/>
          <w:szCs w:val="24"/>
        </w:rPr>
      </w:pPr>
      <w:r w:rsidRPr="009350DC">
        <w:rPr>
          <w:rFonts w:cstheme="minorHAnsi"/>
          <w:sz w:val="24"/>
          <w:szCs w:val="24"/>
        </w:rPr>
        <w:t>progress towards DSP goals and metrics</w:t>
      </w:r>
      <w:r w:rsidR="009E7B43" w:rsidRPr="009350DC">
        <w:rPr>
          <w:rFonts w:cstheme="minorHAnsi"/>
          <w:sz w:val="24"/>
          <w:szCs w:val="24"/>
        </w:rPr>
        <w:t xml:space="preserve"> </w:t>
      </w:r>
    </w:p>
    <w:p w14:paraId="3D86653B" w14:textId="6D59756E" w:rsidR="009E7B43" w:rsidRPr="009350DC" w:rsidRDefault="009E7B43" w:rsidP="00EF3E03">
      <w:pPr>
        <w:pStyle w:val="ListParagraph"/>
        <w:numPr>
          <w:ilvl w:val="1"/>
          <w:numId w:val="4"/>
        </w:numPr>
        <w:rPr>
          <w:rFonts w:cstheme="minorHAnsi"/>
          <w:sz w:val="24"/>
          <w:szCs w:val="24"/>
        </w:rPr>
      </w:pPr>
      <w:r w:rsidRPr="009350DC">
        <w:rPr>
          <w:rFonts w:cstheme="minorHAnsi"/>
          <w:sz w:val="24"/>
          <w:szCs w:val="24"/>
        </w:rPr>
        <w:t xml:space="preserve">a mechanism for feedback and suggestions for continuous improvement </w:t>
      </w:r>
    </w:p>
    <w:p w14:paraId="67E651DC" w14:textId="6FC4D62D" w:rsidR="009E7B43" w:rsidRPr="009350DC" w:rsidRDefault="009E7B43" w:rsidP="00EF3E03">
      <w:pPr>
        <w:pStyle w:val="ListParagraph"/>
        <w:numPr>
          <w:ilvl w:val="1"/>
          <w:numId w:val="4"/>
        </w:numPr>
        <w:rPr>
          <w:rFonts w:cstheme="minorHAnsi"/>
          <w:sz w:val="24"/>
          <w:szCs w:val="24"/>
        </w:rPr>
      </w:pPr>
      <w:r w:rsidRPr="009350DC">
        <w:rPr>
          <w:rFonts w:cstheme="minorHAnsi"/>
          <w:sz w:val="24"/>
          <w:szCs w:val="24"/>
        </w:rPr>
        <w:lastRenderedPageBreak/>
        <w:t>division and department diversity strategic plans</w:t>
      </w:r>
    </w:p>
    <w:p w14:paraId="79E63E93" w14:textId="6CD694F6" w:rsidR="00A3684A" w:rsidRPr="009350DC" w:rsidRDefault="00A3684A" w:rsidP="00EF3E03">
      <w:pPr>
        <w:pStyle w:val="ListParagraph"/>
        <w:numPr>
          <w:ilvl w:val="0"/>
          <w:numId w:val="4"/>
        </w:numPr>
        <w:rPr>
          <w:rFonts w:cstheme="minorHAnsi"/>
          <w:sz w:val="24"/>
          <w:szCs w:val="24"/>
        </w:rPr>
      </w:pPr>
      <w:r w:rsidRPr="009350DC">
        <w:rPr>
          <w:rFonts w:cstheme="minorHAnsi"/>
          <w:sz w:val="24"/>
          <w:szCs w:val="24"/>
        </w:rPr>
        <w:t xml:space="preserve">Include link to </w:t>
      </w:r>
      <w:r w:rsidR="00914BEA">
        <w:rPr>
          <w:rFonts w:cstheme="minorHAnsi"/>
          <w:i/>
          <w:sz w:val="24"/>
          <w:szCs w:val="24"/>
        </w:rPr>
        <w:t>Diversity at NAU</w:t>
      </w:r>
      <w:r w:rsidRPr="009350DC">
        <w:rPr>
          <w:rFonts w:cstheme="minorHAnsi"/>
          <w:sz w:val="24"/>
          <w:szCs w:val="24"/>
        </w:rPr>
        <w:t xml:space="preserve"> prominently on the main page of the NAU website</w:t>
      </w:r>
    </w:p>
    <w:p w14:paraId="0FA37423" w14:textId="7306D586" w:rsidR="00A3684A" w:rsidRPr="009350DC" w:rsidRDefault="00A3684A" w:rsidP="00EF3E03">
      <w:pPr>
        <w:pStyle w:val="ListParagraph"/>
        <w:numPr>
          <w:ilvl w:val="1"/>
          <w:numId w:val="4"/>
        </w:numPr>
        <w:rPr>
          <w:rFonts w:cstheme="minorHAnsi"/>
          <w:sz w:val="24"/>
          <w:szCs w:val="24"/>
        </w:rPr>
      </w:pPr>
      <w:r w:rsidRPr="009350DC">
        <w:rPr>
          <w:rFonts w:cstheme="minorHAnsi"/>
          <w:i/>
          <w:sz w:val="24"/>
          <w:szCs w:val="24"/>
        </w:rPr>
        <w:t>Diversity at NAU</w:t>
      </w:r>
      <w:r w:rsidRPr="009350DC">
        <w:rPr>
          <w:rFonts w:cstheme="minorHAnsi"/>
          <w:sz w:val="24"/>
          <w:szCs w:val="24"/>
        </w:rPr>
        <w:t xml:space="preserve"> will provide one-stop access</w:t>
      </w:r>
      <w:r w:rsidR="004F1DA9" w:rsidRPr="009350DC">
        <w:rPr>
          <w:rFonts w:cstheme="minorHAnsi"/>
          <w:sz w:val="24"/>
          <w:szCs w:val="24"/>
        </w:rPr>
        <w:t xml:space="preserve"> to diversity and inclusion information</w:t>
      </w:r>
      <w:r w:rsidR="00922F5B" w:rsidRPr="009350DC">
        <w:rPr>
          <w:rFonts w:cstheme="minorHAnsi"/>
          <w:sz w:val="24"/>
          <w:szCs w:val="24"/>
        </w:rPr>
        <w:t>, events, statistics and resources,</w:t>
      </w:r>
      <w:r w:rsidR="00225D7A" w:rsidRPr="009350DC">
        <w:rPr>
          <w:rFonts w:cstheme="minorHAnsi"/>
          <w:sz w:val="24"/>
          <w:szCs w:val="24"/>
        </w:rPr>
        <w:t xml:space="preserve"> and access to the Dashboard</w:t>
      </w:r>
    </w:p>
    <w:p w14:paraId="75DE7462" w14:textId="1E146DD4" w:rsidR="005D1689" w:rsidRDefault="00376148" w:rsidP="005D1689">
      <w:pPr>
        <w:pStyle w:val="ListParagraph"/>
        <w:numPr>
          <w:ilvl w:val="0"/>
          <w:numId w:val="4"/>
        </w:numPr>
        <w:rPr>
          <w:rFonts w:cstheme="minorHAnsi"/>
          <w:sz w:val="24"/>
          <w:szCs w:val="24"/>
        </w:rPr>
      </w:pPr>
      <w:r w:rsidRPr="005D1689">
        <w:rPr>
          <w:rFonts w:cstheme="minorHAnsi"/>
          <w:sz w:val="24"/>
          <w:szCs w:val="24"/>
        </w:rPr>
        <w:t xml:space="preserve">Implement one or more </w:t>
      </w:r>
      <w:r w:rsidR="005D1689" w:rsidRPr="005D1689">
        <w:rPr>
          <w:rFonts w:cstheme="minorHAnsi"/>
          <w:sz w:val="24"/>
          <w:szCs w:val="24"/>
        </w:rPr>
        <w:t xml:space="preserve">nationally </w:t>
      </w:r>
      <w:r w:rsidR="00C72EC7">
        <w:rPr>
          <w:rFonts w:cstheme="minorHAnsi"/>
          <w:sz w:val="24"/>
          <w:szCs w:val="24"/>
        </w:rPr>
        <w:t>benchmarked</w:t>
      </w:r>
      <w:r w:rsidR="005D1689" w:rsidRPr="005D1689">
        <w:rPr>
          <w:rFonts w:cstheme="minorHAnsi"/>
          <w:sz w:val="24"/>
          <w:szCs w:val="24"/>
        </w:rPr>
        <w:t xml:space="preserve"> campus </w:t>
      </w:r>
      <w:r w:rsidR="005D1689">
        <w:rPr>
          <w:rFonts w:cstheme="minorHAnsi"/>
          <w:sz w:val="24"/>
          <w:szCs w:val="24"/>
        </w:rPr>
        <w:t xml:space="preserve">diversity </w:t>
      </w:r>
      <w:r w:rsidR="005D1689" w:rsidRPr="005D1689">
        <w:rPr>
          <w:rFonts w:cstheme="minorHAnsi"/>
          <w:sz w:val="24"/>
          <w:szCs w:val="24"/>
        </w:rPr>
        <w:t xml:space="preserve">climate </w:t>
      </w:r>
      <w:r w:rsidRPr="005D1689">
        <w:rPr>
          <w:rFonts w:cstheme="minorHAnsi"/>
          <w:sz w:val="24"/>
          <w:szCs w:val="24"/>
        </w:rPr>
        <w:t xml:space="preserve">survey(s) to be administered periodically to all students, faculty, staff, and administrators to establish a baseline and measure progress towards goals </w:t>
      </w:r>
    </w:p>
    <w:p w14:paraId="535A4F9E" w14:textId="63BBD0B1" w:rsidR="005D1689" w:rsidRPr="005D1689" w:rsidRDefault="005D1689" w:rsidP="005D1689">
      <w:pPr>
        <w:pStyle w:val="ListParagraph"/>
        <w:numPr>
          <w:ilvl w:val="1"/>
          <w:numId w:val="4"/>
        </w:numPr>
        <w:rPr>
          <w:rFonts w:cstheme="minorHAnsi"/>
          <w:sz w:val="24"/>
          <w:szCs w:val="24"/>
        </w:rPr>
      </w:pPr>
      <w:r>
        <w:rPr>
          <w:rFonts w:cstheme="minorHAnsi"/>
          <w:sz w:val="24"/>
          <w:szCs w:val="24"/>
        </w:rPr>
        <w:t>d</w:t>
      </w:r>
      <w:r w:rsidR="00C72EC7">
        <w:rPr>
          <w:rFonts w:cstheme="minorHAnsi"/>
          <w:sz w:val="24"/>
          <w:szCs w:val="24"/>
        </w:rPr>
        <w:t>isseminate results through the diversity c</w:t>
      </w:r>
      <w:r w:rsidRPr="005D1689">
        <w:rPr>
          <w:rFonts w:cstheme="minorHAnsi"/>
          <w:sz w:val="24"/>
          <w:szCs w:val="24"/>
        </w:rPr>
        <w:t xml:space="preserve">ommissions </w:t>
      </w:r>
      <w:r>
        <w:rPr>
          <w:rFonts w:cstheme="minorHAnsi"/>
          <w:sz w:val="24"/>
          <w:szCs w:val="24"/>
        </w:rPr>
        <w:t xml:space="preserve">and the </w:t>
      </w:r>
      <w:r w:rsidR="00C72EC7">
        <w:rPr>
          <w:rFonts w:cstheme="minorHAnsi"/>
          <w:sz w:val="24"/>
          <w:szCs w:val="24"/>
        </w:rPr>
        <w:t>DSP</w:t>
      </w:r>
      <w:r w:rsidRPr="005D1689">
        <w:rPr>
          <w:rFonts w:cstheme="minorHAnsi"/>
          <w:sz w:val="24"/>
          <w:szCs w:val="24"/>
        </w:rPr>
        <w:t xml:space="preserve"> Committee to inform </w:t>
      </w:r>
      <w:r>
        <w:rPr>
          <w:rFonts w:cstheme="minorHAnsi"/>
          <w:sz w:val="24"/>
          <w:szCs w:val="24"/>
        </w:rPr>
        <w:t xml:space="preserve">ongoing diversity strategic planning </w:t>
      </w:r>
    </w:p>
    <w:p w14:paraId="36F844F2" w14:textId="13618FE8" w:rsidR="00376148" w:rsidRPr="009350DC" w:rsidRDefault="007E587D" w:rsidP="00EF3E03">
      <w:pPr>
        <w:pStyle w:val="ListParagraph"/>
        <w:numPr>
          <w:ilvl w:val="0"/>
          <w:numId w:val="4"/>
        </w:numPr>
        <w:rPr>
          <w:rFonts w:cstheme="minorHAnsi"/>
          <w:sz w:val="24"/>
          <w:szCs w:val="24"/>
        </w:rPr>
      </w:pPr>
      <w:r>
        <w:rPr>
          <w:rFonts w:cstheme="minorHAnsi"/>
          <w:sz w:val="24"/>
          <w:szCs w:val="24"/>
        </w:rPr>
        <w:t>I</w:t>
      </w:r>
      <w:r w:rsidR="00376148" w:rsidRPr="009350DC">
        <w:rPr>
          <w:rFonts w:cstheme="minorHAnsi"/>
          <w:sz w:val="24"/>
          <w:szCs w:val="24"/>
        </w:rPr>
        <w:t xml:space="preserve">mplement a mechanism for students and employees to self-identify </w:t>
      </w:r>
      <w:r w:rsidR="00E31203">
        <w:rPr>
          <w:rFonts w:cstheme="minorHAnsi"/>
          <w:sz w:val="24"/>
          <w:szCs w:val="24"/>
        </w:rPr>
        <w:t xml:space="preserve">privately to the university </w:t>
      </w:r>
      <w:r w:rsidR="00376148" w:rsidRPr="009350DC">
        <w:rPr>
          <w:rFonts w:cstheme="minorHAnsi"/>
          <w:sz w:val="24"/>
          <w:szCs w:val="24"/>
        </w:rPr>
        <w:t>as members of the LGBTQIA community to better track recruitment, retention, and programming efforts</w:t>
      </w:r>
    </w:p>
    <w:p w14:paraId="6D79C709" w14:textId="33165BC9" w:rsidR="00376148" w:rsidRDefault="007E587D" w:rsidP="00EF3E03">
      <w:pPr>
        <w:pStyle w:val="ListParagraph"/>
        <w:numPr>
          <w:ilvl w:val="0"/>
          <w:numId w:val="4"/>
        </w:numPr>
        <w:rPr>
          <w:rFonts w:cstheme="minorHAnsi"/>
          <w:sz w:val="24"/>
          <w:szCs w:val="24"/>
        </w:rPr>
      </w:pPr>
      <w:r>
        <w:rPr>
          <w:rFonts w:cstheme="minorHAnsi"/>
          <w:sz w:val="24"/>
          <w:szCs w:val="24"/>
        </w:rPr>
        <w:t>I</w:t>
      </w:r>
      <w:r w:rsidR="00376148" w:rsidRPr="009350DC">
        <w:rPr>
          <w:rFonts w:cstheme="minorHAnsi"/>
          <w:sz w:val="24"/>
          <w:szCs w:val="24"/>
        </w:rPr>
        <w:t xml:space="preserve">mplement a mechanism for students to self-identify </w:t>
      </w:r>
      <w:r w:rsidR="00E31203">
        <w:rPr>
          <w:rFonts w:cstheme="minorHAnsi"/>
          <w:sz w:val="24"/>
          <w:szCs w:val="24"/>
        </w:rPr>
        <w:t xml:space="preserve">privately </w:t>
      </w:r>
      <w:r w:rsidR="00376148" w:rsidRPr="009350DC">
        <w:rPr>
          <w:rFonts w:cstheme="minorHAnsi"/>
          <w:sz w:val="24"/>
          <w:szCs w:val="24"/>
        </w:rPr>
        <w:t>to the university as members of the disability community to better track recruitment, retention, and programming efforts</w:t>
      </w:r>
    </w:p>
    <w:p w14:paraId="7BCC0BE7" w14:textId="77C904BF" w:rsidR="002D5978" w:rsidRPr="009350DC" w:rsidRDefault="002D5978" w:rsidP="00EF3E03">
      <w:pPr>
        <w:pStyle w:val="ListParagraph"/>
        <w:numPr>
          <w:ilvl w:val="0"/>
          <w:numId w:val="4"/>
        </w:numPr>
        <w:rPr>
          <w:rFonts w:cstheme="minorHAnsi"/>
          <w:sz w:val="24"/>
          <w:szCs w:val="24"/>
        </w:rPr>
      </w:pPr>
      <w:r>
        <w:rPr>
          <w:rFonts w:cstheme="minorHAnsi"/>
          <w:sz w:val="24"/>
          <w:szCs w:val="24"/>
        </w:rPr>
        <w:t>Expand self-identification selection options beyond the male/female gender binary in university student and employment processes</w:t>
      </w:r>
    </w:p>
    <w:p w14:paraId="719896AA" w14:textId="4E7AA66A" w:rsidR="00376148" w:rsidRPr="009350DC" w:rsidRDefault="00376148" w:rsidP="00EF3E03">
      <w:pPr>
        <w:pStyle w:val="ListParagraph"/>
        <w:numPr>
          <w:ilvl w:val="0"/>
          <w:numId w:val="4"/>
        </w:numPr>
        <w:rPr>
          <w:rFonts w:cstheme="minorHAnsi"/>
          <w:sz w:val="24"/>
          <w:szCs w:val="24"/>
        </w:rPr>
      </w:pPr>
      <w:r w:rsidRPr="009350DC">
        <w:rPr>
          <w:rFonts w:cstheme="minorHAnsi"/>
          <w:sz w:val="24"/>
          <w:szCs w:val="24"/>
        </w:rPr>
        <w:t>Assess whether processes for reporting of emergency and non-emergency incidents of suspected bias, discrimination, or harassment are transparent, accessible, and effective for students, faculty, staff and the public and make necessary improvements</w:t>
      </w:r>
    </w:p>
    <w:p w14:paraId="65DE4583" w14:textId="392C31DC" w:rsidR="004F1DA9" w:rsidRPr="009350DC" w:rsidRDefault="007E587D" w:rsidP="00570091">
      <w:pPr>
        <w:spacing w:after="0"/>
        <w:rPr>
          <w:rFonts w:cstheme="minorHAnsi"/>
          <w:b/>
          <w:sz w:val="24"/>
          <w:szCs w:val="24"/>
        </w:rPr>
      </w:pPr>
      <w:r>
        <w:rPr>
          <w:rFonts w:cstheme="minorHAnsi"/>
          <w:b/>
          <w:sz w:val="24"/>
          <w:szCs w:val="24"/>
        </w:rPr>
        <w:t xml:space="preserve">Years </w:t>
      </w:r>
      <w:r w:rsidR="00225D7A" w:rsidRPr="009350DC">
        <w:rPr>
          <w:rFonts w:cstheme="minorHAnsi"/>
          <w:b/>
          <w:sz w:val="24"/>
          <w:szCs w:val="24"/>
        </w:rPr>
        <w:t>4-7 and beyond:</w:t>
      </w:r>
    </w:p>
    <w:p w14:paraId="37C6C78A" w14:textId="63756F99" w:rsidR="00225D7A" w:rsidRPr="009350DC" w:rsidRDefault="007E587D" w:rsidP="00EF3E03">
      <w:pPr>
        <w:pStyle w:val="ListParagraph"/>
        <w:numPr>
          <w:ilvl w:val="0"/>
          <w:numId w:val="5"/>
        </w:numPr>
        <w:spacing w:after="0"/>
        <w:rPr>
          <w:rFonts w:cstheme="minorHAnsi"/>
          <w:sz w:val="24"/>
          <w:szCs w:val="24"/>
        </w:rPr>
      </w:pPr>
      <w:r>
        <w:rPr>
          <w:rFonts w:cstheme="minorHAnsi"/>
          <w:sz w:val="24"/>
          <w:szCs w:val="24"/>
        </w:rPr>
        <w:t>Establish one or more multicultural campus community centers – places of learning and belonging</w:t>
      </w:r>
    </w:p>
    <w:p w14:paraId="138C5EC4" w14:textId="77777777" w:rsidR="00570091" w:rsidRDefault="00570091" w:rsidP="00A3684A">
      <w:pPr>
        <w:contextualSpacing/>
        <w:rPr>
          <w:rFonts w:cstheme="minorHAnsi"/>
          <w:b/>
          <w:sz w:val="24"/>
          <w:szCs w:val="24"/>
        </w:rPr>
      </w:pPr>
    </w:p>
    <w:p w14:paraId="1F2EF124" w14:textId="6D7DF0D0" w:rsidR="00A3684A" w:rsidRPr="009350DC" w:rsidRDefault="00A3684A" w:rsidP="00A3684A">
      <w:pPr>
        <w:contextualSpacing/>
        <w:rPr>
          <w:rFonts w:cstheme="minorHAnsi"/>
          <w:b/>
          <w:sz w:val="24"/>
          <w:szCs w:val="24"/>
        </w:rPr>
      </w:pPr>
      <w:r w:rsidRPr="009350DC">
        <w:rPr>
          <w:rFonts w:cstheme="minorHAnsi"/>
          <w:b/>
          <w:sz w:val="24"/>
          <w:szCs w:val="24"/>
        </w:rPr>
        <w:t>Metrics:</w:t>
      </w:r>
    </w:p>
    <w:p w14:paraId="3C2AC6C0" w14:textId="2B473C11" w:rsidR="00D4072B" w:rsidRDefault="00D4072B" w:rsidP="00EF3E03">
      <w:pPr>
        <w:pStyle w:val="ListParagraph"/>
        <w:numPr>
          <w:ilvl w:val="0"/>
          <w:numId w:val="5"/>
        </w:numPr>
        <w:rPr>
          <w:rFonts w:cstheme="minorHAnsi"/>
          <w:sz w:val="24"/>
          <w:szCs w:val="24"/>
        </w:rPr>
      </w:pPr>
      <w:r w:rsidRPr="009350DC">
        <w:rPr>
          <w:rFonts w:cstheme="minorHAnsi"/>
          <w:sz w:val="24"/>
          <w:szCs w:val="24"/>
        </w:rPr>
        <w:t xml:space="preserve"># of </w:t>
      </w:r>
      <w:r w:rsidR="007E587D">
        <w:rPr>
          <w:rFonts w:cstheme="minorHAnsi"/>
          <w:sz w:val="24"/>
          <w:szCs w:val="24"/>
        </w:rPr>
        <w:t>IAGs</w:t>
      </w:r>
      <w:r w:rsidRPr="009350DC">
        <w:rPr>
          <w:rFonts w:cstheme="minorHAnsi"/>
          <w:sz w:val="24"/>
          <w:szCs w:val="24"/>
        </w:rPr>
        <w:t xml:space="preserve"> functioning</w:t>
      </w:r>
    </w:p>
    <w:p w14:paraId="74E07F62" w14:textId="74A6E0F7" w:rsidR="007E587D" w:rsidRPr="009350DC" w:rsidRDefault="007E587D" w:rsidP="00EF3E03">
      <w:pPr>
        <w:pStyle w:val="ListParagraph"/>
        <w:numPr>
          <w:ilvl w:val="0"/>
          <w:numId w:val="5"/>
        </w:numPr>
        <w:rPr>
          <w:rFonts w:cstheme="minorHAnsi"/>
          <w:sz w:val="24"/>
          <w:szCs w:val="24"/>
        </w:rPr>
      </w:pPr>
      <w:r>
        <w:rPr>
          <w:rFonts w:cstheme="minorHAnsi"/>
          <w:sz w:val="24"/>
          <w:szCs w:val="24"/>
        </w:rPr>
        <w:t># of IWGs functioning</w:t>
      </w:r>
    </w:p>
    <w:p w14:paraId="768B2BE7" w14:textId="66D818D6" w:rsidR="00D4072B" w:rsidRDefault="00D4072B" w:rsidP="00EF3E03">
      <w:pPr>
        <w:pStyle w:val="ListParagraph"/>
        <w:numPr>
          <w:ilvl w:val="0"/>
          <w:numId w:val="5"/>
        </w:numPr>
        <w:rPr>
          <w:rFonts w:cstheme="minorHAnsi"/>
          <w:sz w:val="24"/>
          <w:szCs w:val="24"/>
        </w:rPr>
      </w:pPr>
      <w:r w:rsidRPr="009350DC">
        <w:rPr>
          <w:rFonts w:cstheme="minorHAnsi"/>
          <w:sz w:val="24"/>
          <w:szCs w:val="24"/>
        </w:rPr>
        <w:t># of divisional DSPs completed</w:t>
      </w:r>
    </w:p>
    <w:p w14:paraId="32C138DB" w14:textId="1E77BDBE" w:rsidR="007E587D" w:rsidRPr="009350DC" w:rsidRDefault="007E587D" w:rsidP="00EF3E03">
      <w:pPr>
        <w:pStyle w:val="ListParagraph"/>
        <w:numPr>
          <w:ilvl w:val="0"/>
          <w:numId w:val="5"/>
        </w:numPr>
        <w:rPr>
          <w:rFonts w:cstheme="minorHAnsi"/>
          <w:sz w:val="24"/>
          <w:szCs w:val="24"/>
        </w:rPr>
      </w:pPr>
      <w:r>
        <w:rPr>
          <w:rFonts w:cstheme="minorHAnsi"/>
          <w:sz w:val="24"/>
          <w:szCs w:val="24"/>
        </w:rPr>
        <w:lastRenderedPageBreak/>
        <w:t># of departmental DSPs completed</w:t>
      </w:r>
    </w:p>
    <w:p w14:paraId="01913EB7" w14:textId="68EEF83C" w:rsidR="00A3684A" w:rsidRPr="009350DC" w:rsidRDefault="00A3684A" w:rsidP="00EF3E03">
      <w:pPr>
        <w:pStyle w:val="ListParagraph"/>
        <w:numPr>
          <w:ilvl w:val="0"/>
          <w:numId w:val="5"/>
        </w:numPr>
        <w:rPr>
          <w:rFonts w:cstheme="minorHAnsi"/>
          <w:sz w:val="24"/>
          <w:szCs w:val="24"/>
        </w:rPr>
      </w:pPr>
      <w:r w:rsidRPr="009350DC">
        <w:rPr>
          <w:rFonts w:cstheme="minorHAnsi"/>
          <w:i/>
          <w:sz w:val="24"/>
          <w:szCs w:val="24"/>
        </w:rPr>
        <w:t>Diversity at NAU</w:t>
      </w:r>
      <w:r w:rsidRPr="009350DC">
        <w:rPr>
          <w:rFonts w:cstheme="minorHAnsi"/>
          <w:sz w:val="24"/>
          <w:szCs w:val="24"/>
        </w:rPr>
        <w:t xml:space="preserve"> link on NAU website </w:t>
      </w:r>
      <w:r w:rsidR="00FE783A" w:rsidRPr="009350DC">
        <w:rPr>
          <w:rFonts w:cstheme="minorHAnsi"/>
          <w:sz w:val="24"/>
          <w:szCs w:val="24"/>
        </w:rPr>
        <w:t xml:space="preserve">home </w:t>
      </w:r>
      <w:r w:rsidRPr="009350DC">
        <w:rPr>
          <w:rFonts w:cstheme="minorHAnsi"/>
          <w:sz w:val="24"/>
          <w:szCs w:val="24"/>
        </w:rPr>
        <w:t>page</w:t>
      </w:r>
      <w:r w:rsidR="00FE783A" w:rsidRPr="009350DC">
        <w:rPr>
          <w:rFonts w:cstheme="minorHAnsi"/>
          <w:sz w:val="24"/>
          <w:szCs w:val="24"/>
        </w:rPr>
        <w:t xml:space="preserve"> and footer menu</w:t>
      </w:r>
    </w:p>
    <w:p w14:paraId="1C8B5BBC" w14:textId="134862FA" w:rsidR="004F1DA9" w:rsidRDefault="00225D7A" w:rsidP="00EF3E03">
      <w:pPr>
        <w:pStyle w:val="ListParagraph"/>
        <w:numPr>
          <w:ilvl w:val="0"/>
          <w:numId w:val="5"/>
        </w:numPr>
        <w:rPr>
          <w:rFonts w:cstheme="minorHAnsi"/>
          <w:sz w:val="24"/>
          <w:szCs w:val="24"/>
        </w:rPr>
      </w:pPr>
      <w:r w:rsidRPr="009350DC">
        <w:rPr>
          <w:rFonts w:cstheme="minorHAnsi"/>
          <w:sz w:val="24"/>
          <w:szCs w:val="24"/>
        </w:rPr>
        <w:t xml:space="preserve">Implementation of the </w:t>
      </w:r>
      <w:r w:rsidR="004F1DA9" w:rsidRPr="009350DC">
        <w:rPr>
          <w:rFonts w:cstheme="minorHAnsi"/>
          <w:sz w:val="24"/>
          <w:szCs w:val="24"/>
        </w:rPr>
        <w:t>Diversity and Inclusion Dashboard</w:t>
      </w:r>
    </w:p>
    <w:p w14:paraId="5B09D6A7" w14:textId="40A8AE7E" w:rsidR="00570091" w:rsidRPr="00570091" w:rsidRDefault="00570091" w:rsidP="00EF3E03">
      <w:pPr>
        <w:pStyle w:val="ListParagraph"/>
        <w:numPr>
          <w:ilvl w:val="0"/>
          <w:numId w:val="5"/>
        </w:numPr>
        <w:rPr>
          <w:rFonts w:cstheme="minorHAnsi"/>
          <w:sz w:val="24"/>
          <w:szCs w:val="24"/>
        </w:rPr>
      </w:pPr>
      <w:r w:rsidRPr="009350DC">
        <w:rPr>
          <w:rFonts w:cstheme="minorHAnsi"/>
          <w:sz w:val="24"/>
          <w:szCs w:val="24"/>
        </w:rPr>
        <w:t>Implementation of LGBTQIA and disability demographic self-identification processes</w:t>
      </w:r>
    </w:p>
    <w:p w14:paraId="3E975B22" w14:textId="6DF954B9" w:rsidR="00376148" w:rsidRPr="009350DC" w:rsidRDefault="00376148" w:rsidP="00EF3E03">
      <w:pPr>
        <w:pStyle w:val="ListParagraph"/>
        <w:numPr>
          <w:ilvl w:val="0"/>
          <w:numId w:val="5"/>
        </w:numPr>
        <w:rPr>
          <w:rFonts w:cstheme="minorHAnsi"/>
          <w:sz w:val="24"/>
          <w:szCs w:val="24"/>
        </w:rPr>
      </w:pPr>
      <w:r w:rsidRPr="009350DC">
        <w:rPr>
          <w:rFonts w:cstheme="minorHAnsi"/>
          <w:sz w:val="24"/>
          <w:szCs w:val="24"/>
        </w:rPr>
        <w:t>Results of periodic campus climate surveys</w:t>
      </w:r>
    </w:p>
    <w:p w14:paraId="02408CD5" w14:textId="32B60D02" w:rsidR="00225D7A" w:rsidRPr="009350DC" w:rsidRDefault="00005200" w:rsidP="00EF3E03">
      <w:pPr>
        <w:pStyle w:val="ListParagraph"/>
        <w:numPr>
          <w:ilvl w:val="0"/>
          <w:numId w:val="5"/>
        </w:numPr>
        <w:rPr>
          <w:rFonts w:cstheme="minorHAnsi"/>
          <w:sz w:val="24"/>
          <w:szCs w:val="24"/>
        </w:rPr>
      </w:pPr>
      <w:r w:rsidRPr="009350DC">
        <w:rPr>
          <w:rFonts w:cstheme="minorHAnsi"/>
          <w:sz w:val="24"/>
          <w:szCs w:val="24"/>
        </w:rPr>
        <w:t># of</w:t>
      </w:r>
      <w:r w:rsidR="00225D7A" w:rsidRPr="009350DC">
        <w:rPr>
          <w:rFonts w:cstheme="minorHAnsi"/>
          <w:sz w:val="24"/>
          <w:szCs w:val="24"/>
        </w:rPr>
        <w:t xml:space="preserve"> </w:t>
      </w:r>
      <w:r w:rsidRPr="009350DC">
        <w:rPr>
          <w:rFonts w:cstheme="minorHAnsi"/>
          <w:sz w:val="24"/>
          <w:szCs w:val="24"/>
        </w:rPr>
        <w:t>reporting</w:t>
      </w:r>
      <w:r w:rsidR="00225D7A" w:rsidRPr="009350DC">
        <w:rPr>
          <w:rFonts w:cstheme="minorHAnsi"/>
          <w:sz w:val="24"/>
          <w:szCs w:val="24"/>
        </w:rPr>
        <w:t xml:space="preserve"> processes </w:t>
      </w:r>
      <w:r w:rsidRPr="009350DC">
        <w:rPr>
          <w:rFonts w:cstheme="minorHAnsi"/>
          <w:sz w:val="24"/>
          <w:szCs w:val="24"/>
        </w:rPr>
        <w:t>reviewed and, if necessary, improved</w:t>
      </w:r>
    </w:p>
    <w:p w14:paraId="75180818" w14:textId="60CC2452" w:rsidR="009962BC" w:rsidRPr="009350DC" w:rsidRDefault="009962BC" w:rsidP="00EF3E03">
      <w:pPr>
        <w:pStyle w:val="ListParagraph"/>
        <w:numPr>
          <w:ilvl w:val="0"/>
          <w:numId w:val="5"/>
        </w:numPr>
        <w:rPr>
          <w:rFonts w:cstheme="minorHAnsi"/>
          <w:sz w:val="24"/>
          <w:szCs w:val="24"/>
        </w:rPr>
      </w:pPr>
      <w:r w:rsidRPr="009350DC">
        <w:rPr>
          <w:rFonts w:cstheme="minorHAnsi"/>
          <w:sz w:val="24"/>
          <w:szCs w:val="24"/>
        </w:rPr>
        <w:t xml:space="preserve"># of </w:t>
      </w:r>
      <w:r w:rsidR="00570091">
        <w:rPr>
          <w:rFonts w:cstheme="minorHAnsi"/>
          <w:sz w:val="24"/>
          <w:szCs w:val="24"/>
        </w:rPr>
        <w:t xml:space="preserve">published </w:t>
      </w:r>
      <w:r w:rsidRPr="009350DC">
        <w:rPr>
          <w:rFonts w:cstheme="minorHAnsi"/>
          <w:sz w:val="24"/>
          <w:szCs w:val="24"/>
        </w:rPr>
        <w:t>materials that contain a diversity statement</w:t>
      </w:r>
    </w:p>
    <w:p w14:paraId="6B70D527" w14:textId="0B3DC095" w:rsidR="00D4072B" w:rsidRPr="009350DC" w:rsidRDefault="00570091" w:rsidP="00EF3E03">
      <w:pPr>
        <w:pStyle w:val="ListParagraph"/>
        <w:numPr>
          <w:ilvl w:val="0"/>
          <w:numId w:val="5"/>
        </w:numPr>
        <w:rPr>
          <w:rFonts w:cstheme="minorHAnsi"/>
          <w:sz w:val="24"/>
          <w:szCs w:val="24"/>
        </w:rPr>
      </w:pPr>
      <w:r>
        <w:rPr>
          <w:rFonts w:cstheme="minorHAnsi"/>
          <w:sz w:val="24"/>
          <w:szCs w:val="24"/>
        </w:rPr>
        <w:t>Awareness</w:t>
      </w:r>
      <w:r w:rsidR="00D4072B" w:rsidRPr="009350DC">
        <w:rPr>
          <w:rFonts w:cstheme="minorHAnsi"/>
          <w:sz w:val="24"/>
          <w:szCs w:val="24"/>
        </w:rPr>
        <w:t xml:space="preserve"> </w:t>
      </w:r>
      <w:r w:rsidR="00FE783A" w:rsidRPr="009350DC">
        <w:rPr>
          <w:rFonts w:cstheme="minorHAnsi"/>
          <w:sz w:val="24"/>
          <w:szCs w:val="24"/>
        </w:rPr>
        <w:t xml:space="preserve">of </w:t>
      </w:r>
      <w:r w:rsidR="009962BC" w:rsidRPr="009350DC">
        <w:rPr>
          <w:rFonts w:cstheme="minorHAnsi"/>
          <w:sz w:val="24"/>
          <w:szCs w:val="24"/>
        </w:rPr>
        <w:t xml:space="preserve">NAU’s commitment to diversity </w:t>
      </w:r>
    </w:p>
    <w:p w14:paraId="2755792A" w14:textId="5B11CAC0" w:rsidR="00012EF2" w:rsidRPr="009350DC" w:rsidRDefault="00012EF2" w:rsidP="00EF3E03">
      <w:pPr>
        <w:pStyle w:val="ListParagraph"/>
        <w:numPr>
          <w:ilvl w:val="0"/>
          <w:numId w:val="5"/>
        </w:numPr>
        <w:rPr>
          <w:rFonts w:cstheme="minorHAnsi"/>
          <w:sz w:val="24"/>
          <w:szCs w:val="24"/>
        </w:rPr>
      </w:pPr>
      <w:r w:rsidRPr="009350DC">
        <w:rPr>
          <w:rFonts w:cstheme="minorHAnsi"/>
          <w:sz w:val="24"/>
          <w:szCs w:val="24"/>
        </w:rPr>
        <w:t># of recognitions and awards received by NAU for diversity-</w:t>
      </w:r>
      <w:r w:rsidR="00570091">
        <w:rPr>
          <w:rFonts w:cstheme="minorHAnsi"/>
          <w:sz w:val="24"/>
          <w:szCs w:val="24"/>
        </w:rPr>
        <w:t>centered</w:t>
      </w:r>
      <w:r w:rsidR="00570091" w:rsidRPr="009350DC">
        <w:rPr>
          <w:rFonts w:cstheme="minorHAnsi"/>
          <w:sz w:val="24"/>
          <w:szCs w:val="24"/>
        </w:rPr>
        <w:t xml:space="preserve"> </w:t>
      </w:r>
      <w:r w:rsidRPr="009350DC">
        <w:rPr>
          <w:rFonts w:cstheme="minorHAnsi"/>
          <w:sz w:val="24"/>
          <w:szCs w:val="24"/>
        </w:rPr>
        <w:t>activity</w:t>
      </w:r>
    </w:p>
    <w:p w14:paraId="16385F14" w14:textId="116E89AE" w:rsidR="002D5978" w:rsidRPr="009350DC" w:rsidRDefault="002D5978" w:rsidP="00EF3E03">
      <w:pPr>
        <w:pStyle w:val="ListParagraph"/>
        <w:numPr>
          <w:ilvl w:val="0"/>
          <w:numId w:val="5"/>
        </w:numPr>
        <w:rPr>
          <w:rFonts w:cstheme="minorHAnsi"/>
          <w:sz w:val="24"/>
          <w:szCs w:val="24"/>
        </w:rPr>
      </w:pPr>
      <w:r>
        <w:rPr>
          <w:rFonts w:cstheme="minorHAnsi"/>
          <w:sz w:val="24"/>
          <w:szCs w:val="24"/>
        </w:rPr>
        <w:t># of university student and employment processes that</w:t>
      </w:r>
      <w:r w:rsidR="00C72EC7">
        <w:rPr>
          <w:rFonts w:cstheme="minorHAnsi"/>
          <w:sz w:val="24"/>
          <w:szCs w:val="24"/>
        </w:rPr>
        <w:t xml:space="preserve"> do not limit self-identification to </w:t>
      </w:r>
      <w:r>
        <w:rPr>
          <w:rFonts w:cstheme="minorHAnsi"/>
          <w:sz w:val="24"/>
          <w:szCs w:val="24"/>
        </w:rPr>
        <w:t>the mal</w:t>
      </w:r>
      <w:r w:rsidR="00C72EC7">
        <w:rPr>
          <w:rFonts w:cstheme="minorHAnsi"/>
          <w:sz w:val="24"/>
          <w:szCs w:val="24"/>
        </w:rPr>
        <w:t>e</w:t>
      </w:r>
      <w:r>
        <w:rPr>
          <w:rFonts w:cstheme="minorHAnsi"/>
          <w:sz w:val="24"/>
          <w:szCs w:val="24"/>
        </w:rPr>
        <w:t>/female gender binary</w:t>
      </w:r>
    </w:p>
    <w:p w14:paraId="78394B21" w14:textId="77777777" w:rsidR="00A3684A" w:rsidRPr="009350DC" w:rsidRDefault="00A3684A" w:rsidP="00D07C1B">
      <w:pPr>
        <w:rPr>
          <w:rFonts w:cstheme="minorHAnsi"/>
          <w:b/>
          <w:sz w:val="24"/>
          <w:szCs w:val="24"/>
        </w:rPr>
      </w:pPr>
    </w:p>
    <w:p w14:paraId="3AF180F5" w14:textId="2428E573" w:rsidR="00D07C1B" w:rsidRPr="00570091" w:rsidRDefault="005B5944" w:rsidP="00D07C1B">
      <w:pPr>
        <w:rPr>
          <w:rFonts w:cstheme="minorHAnsi"/>
          <w:b/>
          <w:sz w:val="24"/>
          <w:szCs w:val="24"/>
        </w:rPr>
      </w:pPr>
      <w:r w:rsidRPr="00570091">
        <w:rPr>
          <w:rFonts w:cstheme="minorHAnsi"/>
          <w:b/>
          <w:sz w:val="24"/>
          <w:szCs w:val="24"/>
        </w:rPr>
        <w:t>Objective</w:t>
      </w:r>
      <w:r w:rsidR="00957E4C" w:rsidRPr="00570091">
        <w:rPr>
          <w:rFonts w:cstheme="minorHAnsi"/>
          <w:b/>
          <w:sz w:val="24"/>
          <w:szCs w:val="24"/>
        </w:rPr>
        <w:t xml:space="preserve"> </w:t>
      </w:r>
      <w:r w:rsidR="00A3684A" w:rsidRPr="00570091">
        <w:rPr>
          <w:rFonts w:cstheme="minorHAnsi"/>
          <w:b/>
          <w:sz w:val="24"/>
          <w:szCs w:val="24"/>
        </w:rPr>
        <w:t>2</w:t>
      </w:r>
      <w:r w:rsidRPr="00570091">
        <w:rPr>
          <w:rFonts w:cstheme="minorHAnsi"/>
          <w:b/>
          <w:sz w:val="24"/>
          <w:szCs w:val="24"/>
        </w:rPr>
        <w:t>:</w:t>
      </w:r>
      <w:r w:rsidR="00D07C1B" w:rsidRPr="00570091">
        <w:rPr>
          <w:rFonts w:cstheme="minorHAnsi"/>
          <w:b/>
          <w:sz w:val="24"/>
          <w:szCs w:val="24"/>
        </w:rPr>
        <w:tab/>
      </w:r>
      <w:r w:rsidRPr="00570091">
        <w:rPr>
          <w:rFonts w:cstheme="minorHAnsi"/>
          <w:b/>
          <w:sz w:val="24"/>
          <w:szCs w:val="24"/>
        </w:rPr>
        <w:t xml:space="preserve">Institutionalize the value of diversity-centered learning, service, scholarship, and work by embedding diversity as </w:t>
      </w:r>
      <w:r w:rsidR="00D07C1B" w:rsidRPr="00570091">
        <w:rPr>
          <w:rFonts w:cstheme="minorHAnsi"/>
          <w:b/>
          <w:sz w:val="24"/>
          <w:szCs w:val="24"/>
        </w:rPr>
        <w:t xml:space="preserve">an </w:t>
      </w:r>
      <w:r w:rsidRPr="00570091">
        <w:rPr>
          <w:rFonts w:cstheme="minorHAnsi"/>
          <w:b/>
          <w:sz w:val="24"/>
          <w:szCs w:val="24"/>
        </w:rPr>
        <w:t xml:space="preserve">important </w:t>
      </w:r>
      <w:r w:rsidR="00D07C1B" w:rsidRPr="00570091">
        <w:rPr>
          <w:rFonts w:cstheme="minorHAnsi"/>
          <w:b/>
          <w:sz w:val="24"/>
          <w:szCs w:val="24"/>
        </w:rPr>
        <w:t xml:space="preserve">component </w:t>
      </w:r>
      <w:r w:rsidR="00957E4C" w:rsidRPr="00570091">
        <w:rPr>
          <w:rFonts w:cstheme="minorHAnsi"/>
          <w:b/>
          <w:sz w:val="24"/>
          <w:szCs w:val="24"/>
        </w:rPr>
        <w:t>of</w:t>
      </w:r>
      <w:r w:rsidR="00D07C1B" w:rsidRPr="00570091">
        <w:rPr>
          <w:rFonts w:cstheme="minorHAnsi"/>
          <w:b/>
          <w:sz w:val="24"/>
          <w:szCs w:val="24"/>
        </w:rPr>
        <w:t xml:space="preserve"> l</w:t>
      </w:r>
      <w:r w:rsidRPr="00570091">
        <w:rPr>
          <w:rFonts w:cstheme="minorHAnsi"/>
          <w:b/>
          <w:sz w:val="24"/>
          <w:szCs w:val="24"/>
        </w:rPr>
        <w:t>earning outcomes</w:t>
      </w:r>
      <w:r w:rsidR="00D07C1B" w:rsidRPr="00570091">
        <w:rPr>
          <w:rFonts w:cstheme="minorHAnsi"/>
          <w:b/>
          <w:sz w:val="24"/>
          <w:szCs w:val="24"/>
        </w:rPr>
        <w:t xml:space="preserve">, </w:t>
      </w:r>
      <w:r w:rsidR="00B948AA" w:rsidRPr="00570091">
        <w:rPr>
          <w:rFonts w:cstheme="minorHAnsi"/>
          <w:b/>
          <w:sz w:val="24"/>
          <w:szCs w:val="24"/>
        </w:rPr>
        <w:t xml:space="preserve">professional development, </w:t>
      </w:r>
      <w:r w:rsidR="00D07C1B" w:rsidRPr="00570091">
        <w:rPr>
          <w:rFonts w:cstheme="minorHAnsi"/>
          <w:b/>
          <w:sz w:val="24"/>
          <w:szCs w:val="24"/>
        </w:rPr>
        <w:t>performance expectations</w:t>
      </w:r>
      <w:r w:rsidR="00A84B82" w:rsidRPr="00570091">
        <w:rPr>
          <w:rFonts w:cstheme="minorHAnsi"/>
          <w:b/>
          <w:sz w:val="24"/>
          <w:szCs w:val="24"/>
        </w:rPr>
        <w:t>,</w:t>
      </w:r>
      <w:r w:rsidR="00D07C1B" w:rsidRPr="00570091">
        <w:rPr>
          <w:rFonts w:cstheme="minorHAnsi"/>
          <w:b/>
          <w:sz w:val="24"/>
          <w:szCs w:val="24"/>
        </w:rPr>
        <w:t xml:space="preserve"> and performance evaluations at all levels </w:t>
      </w:r>
    </w:p>
    <w:p w14:paraId="5DED0D8B" w14:textId="38784EE2" w:rsidR="00D07C1B" w:rsidRPr="004A36EA" w:rsidRDefault="004A36EA" w:rsidP="006858FA">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 xml:space="preserve">list): </w:t>
      </w:r>
    </w:p>
    <w:p w14:paraId="1ED11284" w14:textId="4FB11150" w:rsidR="00405DD1" w:rsidRPr="0064006D" w:rsidRDefault="00405DD1" w:rsidP="006858FA">
      <w:pPr>
        <w:spacing w:after="0"/>
        <w:contextualSpacing/>
        <w:rPr>
          <w:rFonts w:cstheme="minorHAnsi"/>
          <w:b/>
          <w:sz w:val="24"/>
          <w:szCs w:val="24"/>
        </w:rPr>
      </w:pPr>
      <w:r w:rsidRPr="0064006D">
        <w:rPr>
          <w:rFonts w:cstheme="minorHAnsi"/>
          <w:b/>
          <w:sz w:val="24"/>
          <w:szCs w:val="24"/>
        </w:rPr>
        <w:t>Years 1-3</w:t>
      </w:r>
      <w:r w:rsidR="009962BC" w:rsidRPr="0064006D">
        <w:rPr>
          <w:rFonts w:cstheme="minorHAnsi"/>
          <w:b/>
          <w:sz w:val="24"/>
          <w:szCs w:val="24"/>
        </w:rPr>
        <w:t xml:space="preserve"> and ongoing</w:t>
      </w:r>
      <w:r w:rsidRPr="0064006D">
        <w:rPr>
          <w:rFonts w:cstheme="minorHAnsi"/>
          <w:b/>
          <w:sz w:val="24"/>
          <w:szCs w:val="24"/>
        </w:rPr>
        <w:t>:</w:t>
      </w:r>
    </w:p>
    <w:p w14:paraId="666A6606" w14:textId="291105AF" w:rsidR="009962BC" w:rsidRPr="009350DC" w:rsidRDefault="003A41E9" w:rsidP="00EF3E03">
      <w:pPr>
        <w:pStyle w:val="ListParagraph"/>
        <w:numPr>
          <w:ilvl w:val="0"/>
          <w:numId w:val="6"/>
        </w:numPr>
        <w:rPr>
          <w:rFonts w:cstheme="minorHAnsi"/>
          <w:sz w:val="24"/>
          <w:szCs w:val="24"/>
        </w:rPr>
      </w:pPr>
      <w:r w:rsidRPr="0064006D">
        <w:rPr>
          <w:rFonts w:cstheme="minorHAnsi"/>
          <w:sz w:val="24"/>
          <w:szCs w:val="24"/>
        </w:rPr>
        <w:t>Incorporate diversity-</w:t>
      </w:r>
      <w:r w:rsidR="00225D7A" w:rsidRPr="0064006D">
        <w:rPr>
          <w:rFonts w:cstheme="minorHAnsi"/>
          <w:sz w:val="24"/>
          <w:szCs w:val="24"/>
        </w:rPr>
        <w:t xml:space="preserve">centered work, </w:t>
      </w:r>
      <w:r w:rsidRPr="0064006D">
        <w:rPr>
          <w:rFonts w:cstheme="minorHAnsi"/>
          <w:sz w:val="24"/>
          <w:szCs w:val="24"/>
        </w:rPr>
        <w:t xml:space="preserve">professional development, </w:t>
      </w:r>
      <w:r w:rsidR="00225D7A" w:rsidRPr="009350DC">
        <w:rPr>
          <w:rFonts w:cstheme="minorHAnsi"/>
          <w:sz w:val="24"/>
          <w:szCs w:val="24"/>
        </w:rPr>
        <w:t xml:space="preserve">service, </w:t>
      </w:r>
      <w:r w:rsidRPr="009350DC">
        <w:rPr>
          <w:rFonts w:cstheme="minorHAnsi"/>
          <w:sz w:val="24"/>
          <w:szCs w:val="24"/>
        </w:rPr>
        <w:t>and</w:t>
      </w:r>
      <w:r w:rsidR="00225D7A" w:rsidRPr="009350DC">
        <w:rPr>
          <w:rFonts w:cstheme="minorHAnsi"/>
          <w:sz w:val="24"/>
          <w:szCs w:val="24"/>
        </w:rPr>
        <w:t xml:space="preserve"> </w:t>
      </w:r>
      <w:r w:rsidRPr="009350DC">
        <w:rPr>
          <w:rFonts w:cstheme="minorHAnsi"/>
          <w:sz w:val="24"/>
          <w:szCs w:val="24"/>
        </w:rPr>
        <w:t>research/</w:t>
      </w:r>
      <w:r w:rsidR="00225D7A" w:rsidRPr="009350DC">
        <w:rPr>
          <w:rFonts w:cstheme="minorHAnsi"/>
          <w:sz w:val="24"/>
          <w:szCs w:val="24"/>
        </w:rPr>
        <w:t xml:space="preserve">scholarship in </w:t>
      </w:r>
      <w:r w:rsidRPr="009350DC">
        <w:rPr>
          <w:rFonts w:cstheme="minorHAnsi"/>
          <w:sz w:val="24"/>
          <w:szCs w:val="24"/>
        </w:rPr>
        <w:t xml:space="preserve">evaluation and </w:t>
      </w:r>
      <w:r w:rsidR="00225D7A" w:rsidRPr="009350DC">
        <w:rPr>
          <w:rFonts w:cstheme="minorHAnsi"/>
          <w:sz w:val="24"/>
          <w:szCs w:val="24"/>
        </w:rPr>
        <w:t>promotion and tenure criteria in</w:t>
      </w:r>
      <w:r w:rsidRPr="009350DC">
        <w:rPr>
          <w:rFonts w:cstheme="minorHAnsi"/>
          <w:sz w:val="24"/>
          <w:szCs w:val="24"/>
        </w:rPr>
        <w:t xml:space="preserve"> substantive and meaningful ways </w:t>
      </w:r>
      <w:r w:rsidR="00005200" w:rsidRPr="009350DC">
        <w:rPr>
          <w:rFonts w:cstheme="minorHAnsi"/>
          <w:sz w:val="24"/>
          <w:szCs w:val="24"/>
        </w:rPr>
        <w:t>such</w:t>
      </w:r>
      <w:r w:rsidRPr="009350DC">
        <w:rPr>
          <w:rFonts w:cstheme="minorHAnsi"/>
          <w:sz w:val="24"/>
          <w:szCs w:val="24"/>
        </w:rPr>
        <w:t xml:space="preserve"> that it is valued on par with other </w:t>
      </w:r>
      <w:r w:rsidR="00005200" w:rsidRPr="009350DC">
        <w:rPr>
          <w:rFonts w:cstheme="minorHAnsi"/>
          <w:sz w:val="24"/>
          <w:szCs w:val="24"/>
        </w:rPr>
        <w:t>activities</w:t>
      </w:r>
    </w:p>
    <w:p w14:paraId="20E435B2" w14:textId="0D1DDF32" w:rsidR="003A41E9" w:rsidRPr="009350DC" w:rsidRDefault="00B948AA" w:rsidP="00EF3E03">
      <w:pPr>
        <w:pStyle w:val="ListParagraph"/>
        <w:numPr>
          <w:ilvl w:val="0"/>
          <w:numId w:val="6"/>
        </w:numPr>
        <w:rPr>
          <w:rFonts w:cstheme="minorHAnsi"/>
          <w:sz w:val="24"/>
          <w:szCs w:val="24"/>
        </w:rPr>
      </w:pPr>
      <w:r w:rsidRPr="009350DC">
        <w:rPr>
          <w:rFonts w:cstheme="minorHAnsi"/>
          <w:sz w:val="24"/>
          <w:szCs w:val="24"/>
        </w:rPr>
        <w:t>Include</w:t>
      </w:r>
      <w:r w:rsidR="00D07C1B" w:rsidRPr="009350DC">
        <w:rPr>
          <w:rFonts w:cstheme="minorHAnsi"/>
          <w:sz w:val="24"/>
          <w:szCs w:val="24"/>
        </w:rPr>
        <w:t xml:space="preserve"> diversity</w:t>
      </w:r>
      <w:r w:rsidR="00671B0A" w:rsidRPr="009350DC">
        <w:rPr>
          <w:rFonts w:cstheme="minorHAnsi"/>
          <w:sz w:val="24"/>
          <w:szCs w:val="24"/>
        </w:rPr>
        <w:t>-</w:t>
      </w:r>
      <w:r w:rsidR="00D07C1B" w:rsidRPr="009350DC">
        <w:rPr>
          <w:rFonts w:cstheme="minorHAnsi"/>
          <w:sz w:val="24"/>
          <w:szCs w:val="24"/>
        </w:rPr>
        <w:t>centered</w:t>
      </w:r>
      <w:r w:rsidRPr="009350DC">
        <w:rPr>
          <w:rFonts w:cstheme="minorHAnsi"/>
          <w:sz w:val="24"/>
          <w:szCs w:val="24"/>
        </w:rPr>
        <w:t xml:space="preserve"> work, </w:t>
      </w:r>
      <w:r w:rsidR="003A41E9" w:rsidRPr="009350DC">
        <w:rPr>
          <w:rFonts w:cstheme="minorHAnsi"/>
          <w:sz w:val="24"/>
          <w:szCs w:val="24"/>
        </w:rPr>
        <w:t xml:space="preserve">professional development, </w:t>
      </w:r>
      <w:r w:rsidRPr="009350DC">
        <w:rPr>
          <w:rFonts w:cstheme="minorHAnsi"/>
          <w:sz w:val="24"/>
          <w:szCs w:val="24"/>
        </w:rPr>
        <w:t xml:space="preserve">service, and </w:t>
      </w:r>
      <w:r w:rsidR="00527AA8" w:rsidRPr="009350DC">
        <w:rPr>
          <w:rFonts w:cstheme="minorHAnsi"/>
          <w:sz w:val="24"/>
          <w:szCs w:val="24"/>
        </w:rPr>
        <w:t>research/</w:t>
      </w:r>
      <w:r w:rsidRPr="009350DC">
        <w:rPr>
          <w:rFonts w:cstheme="minorHAnsi"/>
          <w:sz w:val="24"/>
          <w:szCs w:val="24"/>
        </w:rPr>
        <w:t>scholarship in all employee expectation documents, appraisals and evaluations</w:t>
      </w:r>
    </w:p>
    <w:p w14:paraId="5400F2CE" w14:textId="2CC4686D" w:rsidR="00D07C1B" w:rsidRPr="009350DC" w:rsidRDefault="00B948AA" w:rsidP="00EF3E03">
      <w:pPr>
        <w:pStyle w:val="ListParagraph"/>
        <w:numPr>
          <w:ilvl w:val="0"/>
          <w:numId w:val="6"/>
        </w:numPr>
        <w:rPr>
          <w:rFonts w:cstheme="minorHAnsi"/>
          <w:sz w:val="24"/>
          <w:szCs w:val="24"/>
        </w:rPr>
      </w:pPr>
      <w:r w:rsidRPr="009350DC">
        <w:rPr>
          <w:rFonts w:cstheme="minorHAnsi"/>
          <w:sz w:val="24"/>
          <w:szCs w:val="24"/>
        </w:rPr>
        <w:t xml:space="preserve">Demonstrate commitment </w:t>
      </w:r>
      <w:r w:rsidR="00A84B82" w:rsidRPr="009350DC">
        <w:rPr>
          <w:rFonts w:cstheme="minorHAnsi"/>
          <w:sz w:val="24"/>
          <w:szCs w:val="24"/>
        </w:rPr>
        <w:t xml:space="preserve">to diversity in </w:t>
      </w:r>
      <w:r w:rsidRPr="009350DC">
        <w:rPr>
          <w:rFonts w:cstheme="minorHAnsi"/>
          <w:sz w:val="24"/>
          <w:szCs w:val="24"/>
        </w:rPr>
        <w:t>planning and budgeting decisions</w:t>
      </w:r>
      <w:r w:rsidR="00A84B82" w:rsidRPr="009350DC">
        <w:rPr>
          <w:rFonts w:cstheme="minorHAnsi"/>
          <w:sz w:val="24"/>
          <w:szCs w:val="24"/>
        </w:rPr>
        <w:t xml:space="preserve"> </w:t>
      </w:r>
    </w:p>
    <w:p w14:paraId="74AE005A" w14:textId="3D30BF63" w:rsidR="009962BC" w:rsidRDefault="009962BC" w:rsidP="00EF3E03">
      <w:pPr>
        <w:pStyle w:val="ListParagraph"/>
        <w:numPr>
          <w:ilvl w:val="0"/>
          <w:numId w:val="6"/>
        </w:numPr>
        <w:rPr>
          <w:rFonts w:cstheme="minorHAnsi"/>
          <w:sz w:val="24"/>
          <w:szCs w:val="24"/>
        </w:rPr>
      </w:pPr>
      <w:r w:rsidRPr="009350DC">
        <w:rPr>
          <w:rFonts w:cstheme="minorHAnsi"/>
          <w:sz w:val="24"/>
          <w:szCs w:val="24"/>
        </w:rPr>
        <w:lastRenderedPageBreak/>
        <w:t>Faculty to inventory courses with diversity</w:t>
      </w:r>
      <w:r w:rsidR="00570091">
        <w:rPr>
          <w:rFonts w:cstheme="minorHAnsi"/>
          <w:sz w:val="24"/>
          <w:szCs w:val="24"/>
        </w:rPr>
        <w:t xml:space="preserve"> (as defined by the DSP)</w:t>
      </w:r>
      <w:r w:rsidRPr="009350DC">
        <w:rPr>
          <w:rFonts w:cstheme="minorHAnsi"/>
          <w:sz w:val="24"/>
          <w:szCs w:val="24"/>
        </w:rPr>
        <w:t xml:space="preserve"> components and outcomes</w:t>
      </w:r>
      <w:r w:rsidR="00570091">
        <w:rPr>
          <w:rFonts w:cstheme="minorHAnsi"/>
          <w:sz w:val="24"/>
          <w:szCs w:val="24"/>
        </w:rPr>
        <w:t xml:space="preserve"> and begin to consider diversity-centered learning outcomes for remaining courses</w:t>
      </w:r>
    </w:p>
    <w:p w14:paraId="3819A13F" w14:textId="77777777" w:rsidR="003A3CA5" w:rsidRDefault="003A3CA5" w:rsidP="009962BC">
      <w:pPr>
        <w:spacing w:after="0"/>
        <w:contextualSpacing/>
        <w:rPr>
          <w:rFonts w:cstheme="minorHAnsi"/>
          <w:b/>
          <w:sz w:val="24"/>
          <w:szCs w:val="24"/>
        </w:rPr>
      </w:pPr>
    </w:p>
    <w:p w14:paraId="744746F5" w14:textId="4A44450B" w:rsidR="00225D7A" w:rsidRPr="009350DC" w:rsidRDefault="00091091" w:rsidP="009962BC">
      <w:pPr>
        <w:spacing w:after="0"/>
        <w:contextualSpacing/>
        <w:rPr>
          <w:rFonts w:cstheme="minorHAnsi"/>
          <w:b/>
          <w:sz w:val="24"/>
          <w:szCs w:val="24"/>
        </w:rPr>
      </w:pPr>
      <w:r w:rsidRPr="009350DC">
        <w:rPr>
          <w:rFonts w:cstheme="minorHAnsi"/>
          <w:b/>
          <w:sz w:val="24"/>
          <w:szCs w:val="24"/>
        </w:rPr>
        <w:t>Year</w:t>
      </w:r>
      <w:r w:rsidR="009962BC" w:rsidRPr="009350DC">
        <w:rPr>
          <w:rFonts w:cstheme="minorHAnsi"/>
          <w:b/>
          <w:sz w:val="24"/>
          <w:szCs w:val="24"/>
        </w:rPr>
        <w:t>s</w:t>
      </w:r>
      <w:r w:rsidRPr="009350DC">
        <w:rPr>
          <w:rFonts w:cstheme="minorHAnsi"/>
          <w:b/>
          <w:sz w:val="24"/>
          <w:szCs w:val="24"/>
        </w:rPr>
        <w:t xml:space="preserve"> </w:t>
      </w:r>
      <w:r w:rsidR="009962BC" w:rsidRPr="009350DC">
        <w:rPr>
          <w:rFonts w:cstheme="minorHAnsi"/>
          <w:b/>
          <w:sz w:val="24"/>
          <w:szCs w:val="24"/>
        </w:rPr>
        <w:t>4-7 and beyond</w:t>
      </w:r>
      <w:r w:rsidR="00C75F57" w:rsidRPr="009350DC">
        <w:rPr>
          <w:rFonts w:cstheme="minorHAnsi"/>
          <w:b/>
          <w:sz w:val="24"/>
          <w:szCs w:val="24"/>
        </w:rPr>
        <w:t>:</w:t>
      </w:r>
    </w:p>
    <w:p w14:paraId="5A4376ED" w14:textId="02D95344" w:rsidR="00226055" w:rsidRPr="009350DC" w:rsidRDefault="00405DD1" w:rsidP="00EF3E03">
      <w:pPr>
        <w:pStyle w:val="ListParagraph"/>
        <w:numPr>
          <w:ilvl w:val="0"/>
          <w:numId w:val="7"/>
        </w:numPr>
        <w:spacing w:after="0"/>
      </w:pPr>
      <w:r w:rsidRPr="009350DC">
        <w:rPr>
          <w:rFonts w:cstheme="minorHAnsi"/>
          <w:sz w:val="24"/>
          <w:szCs w:val="24"/>
        </w:rPr>
        <w:t>Include diversity-centered learning outcomes in all courses</w:t>
      </w:r>
    </w:p>
    <w:p w14:paraId="1D7981A0" w14:textId="6334F38E" w:rsidR="00D32138" w:rsidRPr="009350DC" w:rsidRDefault="00D32138" w:rsidP="00D32138">
      <w:pPr>
        <w:spacing w:after="0"/>
        <w:rPr>
          <w:rFonts w:cstheme="minorHAnsi"/>
          <w:sz w:val="24"/>
          <w:szCs w:val="24"/>
        </w:rPr>
      </w:pPr>
      <w:r w:rsidRPr="009350DC">
        <w:rPr>
          <w:rFonts w:cstheme="minorHAnsi"/>
          <w:b/>
          <w:sz w:val="24"/>
          <w:szCs w:val="24"/>
        </w:rPr>
        <w:t>Metrics:</w:t>
      </w:r>
      <w:r w:rsidR="0022231E" w:rsidRPr="009350DC">
        <w:rPr>
          <w:rFonts w:cstheme="minorHAnsi"/>
          <w:b/>
          <w:sz w:val="24"/>
          <w:szCs w:val="24"/>
        </w:rPr>
        <w:t xml:space="preserve"> </w:t>
      </w:r>
    </w:p>
    <w:p w14:paraId="3EBCDBEE" w14:textId="2A953BC9" w:rsidR="00005200" w:rsidRPr="009350DC" w:rsidRDefault="00005200" w:rsidP="00527AA8">
      <w:pPr>
        <w:spacing w:after="0"/>
        <w:rPr>
          <w:rFonts w:cstheme="minorHAnsi"/>
          <w:sz w:val="24"/>
          <w:szCs w:val="24"/>
          <w:u w:val="single"/>
        </w:rPr>
      </w:pPr>
      <w:r w:rsidRPr="009350DC">
        <w:rPr>
          <w:rFonts w:cstheme="minorHAnsi"/>
          <w:sz w:val="24"/>
          <w:szCs w:val="24"/>
          <w:u w:val="single"/>
        </w:rPr>
        <w:t>Student/Learning</w:t>
      </w:r>
    </w:p>
    <w:p w14:paraId="0C4C8EED" w14:textId="4C4049EF" w:rsidR="00527AA8" w:rsidRPr="009350DC" w:rsidRDefault="00527AA8" w:rsidP="00EF3E03">
      <w:pPr>
        <w:pStyle w:val="ListParagraph"/>
        <w:numPr>
          <w:ilvl w:val="0"/>
          <w:numId w:val="8"/>
        </w:numPr>
        <w:spacing w:after="0"/>
        <w:rPr>
          <w:rFonts w:cstheme="minorHAnsi"/>
          <w:sz w:val="24"/>
          <w:szCs w:val="24"/>
        </w:rPr>
      </w:pPr>
      <w:r w:rsidRPr="009350DC">
        <w:rPr>
          <w:rFonts w:cstheme="minorHAnsi"/>
          <w:sz w:val="24"/>
          <w:szCs w:val="24"/>
        </w:rPr>
        <w:t># of courses that meet the NAU diversity requirement</w:t>
      </w:r>
    </w:p>
    <w:p w14:paraId="54644E35" w14:textId="665C0C87" w:rsidR="00D32138" w:rsidRPr="009350DC" w:rsidRDefault="00D32138" w:rsidP="00EF3E03">
      <w:pPr>
        <w:pStyle w:val="ListParagraph"/>
        <w:numPr>
          <w:ilvl w:val="0"/>
          <w:numId w:val="8"/>
        </w:numPr>
        <w:spacing w:after="0"/>
        <w:rPr>
          <w:rFonts w:cstheme="minorHAnsi"/>
          <w:sz w:val="24"/>
          <w:szCs w:val="24"/>
        </w:rPr>
      </w:pPr>
      <w:r w:rsidRPr="009350DC">
        <w:rPr>
          <w:rFonts w:cstheme="minorHAnsi"/>
          <w:sz w:val="24"/>
          <w:szCs w:val="24"/>
        </w:rPr>
        <w:t xml:space="preserve"># of courses that </w:t>
      </w:r>
      <w:r w:rsidR="006E4620" w:rsidRPr="009350DC">
        <w:rPr>
          <w:rFonts w:cstheme="minorHAnsi"/>
          <w:sz w:val="24"/>
          <w:szCs w:val="24"/>
        </w:rPr>
        <w:t>include</w:t>
      </w:r>
      <w:r w:rsidR="0022231E" w:rsidRPr="009350DC">
        <w:rPr>
          <w:rFonts w:cstheme="minorHAnsi"/>
          <w:sz w:val="24"/>
          <w:szCs w:val="24"/>
        </w:rPr>
        <w:t xml:space="preserve"> </w:t>
      </w:r>
      <w:r w:rsidR="006E4620" w:rsidRPr="009350DC">
        <w:rPr>
          <w:rFonts w:cstheme="minorHAnsi"/>
          <w:sz w:val="24"/>
          <w:szCs w:val="24"/>
        </w:rPr>
        <w:t xml:space="preserve">diversity-centered learning outcomes </w:t>
      </w:r>
      <w:r w:rsidR="0022231E" w:rsidRPr="009350DC">
        <w:rPr>
          <w:rFonts w:cstheme="minorHAnsi"/>
          <w:sz w:val="24"/>
          <w:szCs w:val="24"/>
        </w:rPr>
        <w:t>(</w:t>
      </w:r>
      <w:r w:rsidR="00570091">
        <w:rPr>
          <w:rFonts w:cstheme="minorHAnsi"/>
          <w:sz w:val="24"/>
          <w:szCs w:val="24"/>
        </w:rPr>
        <w:t>over and above</w:t>
      </w:r>
      <w:r w:rsidR="0022231E" w:rsidRPr="009350DC">
        <w:rPr>
          <w:rFonts w:cstheme="minorHAnsi"/>
          <w:sz w:val="24"/>
          <w:szCs w:val="24"/>
        </w:rPr>
        <w:t xml:space="preserve"> those that count for </w:t>
      </w:r>
      <w:r w:rsidR="00527AA8" w:rsidRPr="009350DC">
        <w:rPr>
          <w:rFonts w:cstheme="minorHAnsi"/>
          <w:sz w:val="24"/>
          <w:szCs w:val="24"/>
        </w:rPr>
        <w:t>U.S. ethnic diversity, global diversity</w:t>
      </w:r>
      <w:r w:rsidR="00777AB2" w:rsidRPr="009350DC">
        <w:rPr>
          <w:rFonts w:cstheme="minorHAnsi"/>
          <w:sz w:val="24"/>
          <w:szCs w:val="24"/>
        </w:rPr>
        <w:t>)</w:t>
      </w:r>
    </w:p>
    <w:p w14:paraId="747CC39D" w14:textId="0C26F63C" w:rsidR="006E4620" w:rsidRPr="009350DC" w:rsidRDefault="0022231E" w:rsidP="00EF3E03">
      <w:pPr>
        <w:pStyle w:val="ListParagraph"/>
        <w:numPr>
          <w:ilvl w:val="0"/>
          <w:numId w:val="8"/>
        </w:numPr>
        <w:spacing w:after="0"/>
        <w:rPr>
          <w:rFonts w:cstheme="minorHAnsi"/>
          <w:sz w:val="24"/>
          <w:szCs w:val="24"/>
        </w:rPr>
      </w:pPr>
      <w:r w:rsidRPr="009350DC">
        <w:rPr>
          <w:rFonts w:cstheme="minorHAnsi"/>
          <w:sz w:val="24"/>
          <w:szCs w:val="24"/>
        </w:rPr>
        <w:t xml:space="preserve"># of students taking courses with </w:t>
      </w:r>
      <w:r w:rsidR="006E4620" w:rsidRPr="009350DC">
        <w:rPr>
          <w:rFonts w:cstheme="minorHAnsi"/>
          <w:sz w:val="24"/>
          <w:szCs w:val="24"/>
        </w:rPr>
        <w:t xml:space="preserve">diversity-centered learning outcomes </w:t>
      </w:r>
    </w:p>
    <w:p w14:paraId="3AC53A77" w14:textId="22460D66" w:rsidR="006A5460" w:rsidRPr="009350DC" w:rsidRDefault="006A5460" w:rsidP="00EF3E03">
      <w:pPr>
        <w:pStyle w:val="ListParagraph"/>
        <w:numPr>
          <w:ilvl w:val="0"/>
          <w:numId w:val="8"/>
        </w:numPr>
        <w:spacing w:after="0"/>
        <w:rPr>
          <w:rFonts w:cstheme="minorHAnsi"/>
          <w:sz w:val="24"/>
          <w:szCs w:val="24"/>
        </w:rPr>
      </w:pPr>
      <w:r w:rsidRPr="009350DC">
        <w:rPr>
          <w:rFonts w:cstheme="minorHAnsi"/>
          <w:sz w:val="24"/>
          <w:szCs w:val="24"/>
        </w:rPr>
        <w:t># of students engaging in diversity research</w:t>
      </w:r>
    </w:p>
    <w:p w14:paraId="0C36B561" w14:textId="056E08DA" w:rsidR="006A5460" w:rsidRPr="009350DC" w:rsidRDefault="006A5460" w:rsidP="00EF3E03">
      <w:pPr>
        <w:pStyle w:val="ListParagraph"/>
        <w:numPr>
          <w:ilvl w:val="0"/>
          <w:numId w:val="8"/>
        </w:numPr>
        <w:spacing w:after="0"/>
        <w:rPr>
          <w:rFonts w:cstheme="minorHAnsi"/>
          <w:sz w:val="24"/>
          <w:szCs w:val="24"/>
        </w:rPr>
      </w:pPr>
      <w:r w:rsidRPr="009350DC">
        <w:rPr>
          <w:rFonts w:cstheme="minorHAnsi"/>
          <w:sz w:val="24"/>
          <w:szCs w:val="24"/>
        </w:rPr>
        <w:t># of students engaging in diversity service</w:t>
      </w:r>
    </w:p>
    <w:p w14:paraId="69564D7D" w14:textId="1F92BCFC" w:rsidR="003A7088" w:rsidRPr="009350DC" w:rsidRDefault="003A7088" w:rsidP="00EF3E03">
      <w:pPr>
        <w:pStyle w:val="ListParagraph"/>
        <w:numPr>
          <w:ilvl w:val="0"/>
          <w:numId w:val="8"/>
        </w:numPr>
        <w:spacing w:after="0"/>
        <w:rPr>
          <w:rFonts w:cstheme="minorHAnsi"/>
          <w:sz w:val="24"/>
          <w:szCs w:val="24"/>
        </w:rPr>
      </w:pPr>
      <w:r w:rsidRPr="009350DC">
        <w:rPr>
          <w:rFonts w:cstheme="minorHAnsi"/>
          <w:sz w:val="24"/>
          <w:szCs w:val="24"/>
        </w:rPr>
        <w:t># of student</w:t>
      </w:r>
      <w:r w:rsidR="00777AB2" w:rsidRPr="009350DC">
        <w:rPr>
          <w:rFonts w:cstheme="minorHAnsi"/>
          <w:sz w:val="24"/>
          <w:szCs w:val="24"/>
        </w:rPr>
        <w:t>s</w:t>
      </w:r>
      <w:r w:rsidRPr="009350DC">
        <w:rPr>
          <w:rFonts w:cstheme="minorHAnsi"/>
          <w:sz w:val="24"/>
          <w:szCs w:val="24"/>
        </w:rPr>
        <w:t xml:space="preserve"> in diversity-centered majors</w:t>
      </w:r>
    </w:p>
    <w:p w14:paraId="554432C6" w14:textId="5B68D408" w:rsidR="003A7088" w:rsidRPr="009350DC" w:rsidRDefault="003A7088" w:rsidP="00EF3E03">
      <w:pPr>
        <w:pStyle w:val="ListParagraph"/>
        <w:numPr>
          <w:ilvl w:val="0"/>
          <w:numId w:val="8"/>
        </w:numPr>
        <w:spacing w:after="0"/>
        <w:rPr>
          <w:rFonts w:cstheme="minorHAnsi"/>
          <w:sz w:val="24"/>
          <w:szCs w:val="24"/>
        </w:rPr>
      </w:pPr>
      <w:r w:rsidRPr="009350DC">
        <w:rPr>
          <w:rFonts w:cstheme="minorHAnsi"/>
          <w:sz w:val="24"/>
          <w:szCs w:val="24"/>
        </w:rPr>
        <w:t># of student</w:t>
      </w:r>
      <w:r w:rsidR="00777AB2" w:rsidRPr="009350DC">
        <w:rPr>
          <w:rFonts w:cstheme="minorHAnsi"/>
          <w:sz w:val="24"/>
          <w:szCs w:val="24"/>
        </w:rPr>
        <w:t>s</w:t>
      </w:r>
      <w:r w:rsidRPr="009350DC">
        <w:rPr>
          <w:rFonts w:cstheme="minorHAnsi"/>
          <w:sz w:val="24"/>
          <w:szCs w:val="24"/>
        </w:rPr>
        <w:t xml:space="preserve"> in diversity-centered minors</w:t>
      </w:r>
    </w:p>
    <w:p w14:paraId="3DA043D9" w14:textId="0D91AB93" w:rsidR="003A7088" w:rsidRPr="009350DC" w:rsidRDefault="003A7088" w:rsidP="00EF3E03">
      <w:pPr>
        <w:pStyle w:val="ListParagraph"/>
        <w:numPr>
          <w:ilvl w:val="0"/>
          <w:numId w:val="8"/>
        </w:numPr>
        <w:spacing w:after="0"/>
        <w:rPr>
          <w:rFonts w:cstheme="minorHAnsi"/>
          <w:sz w:val="24"/>
          <w:szCs w:val="24"/>
        </w:rPr>
      </w:pPr>
      <w:r w:rsidRPr="009350DC">
        <w:rPr>
          <w:rFonts w:cstheme="minorHAnsi"/>
          <w:sz w:val="24"/>
          <w:szCs w:val="24"/>
        </w:rPr>
        <w:t># of students engaging in diversity-centered training or workshops</w:t>
      </w:r>
    </w:p>
    <w:p w14:paraId="2081F579" w14:textId="2112E62D" w:rsidR="00737C5B" w:rsidRPr="009350DC" w:rsidRDefault="00737C5B" w:rsidP="00005200">
      <w:pPr>
        <w:spacing w:after="0"/>
        <w:rPr>
          <w:rFonts w:cstheme="minorHAnsi"/>
          <w:sz w:val="24"/>
          <w:szCs w:val="24"/>
        </w:rPr>
      </w:pPr>
    </w:p>
    <w:p w14:paraId="6D1518C6" w14:textId="3B169D5D" w:rsidR="00005200" w:rsidRPr="009350DC" w:rsidRDefault="00005200" w:rsidP="00005200">
      <w:pPr>
        <w:spacing w:after="0"/>
        <w:rPr>
          <w:rFonts w:cstheme="minorHAnsi"/>
          <w:sz w:val="24"/>
          <w:szCs w:val="24"/>
          <w:u w:val="single"/>
        </w:rPr>
      </w:pPr>
      <w:r w:rsidRPr="009350DC">
        <w:rPr>
          <w:rFonts w:cstheme="minorHAnsi"/>
          <w:sz w:val="24"/>
          <w:szCs w:val="24"/>
          <w:u w:val="single"/>
        </w:rPr>
        <w:t>Faculty and Staff</w:t>
      </w:r>
    </w:p>
    <w:p w14:paraId="6E95381B" w14:textId="5D5E8E2A" w:rsidR="005B07BC" w:rsidRPr="009350DC" w:rsidRDefault="005B07BC" w:rsidP="00EF3E03">
      <w:pPr>
        <w:pStyle w:val="ListParagraph"/>
        <w:numPr>
          <w:ilvl w:val="0"/>
          <w:numId w:val="8"/>
        </w:numPr>
        <w:spacing w:after="0"/>
        <w:rPr>
          <w:rFonts w:cstheme="minorHAnsi"/>
          <w:sz w:val="24"/>
          <w:szCs w:val="24"/>
        </w:rPr>
      </w:pPr>
      <w:r w:rsidRPr="009350DC">
        <w:rPr>
          <w:rFonts w:cstheme="minorHAnsi"/>
          <w:sz w:val="24"/>
          <w:szCs w:val="24"/>
        </w:rPr>
        <w:t># of faculty and staff engaged:</w:t>
      </w:r>
    </w:p>
    <w:p w14:paraId="414B630D" w14:textId="53A1C997" w:rsidR="006A5460" w:rsidRPr="009350DC" w:rsidRDefault="005B07BC" w:rsidP="00EF3E03">
      <w:pPr>
        <w:pStyle w:val="ListParagraph"/>
        <w:numPr>
          <w:ilvl w:val="1"/>
          <w:numId w:val="8"/>
        </w:numPr>
        <w:spacing w:after="0"/>
        <w:rPr>
          <w:rFonts w:cstheme="minorHAnsi"/>
          <w:sz w:val="24"/>
          <w:szCs w:val="24"/>
        </w:rPr>
      </w:pPr>
      <w:r w:rsidRPr="009350DC">
        <w:rPr>
          <w:rFonts w:cstheme="minorHAnsi"/>
          <w:sz w:val="24"/>
          <w:szCs w:val="24"/>
        </w:rPr>
        <w:t xml:space="preserve">with </w:t>
      </w:r>
      <w:r w:rsidR="006A5460" w:rsidRPr="009350DC">
        <w:rPr>
          <w:rFonts w:cstheme="minorHAnsi"/>
          <w:sz w:val="24"/>
          <w:szCs w:val="24"/>
        </w:rPr>
        <w:t>the university diversity commissions</w:t>
      </w:r>
    </w:p>
    <w:p w14:paraId="5639CA43" w14:textId="77777777" w:rsidR="003A7088" w:rsidRPr="009350DC" w:rsidRDefault="003A7088" w:rsidP="00EF3E03">
      <w:pPr>
        <w:pStyle w:val="ListParagraph"/>
        <w:numPr>
          <w:ilvl w:val="1"/>
          <w:numId w:val="8"/>
        </w:numPr>
        <w:spacing w:after="0"/>
        <w:rPr>
          <w:rFonts w:cstheme="minorHAnsi"/>
          <w:sz w:val="24"/>
          <w:szCs w:val="24"/>
        </w:rPr>
      </w:pPr>
      <w:r w:rsidRPr="009350DC">
        <w:rPr>
          <w:rFonts w:cstheme="minorHAnsi"/>
          <w:sz w:val="24"/>
          <w:szCs w:val="24"/>
        </w:rPr>
        <w:t>with the university diversity commissions as part of their job duties</w:t>
      </w:r>
    </w:p>
    <w:p w14:paraId="44A0D169" w14:textId="7459730E" w:rsidR="00D32138" w:rsidRPr="009350DC" w:rsidRDefault="00D32138" w:rsidP="00EF3E03">
      <w:pPr>
        <w:pStyle w:val="ListParagraph"/>
        <w:numPr>
          <w:ilvl w:val="0"/>
          <w:numId w:val="8"/>
        </w:numPr>
        <w:spacing w:after="0"/>
        <w:rPr>
          <w:rFonts w:cstheme="minorHAnsi"/>
          <w:sz w:val="24"/>
          <w:szCs w:val="24"/>
        </w:rPr>
      </w:pPr>
      <w:r w:rsidRPr="009350DC">
        <w:rPr>
          <w:rFonts w:cstheme="minorHAnsi"/>
          <w:sz w:val="24"/>
          <w:szCs w:val="24"/>
        </w:rPr>
        <w:t># of faculty and staff with job duties or expectations that involve diversity</w:t>
      </w:r>
      <w:r w:rsidR="00570091">
        <w:rPr>
          <w:rFonts w:cstheme="minorHAnsi"/>
          <w:sz w:val="24"/>
          <w:szCs w:val="24"/>
        </w:rPr>
        <w:t>-centered activity</w:t>
      </w:r>
    </w:p>
    <w:p w14:paraId="4C8BB5D8" w14:textId="2B9EBA8C" w:rsidR="00D32138" w:rsidRPr="009350DC" w:rsidRDefault="00D32138" w:rsidP="00EF3E03">
      <w:pPr>
        <w:pStyle w:val="ListParagraph"/>
        <w:numPr>
          <w:ilvl w:val="0"/>
          <w:numId w:val="8"/>
        </w:numPr>
        <w:spacing w:after="0"/>
        <w:rPr>
          <w:rFonts w:cstheme="minorHAnsi"/>
          <w:sz w:val="24"/>
          <w:szCs w:val="24"/>
        </w:rPr>
      </w:pPr>
      <w:r w:rsidRPr="009350DC">
        <w:rPr>
          <w:rFonts w:cstheme="minorHAnsi"/>
          <w:sz w:val="24"/>
          <w:szCs w:val="24"/>
        </w:rPr>
        <w:t># of faculty and staff reporting engaging in diversity activities in their self-</w:t>
      </w:r>
      <w:r w:rsidR="0022231E" w:rsidRPr="009350DC">
        <w:rPr>
          <w:rFonts w:cstheme="minorHAnsi"/>
          <w:sz w:val="24"/>
          <w:szCs w:val="24"/>
        </w:rPr>
        <w:t>appraisals/performance evaluation materials</w:t>
      </w:r>
    </w:p>
    <w:p w14:paraId="414D9F32" w14:textId="77777777" w:rsidR="003A7088" w:rsidRPr="009350DC" w:rsidRDefault="00D32138" w:rsidP="00EF3E03">
      <w:pPr>
        <w:pStyle w:val="ListParagraph"/>
        <w:numPr>
          <w:ilvl w:val="0"/>
          <w:numId w:val="8"/>
        </w:numPr>
        <w:spacing w:after="0"/>
        <w:rPr>
          <w:rFonts w:cstheme="minorHAnsi"/>
          <w:sz w:val="24"/>
          <w:szCs w:val="24"/>
        </w:rPr>
      </w:pPr>
      <w:r w:rsidRPr="009350DC">
        <w:rPr>
          <w:rFonts w:cstheme="minorHAnsi"/>
          <w:sz w:val="24"/>
          <w:szCs w:val="24"/>
        </w:rPr>
        <w:t># of faculty engaged</w:t>
      </w:r>
    </w:p>
    <w:p w14:paraId="52A22070" w14:textId="4DA5F97B" w:rsidR="00D32138" w:rsidRPr="009350DC" w:rsidRDefault="00D32138" w:rsidP="00EF3E03">
      <w:pPr>
        <w:pStyle w:val="ListParagraph"/>
        <w:numPr>
          <w:ilvl w:val="1"/>
          <w:numId w:val="8"/>
        </w:numPr>
        <w:spacing w:after="0"/>
        <w:rPr>
          <w:rFonts w:cstheme="minorHAnsi"/>
          <w:sz w:val="24"/>
          <w:szCs w:val="24"/>
        </w:rPr>
      </w:pPr>
      <w:r w:rsidRPr="009350DC">
        <w:rPr>
          <w:rFonts w:cstheme="minorHAnsi"/>
          <w:sz w:val="24"/>
          <w:szCs w:val="24"/>
        </w:rPr>
        <w:lastRenderedPageBreak/>
        <w:t>in diversity research</w:t>
      </w:r>
      <w:r w:rsidR="0022231E" w:rsidRPr="009350DC">
        <w:rPr>
          <w:rFonts w:cstheme="minorHAnsi"/>
          <w:sz w:val="24"/>
          <w:szCs w:val="24"/>
        </w:rPr>
        <w:t>/scholarship</w:t>
      </w:r>
      <w:r w:rsidRPr="009350DC">
        <w:rPr>
          <w:rFonts w:cstheme="minorHAnsi"/>
          <w:sz w:val="24"/>
          <w:szCs w:val="24"/>
        </w:rPr>
        <w:t xml:space="preserve"> per their </w:t>
      </w:r>
      <w:r w:rsidR="00A03D82">
        <w:rPr>
          <w:rFonts w:cstheme="minorHAnsi"/>
          <w:sz w:val="24"/>
          <w:szCs w:val="24"/>
        </w:rPr>
        <w:t>Statement of Expectations (SOE)</w:t>
      </w:r>
      <w:r w:rsidRPr="009350DC">
        <w:rPr>
          <w:rFonts w:cstheme="minorHAnsi"/>
          <w:sz w:val="24"/>
          <w:szCs w:val="24"/>
        </w:rPr>
        <w:t xml:space="preserve"> or expectation document</w:t>
      </w:r>
    </w:p>
    <w:p w14:paraId="3A31A666" w14:textId="269FD307" w:rsidR="00D32138" w:rsidRPr="009350DC" w:rsidRDefault="00D32138" w:rsidP="00EF3E03">
      <w:pPr>
        <w:pStyle w:val="ListParagraph"/>
        <w:numPr>
          <w:ilvl w:val="1"/>
          <w:numId w:val="8"/>
        </w:numPr>
        <w:spacing w:after="0"/>
        <w:rPr>
          <w:rFonts w:cstheme="minorHAnsi"/>
          <w:sz w:val="24"/>
          <w:szCs w:val="24"/>
        </w:rPr>
      </w:pPr>
      <w:r w:rsidRPr="009350DC">
        <w:rPr>
          <w:rFonts w:cstheme="minorHAnsi"/>
          <w:sz w:val="24"/>
          <w:szCs w:val="24"/>
        </w:rPr>
        <w:t xml:space="preserve">in </w:t>
      </w:r>
      <w:r w:rsidR="00777AB2" w:rsidRPr="009350DC">
        <w:rPr>
          <w:rFonts w:cstheme="minorHAnsi"/>
          <w:sz w:val="24"/>
          <w:szCs w:val="24"/>
        </w:rPr>
        <w:t xml:space="preserve">teaching about </w:t>
      </w:r>
      <w:r w:rsidRPr="009350DC">
        <w:rPr>
          <w:rFonts w:cstheme="minorHAnsi"/>
          <w:sz w:val="24"/>
          <w:szCs w:val="24"/>
        </w:rPr>
        <w:t>diversity</w:t>
      </w:r>
      <w:r w:rsidR="00777AB2" w:rsidRPr="009350DC">
        <w:rPr>
          <w:rFonts w:cstheme="minorHAnsi"/>
          <w:sz w:val="24"/>
          <w:szCs w:val="24"/>
        </w:rPr>
        <w:t>-</w:t>
      </w:r>
      <w:r w:rsidR="00570091">
        <w:rPr>
          <w:rFonts w:cstheme="minorHAnsi"/>
          <w:sz w:val="24"/>
          <w:szCs w:val="24"/>
        </w:rPr>
        <w:t>centered</w:t>
      </w:r>
      <w:r w:rsidR="00570091" w:rsidRPr="009350DC">
        <w:rPr>
          <w:rFonts w:cstheme="minorHAnsi"/>
          <w:sz w:val="24"/>
          <w:szCs w:val="24"/>
        </w:rPr>
        <w:t xml:space="preserve"> </w:t>
      </w:r>
      <w:r w:rsidR="00777AB2" w:rsidRPr="009350DC">
        <w:rPr>
          <w:rFonts w:cstheme="minorHAnsi"/>
          <w:sz w:val="24"/>
          <w:szCs w:val="24"/>
        </w:rPr>
        <w:t>topics within their fields</w:t>
      </w:r>
      <w:r w:rsidR="00570091">
        <w:rPr>
          <w:rFonts w:cstheme="minorHAnsi"/>
          <w:sz w:val="24"/>
          <w:szCs w:val="24"/>
        </w:rPr>
        <w:t xml:space="preserve"> </w:t>
      </w:r>
      <w:r w:rsidRPr="009350DC">
        <w:rPr>
          <w:rFonts w:cstheme="minorHAnsi"/>
          <w:sz w:val="24"/>
          <w:szCs w:val="24"/>
        </w:rPr>
        <w:t>per their SOE or expectation document</w:t>
      </w:r>
    </w:p>
    <w:p w14:paraId="20EB120F" w14:textId="234B5F8D" w:rsidR="00D32138" w:rsidRPr="009350DC" w:rsidRDefault="00D32138" w:rsidP="00EF3E03">
      <w:pPr>
        <w:pStyle w:val="ListParagraph"/>
        <w:numPr>
          <w:ilvl w:val="1"/>
          <w:numId w:val="8"/>
        </w:numPr>
        <w:spacing w:after="0"/>
        <w:rPr>
          <w:rFonts w:cstheme="minorHAnsi"/>
          <w:sz w:val="24"/>
          <w:szCs w:val="24"/>
        </w:rPr>
      </w:pPr>
      <w:r w:rsidRPr="009350DC">
        <w:rPr>
          <w:rFonts w:cstheme="minorHAnsi"/>
          <w:sz w:val="24"/>
          <w:szCs w:val="24"/>
        </w:rPr>
        <w:t>in diversity service per their SOE or expectation document</w:t>
      </w:r>
    </w:p>
    <w:p w14:paraId="5F38D4F0" w14:textId="04FE800C" w:rsidR="0022231E" w:rsidRPr="009350DC" w:rsidRDefault="0022231E" w:rsidP="00EF3E03">
      <w:pPr>
        <w:pStyle w:val="ListParagraph"/>
        <w:numPr>
          <w:ilvl w:val="0"/>
          <w:numId w:val="8"/>
        </w:numPr>
        <w:spacing w:after="0"/>
        <w:rPr>
          <w:rFonts w:cstheme="minorHAnsi"/>
          <w:sz w:val="24"/>
          <w:szCs w:val="24"/>
        </w:rPr>
      </w:pPr>
      <w:r w:rsidRPr="009350DC">
        <w:rPr>
          <w:rFonts w:cstheme="minorHAnsi"/>
          <w:sz w:val="24"/>
          <w:szCs w:val="24"/>
        </w:rPr>
        <w:t xml:space="preserve"># of faculty and staff completing diversity and inclusion training </w:t>
      </w:r>
    </w:p>
    <w:p w14:paraId="75B88134" w14:textId="1D9D5E12" w:rsidR="0022231E" w:rsidRPr="009350DC" w:rsidRDefault="0022231E" w:rsidP="00EF3E03">
      <w:pPr>
        <w:pStyle w:val="ListParagraph"/>
        <w:numPr>
          <w:ilvl w:val="0"/>
          <w:numId w:val="8"/>
        </w:numPr>
        <w:spacing w:after="0"/>
        <w:rPr>
          <w:rFonts w:cstheme="minorHAnsi"/>
          <w:sz w:val="24"/>
          <w:szCs w:val="24"/>
        </w:rPr>
      </w:pPr>
      <w:r w:rsidRPr="009350DC">
        <w:rPr>
          <w:rFonts w:cstheme="minorHAnsi"/>
          <w:sz w:val="24"/>
          <w:szCs w:val="24"/>
        </w:rPr>
        <w:t># of faculty and staff participating in diversity and inclusion workshops, symposiums, or speaker events</w:t>
      </w:r>
    </w:p>
    <w:p w14:paraId="571315EC" w14:textId="77777777" w:rsidR="003A7088" w:rsidRPr="009350DC" w:rsidRDefault="003A7088" w:rsidP="003A7088">
      <w:pPr>
        <w:spacing w:after="0"/>
        <w:rPr>
          <w:rFonts w:cstheme="minorHAnsi"/>
          <w:sz w:val="24"/>
          <w:szCs w:val="24"/>
        </w:rPr>
      </w:pPr>
    </w:p>
    <w:p w14:paraId="392E94B5" w14:textId="22775560" w:rsidR="003A7088" w:rsidRPr="009350DC" w:rsidRDefault="003A7088" w:rsidP="003A7088">
      <w:pPr>
        <w:spacing w:after="0"/>
        <w:rPr>
          <w:rFonts w:cstheme="minorHAnsi"/>
          <w:sz w:val="24"/>
          <w:szCs w:val="24"/>
          <w:u w:val="single"/>
        </w:rPr>
      </w:pPr>
      <w:r w:rsidRPr="009350DC">
        <w:rPr>
          <w:rFonts w:cstheme="minorHAnsi"/>
          <w:sz w:val="24"/>
          <w:szCs w:val="24"/>
          <w:u w:val="single"/>
        </w:rPr>
        <w:t>Budget</w:t>
      </w:r>
    </w:p>
    <w:p w14:paraId="3282F559" w14:textId="3C7ED212" w:rsidR="0022231E" w:rsidRPr="009350DC" w:rsidRDefault="003A7088" w:rsidP="00EF3E03">
      <w:pPr>
        <w:pStyle w:val="ListParagraph"/>
        <w:numPr>
          <w:ilvl w:val="0"/>
          <w:numId w:val="9"/>
        </w:numPr>
        <w:spacing w:after="0"/>
        <w:rPr>
          <w:rFonts w:cstheme="minorHAnsi"/>
          <w:sz w:val="24"/>
          <w:szCs w:val="24"/>
        </w:rPr>
      </w:pPr>
      <w:r w:rsidRPr="009350DC">
        <w:rPr>
          <w:rFonts w:cstheme="minorHAnsi"/>
          <w:sz w:val="24"/>
          <w:szCs w:val="24"/>
        </w:rPr>
        <w:t xml:space="preserve">% of </w:t>
      </w:r>
      <w:r w:rsidR="00745A21" w:rsidRPr="009350DC">
        <w:rPr>
          <w:rFonts w:cstheme="minorHAnsi"/>
          <w:sz w:val="24"/>
          <w:szCs w:val="24"/>
        </w:rPr>
        <w:t xml:space="preserve">university, </w:t>
      </w:r>
      <w:r w:rsidRPr="009350DC">
        <w:rPr>
          <w:rFonts w:cstheme="minorHAnsi"/>
          <w:sz w:val="24"/>
          <w:szCs w:val="24"/>
        </w:rPr>
        <w:t>divisional</w:t>
      </w:r>
      <w:r w:rsidR="00745A21" w:rsidRPr="009350DC">
        <w:rPr>
          <w:rFonts w:cstheme="minorHAnsi"/>
          <w:sz w:val="24"/>
          <w:szCs w:val="24"/>
        </w:rPr>
        <w:t>,</w:t>
      </w:r>
      <w:r w:rsidRPr="009350DC">
        <w:rPr>
          <w:rFonts w:cstheme="minorHAnsi"/>
          <w:sz w:val="24"/>
          <w:szCs w:val="24"/>
        </w:rPr>
        <w:t xml:space="preserve"> and </w:t>
      </w:r>
      <w:r w:rsidR="00570091">
        <w:rPr>
          <w:rFonts w:cstheme="minorHAnsi"/>
          <w:sz w:val="24"/>
          <w:szCs w:val="24"/>
        </w:rPr>
        <w:t>department</w:t>
      </w:r>
      <w:r w:rsidR="00570091" w:rsidRPr="009350DC">
        <w:rPr>
          <w:rFonts w:cstheme="minorHAnsi"/>
          <w:sz w:val="24"/>
          <w:szCs w:val="24"/>
        </w:rPr>
        <w:t xml:space="preserve"> </w:t>
      </w:r>
      <w:r w:rsidRPr="009350DC">
        <w:rPr>
          <w:rFonts w:cstheme="minorHAnsi"/>
          <w:sz w:val="24"/>
          <w:szCs w:val="24"/>
        </w:rPr>
        <w:t>budget devoted to diversity-centered activities</w:t>
      </w:r>
    </w:p>
    <w:p w14:paraId="4EA0FA2F" w14:textId="0BBBE935" w:rsidR="003A7088" w:rsidRPr="009350DC" w:rsidRDefault="00570091" w:rsidP="00EF3E03">
      <w:pPr>
        <w:pStyle w:val="ListParagraph"/>
        <w:numPr>
          <w:ilvl w:val="0"/>
          <w:numId w:val="9"/>
        </w:numPr>
        <w:spacing w:after="0"/>
        <w:rPr>
          <w:rFonts w:cstheme="minorHAnsi"/>
          <w:b/>
          <w:sz w:val="24"/>
          <w:szCs w:val="24"/>
        </w:rPr>
      </w:pPr>
      <w:r>
        <w:rPr>
          <w:rFonts w:cstheme="minorHAnsi"/>
          <w:sz w:val="24"/>
          <w:szCs w:val="24"/>
        </w:rPr>
        <w:t>Amount of f</w:t>
      </w:r>
      <w:r w:rsidR="007E2E33" w:rsidRPr="009350DC">
        <w:rPr>
          <w:rFonts w:cstheme="minorHAnsi"/>
          <w:sz w:val="24"/>
          <w:szCs w:val="24"/>
        </w:rPr>
        <w:t>inancial support provided to diversity</w:t>
      </w:r>
      <w:r w:rsidR="00777AB2" w:rsidRPr="009350DC">
        <w:rPr>
          <w:rFonts w:cstheme="minorHAnsi"/>
          <w:sz w:val="24"/>
          <w:szCs w:val="24"/>
        </w:rPr>
        <w:t>-</w:t>
      </w:r>
      <w:r>
        <w:rPr>
          <w:rFonts w:cstheme="minorHAnsi"/>
          <w:sz w:val="24"/>
          <w:szCs w:val="24"/>
        </w:rPr>
        <w:t>centered</w:t>
      </w:r>
      <w:r w:rsidRPr="009350DC">
        <w:rPr>
          <w:rFonts w:cstheme="minorHAnsi"/>
          <w:sz w:val="24"/>
          <w:szCs w:val="24"/>
        </w:rPr>
        <w:t xml:space="preserve"> </w:t>
      </w:r>
      <w:r w:rsidR="007E2E33" w:rsidRPr="009350DC">
        <w:rPr>
          <w:rFonts w:cstheme="minorHAnsi"/>
          <w:sz w:val="24"/>
          <w:szCs w:val="24"/>
        </w:rPr>
        <w:t>activities: grants, awards, funding toward events</w:t>
      </w:r>
      <w:r>
        <w:rPr>
          <w:rFonts w:cstheme="minorHAnsi"/>
          <w:sz w:val="24"/>
          <w:szCs w:val="24"/>
        </w:rPr>
        <w:t xml:space="preserve"> and commissions</w:t>
      </w:r>
      <w:r w:rsidR="007E2E33" w:rsidRPr="009350DC">
        <w:rPr>
          <w:rFonts w:cstheme="minorHAnsi"/>
          <w:sz w:val="24"/>
          <w:szCs w:val="24"/>
        </w:rPr>
        <w:t>, etc.</w:t>
      </w:r>
    </w:p>
    <w:p w14:paraId="396046D0" w14:textId="77777777" w:rsidR="003A3CA5" w:rsidRDefault="003A3CA5" w:rsidP="005B5944">
      <w:pPr>
        <w:spacing w:after="0"/>
        <w:contextualSpacing/>
        <w:rPr>
          <w:rFonts w:cstheme="minorHAnsi"/>
          <w:b/>
          <w:sz w:val="24"/>
          <w:szCs w:val="24"/>
        </w:rPr>
      </w:pPr>
    </w:p>
    <w:p w14:paraId="07708EA7" w14:textId="0B398998" w:rsidR="005B5944" w:rsidRPr="00ED75FB" w:rsidRDefault="00D07C1B" w:rsidP="005B5944">
      <w:pPr>
        <w:spacing w:after="0"/>
        <w:contextualSpacing/>
        <w:rPr>
          <w:rFonts w:cstheme="minorHAnsi"/>
          <w:b/>
          <w:sz w:val="24"/>
          <w:szCs w:val="24"/>
        </w:rPr>
      </w:pPr>
      <w:r w:rsidRPr="00ED75FB">
        <w:rPr>
          <w:rFonts w:cstheme="minorHAnsi"/>
          <w:b/>
          <w:sz w:val="24"/>
          <w:szCs w:val="24"/>
        </w:rPr>
        <w:t>Objective</w:t>
      </w:r>
      <w:r w:rsidR="00957E4C" w:rsidRPr="00ED75FB">
        <w:rPr>
          <w:rFonts w:cstheme="minorHAnsi"/>
          <w:b/>
          <w:sz w:val="24"/>
          <w:szCs w:val="24"/>
        </w:rPr>
        <w:t xml:space="preserve"> </w:t>
      </w:r>
      <w:r w:rsidR="004F1DA9" w:rsidRPr="00ED75FB">
        <w:rPr>
          <w:rFonts w:cstheme="minorHAnsi"/>
          <w:b/>
          <w:sz w:val="24"/>
          <w:szCs w:val="24"/>
        </w:rPr>
        <w:t>3</w:t>
      </w:r>
      <w:r w:rsidRPr="00ED75FB">
        <w:rPr>
          <w:rFonts w:cstheme="minorHAnsi"/>
          <w:b/>
          <w:sz w:val="24"/>
          <w:szCs w:val="24"/>
        </w:rPr>
        <w:t>:</w:t>
      </w:r>
      <w:r w:rsidRPr="00ED75FB">
        <w:rPr>
          <w:rFonts w:cstheme="minorHAnsi"/>
          <w:b/>
          <w:sz w:val="24"/>
          <w:szCs w:val="24"/>
        </w:rPr>
        <w:tab/>
      </w:r>
      <w:r w:rsidR="005B5944" w:rsidRPr="00ED75FB">
        <w:rPr>
          <w:rFonts w:cstheme="minorHAnsi"/>
          <w:b/>
          <w:sz w:val="24"/>
          <w:szCs w:val="24"/>
        </w:rPr>
        <w:t>Incentivize diversity-centered learning, service, scholarship, and work</w:t>
      </w:r>
      <w:r w:rsidRPr="00ED75FB">
        <w:rPr>
          <w:rFonts w:cstheme="minorHAnsi"/>
          <w:b/>
          <w:sz w:val="24"/>
          <w:szCs w:val="24"/>
        </w:rPr>
        <w:t xml:space="preserve"> </w:t>
      </w:r>
    </w:p>
    <w:p w14:paraId="6125ED0D" w14:textId="77777777" w:rsidR="003A7088" w:rsidRPr="009350DC" w:rsidRDefault="003A7088" w:rsidP="005B5944">
      <w:pPr>
        <w:spacing w:after="0"/>
        <w:ind w:firstLine="720"/>
        <w:rPr>
          <w:rFonts w:cstheme="minorHAnsi"/>
          <w:sz w:val="24"/>
          <w:szCs w:val="24"/>
        </w:rPr>
      </w:pPr>
    </w:p>
    <w:p w14:paraId="6DC89DD7" w14:textId="1D62BD93" w:rsidR="004A36EA" w:rsidRPr="00650492" w:rsidRDefault="004A36EA" w:rsidP="004A36EA">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 xml:space="preserve">list): </w:t>
      </w:r>
    </w:p>
    <w:p w14:paraId="1004C2EE" w14:textId="0285C98F" w:rsidR="003A7088" w:rsidRPr="0064006D" w:rsidRDefault="003A7088" w:rsidP="00745A21">
      <w:pPr>
        <w:spacing w:after="0"/>
        <w:contextualSpacing/>
        <w:rPr>
          <w:rFonts w:cstheme="minorHAnsi"/>
          <w:b/>
          <w:sz w:val="24"/>
          <w:szCs w:val="24"/>
        </w:rPr>
      </w:pPr>
      <w:r w:rsidRPr="0064006D">
        <w:rPr>
          <w:rFonts w:cstheme="minorHAnsi"/>
          <w:b/>
          <w:sz w:val="24"/>
          <w:szCs w:val="24"/>
        </w:rPr>
        <w:t>Years 1-3 and ongoing:</w:t>
      </w:r>
    </w:p>
    <w:p w14:paraId="328997AC" w14:textId="51AD11B7" w:rsidR="0070145A" w:rsidRDefault="0070145A" w:rsidP="00EF3E03">
      <w:pPr>
        <w:pStyle w:val="ListParagraph"/>
        <w:numPr>
          <w:ilvl w:val="0"/>
          <w:numId w:val="10"/>
        </w:numPr>
        <w:spacing w:after="0"/>
        <w:rPr>
          <w:rFonts w:cstheme="minorHAnsi"/>
          <w:sz w:val="24"/>
          <w:szCs w:val="24"/>
        </w:rPr>
      </w:pPr>
      <w:r>
        <w:rPr>
          <w:rFonts w:cstheme="minorHAnsi"/>
          <w:sz w:val="24"/>
          <w:szCs w:val="24"/>
        </w:rPr>
        <w:t>Reward effective diversity-centered teaching in all disciplines</w:t>
      </w:r>
    </w:p>
    <w:p w14:paraId="43F68B03" w14:textId="7C7F165B" w:rsidR="0093480A" w:rsidRPr="0064006D" w:rsidRDefault="0093480A" w:rsidP="00EF3E03">
      <w:pPr>
        <w:pStyle w:val="ListParagraph"/>
        <w:numPr>
          <w:ilvl w:val="0"/>
          <w:numId w:val="10"/>
        </w:numPr>
        <w:spacing w:after="0"/>
        <w:rPr>
          <w:rFonts w:cstheme="minorHAnsi"/>
          <w:sz w:val="24"/>
          <w:szCs w:val="24"/>
        </w:rPr>
      </w:pPr>
      <w:r w:rsidRPr="0064006D">
        <w:rPr>
          <w:rFonts w:cstheme="minorHAnsi"/>
          <w:sz w:val="24"/>
          <w:szCs w:val="24"/>
        </w:rPr>
        <w:t>Provide stipends and release time for diversity-centered activities</w:t>
      </w:r>
    </w:p>
    <w:p w14:paraId="643FCE06" w14:textId="77777777" w:rsidR="0093480A" w:rsidRPr="0064006D" w:rsidRDefault="0093480A" w:rsidP="00EF3E03">
      <w:pPr>
        <w:pStyle w:val="ListParagraph"/>
        <w:numPr>
          <w:ilvl w:val="0"/>
          <w:numId w:val="10"/>
        </w:numPr>
        <w:spacing w:after="0"/>
        <w:rPr>
          <w:rFonts w:cstheme="minorHAnsi"/>
          <w:sz w:val="24"/>
          <w:szCs w:val="24"/>
        </w:rPr>
      </w:pPr>
      <w:r w:rsidRPr="0064006D">
        <w:rPr>
          <w:rFonts w:cstheme="minorHAnsi"/>
          <w:sz w:val="24"/>
          <w:szCs w:val="24"/>
        </w:rPr>
        <w:t>Support involvement with university diversity commissions</w:t>
      </w:r>
    </w:p>
    <w:p w14:paraId="7ECFB782" w14:textId="42EE5DD0" w:rsidR="0093480A" w:rsidRPr="009350DC" w:rsidRDefault="0093480A" w:rsidP="00EF3E03">
      <w:pPr>
        <w:pStyle w:val="ListParagraph"/>
        <w:numPr>
          <w:ilvl w:val="0"/>
          <w:numId w:val="10"/>
        </w:numPr>
        <w:spacing w:after="0"/>
        <w:rPr>
          <w:rFonts w:cstheme="minorHAnsi"/>
          <w:sz w:val="24"/>
          <w:szCs w:val="24"/>
        </w:rPr>
      </w:pPr>
      <w:r w:rsidRPr="009350DC">
        <w:rPr>
          <w:rFonts w:cstheme="minorHAnsi"/>
          <w:sz w:val="24"/>
          <w:szCs w:val="24"/>
        </w:rPr>
        <w:t>Offer opportunities to earn distinctions for taking or providing diversity-</w:t>
      </w:r>
      <w:r w:rsidR="0070145A">
        <w:rPr>
          <w:rFonts w:cstheme="minorHAnsi"/>
          <w:sz w:val="24"/>
          <w:szCs w:val="24"/>
        </w:rPr>
        <w:t>centered</w:t>
      </w:r>
      <w:r w:rsidR="0070145A" w:rsidRPr="009350DC">
        <w:rPr>
          <w:rFonts w:cstheme="minorHAnsi"/>
          <w:sz w:val="24"/>
          <w:szCs w:val="24"/>
        </w:rPr>
        <w:t xml:space="preserve"> </w:t>
      </w:r>
      <w:r w:rsidRPr="009350DC">
        <w:rPr>
          <w:rFonts w:cstheme="minorHAnsi"/>
          <w:sz w:val="24"/>
          <w:szCs w:val="24"/>
        </w:rPr>
        <w:t>training and expanding curricular and co-curricular activities</w:t>
      </w:r>
    </w:p>
    <w:p w14:paraId="01BFF5AF" w14:textId="4B73BA98" w:rsidR="0093480A" w:rsidRPr="009350DC" w:rsidRDefault="0093480A" w:rsidP="00EF3E03">
      <w:pPr>
        <w:pStyle w:val="ListParagraph"/>
        <w:numPr>
          <w:ilvl w:val="0"/>
          <w:numId w:val="10"/>
        </w:numPr>
        <w:spacing w:after="0"/>
        <w:rPr>
          <w:rFonts w:cstheme="minorHAnsi"/>
          <w:sz w:val="24"/>
          <w:szCs w:val="24"/>
        </w:rPr>
      </w:pPr>
      <w:r w:rsidRPr="009350DC">
        <w:rPr>
          <w:rFonts w:cstheme="minorHAnsi"/>
          <w:sz w:val="24"/>
          <w:szCs w:val="24"/>
        </w:rPr>
        <w:t xml:space="preserve">Implement voluntary diversity-related certificate or badging programs for students and all classes of employees tied </w:t>
      </w:r>
      <w:r w:rsidR="0070145A">
        <w:rPr>
          <w:rFonts w:cstheme="minorHAnsi"/>
          <w:sz w:val="24"/>
          <w:szCs w:val="24"/>
        </w:rPr>
        <w:t>to job-readiness and</w:t>
      </w:r>
      <w:r w:rsidRPr="009350DC">
        <w:rPr>
          <w:rFonts w:cstheme="minorHAnsi"/>
          <w:sz w:val="24"/>
          <w:szCs w:val="24"/>
        </w:rPr>
        <w:t xml:space="preserve"> professional development </w:t>
      </w:r>
    </w:p>
    <w:p w14:paraId="4D0373CF" w14:textId="31CA3442" w:rsidR="00012EF2" w:rsidRPr="009350DC" w:rsidRDefault="00012EF2" w:rsidP="00EF3E03">
      <w:pPr>
        <w:pStyle w:val="ListParagraph"/>
        <w:numPr>
          <w:ilvl w:val="0"/>
          <w:numId w:val="10"/>
        </w:numPr>
        <w:spacing w:after="0"/>
        <w:rPr>
          <w:rFonts w:cstheme="minorHAnsi"/>
          <w:sz w:val="24"/>
          <w:szCs w:val="24"/>
        </w:rPr>
      </w:pPr>
      <w:r w:rsidRPr="009350DC">
        <w:rPr>
          <w:rFonts w:cstheme="minorHAnsi"/>
          <w:sz w:val="24"/>
          <w:szCs w:val="24"/>
        </w:rPr>
        <w:t xml:space="preserve">Encourage conference </w:t>
      </w:r>
      <w:r w:rsidR="00AA6104" w:rsidRPr="009350DC">
        <w:rPr>
          <w:rFonts w:cstheme="minorHAnsi"/>
          <w:sz w:val="24"/>
          <w:szCs w:val="24"/>
        </w:rPr>
        <w:t xml:space="preserve">presentations </w:t>
      </w:r>
      <w:r w:rsidRPr="009350DC">
        <w:rPr>
          <w:rFonts w:cstheme="minorHAnsi"/>
          <w:sz w:val="24"/>
          <w:szCs w:val="24"/>
        </w:rPr>
        <w:t>about NAU diversity-</w:t>
      </w:r>
      <w:r w:rsidR="0070145A">
        <w:rPr>
          <w:rFonts w:cstheme="minorHAnsi"/>
          <w:sz w:val="24"/>
          <w:szCs w:val="24"/>
        </w:rPr>
        <w:t>centered</w:t>
      </w:r>
      <w:r w:rsidR="0070145A" w:rsidRPr="009350DC">
        <w:rPr>
          <w:rFonts w:cstheme="minorHAnsi"/>
          <w:sz w:val="24"/>
          <w:szCs w:val="24"/>
        </w:rPr>
        <w:t xml:space="preserve"> </w:t>
      </w:r>
      <w:r w:rsidRPr="009350DC">
        <w:rPr>
          <w:rFonts w:cstheme="minorHAnsi"/>
          <w:sz w:val="24"/>
          <w:szCs w:val="24"/>
        </w:rPr>
        <w:t>activities</w:t>
      </w:r>
    </w:p>
    <w:p w14:paraId="2EB966DB" w14:textId="7AF48B0D" w:rsidR="00777AB2" w:rsidRPr="009350DC" w:rsidRDefault="00777AB2" w:rsidP="00EF3E03">
      <w:pPr>
        <w:pStyle w:val="ListParagraph"/>
        <w:numPr>
          <w:ilvl w:val="0"/>
          <w:numId w:val="10"/>
        </w:numPr>
        <w:spacing w:after="0"/>
        <w:rPr>
          <w:rFonts w:cstheme="minorHAnsi"/>
          <w:sz w:val="24"/>
          <w:szCs w:val="24"/>
        </w:rPr>
      </w:pPr>
      <w:r w:rsidRPr="009350DC">
        <w:rPr>
          <w:rFonts w:cstheme="minorHAnsi"/>
          <w:sz w:val="24"/>
          <w:szCs w:val="24"/>
        </w:rPr>
        <w:lastRenderedPageBreak/>
        <w:t>Establish a diversity day for the University Leadership Program</w:t>
      </w:r>
    </w:p>
    <w:p w14:paraId="11C0E1C7" w14:textId="0F51A24A" w:rsidR="003A7088" w:rsidRPr="009350DC" w:rsidRDefault="003A7088" w:rsidP="003A7088">
      <w:pPr>
        <w:spacing w:after="0"/>
        <w:contextualSpacing/>
        <w:rPr>
          <w:rFonts w:cstheme="minorHAnsi"/>
          <w:b/>
          <w:sz w:val="24"/>
          <w:szCs w:val="24"/>
        </w:rPr>
      </w:pPr>
    </w:p>
    <w:p w14:paraId="354E4E10" w14:textId="4A1777EA" w:rsidR="003A7088" w:rsidRPr="009350DC" w:rsidRDefault="003A7088" w:rsidP="003A7088">
      <w:pPr>
        <w:spacing w:after="0"/>
        <w:contextualSpacing/>
        <w:rPr>
          <w:rFonts w:cstheme="minorHAnsi"/>
          <w:b/>
          <w:sz w:val="24"/>
          <w:szCs w:val="24"/>
        </w:rPr>
      </w:pPr>
      <w:r w:rsidRPr="009350DC">
        <w:rPr>
          <w:rFonts w:cstheme="minorHAnsi"/>
          <w:b/>
          <w:sz w:val="24"/>
          <w:szCs w:val="24"/>
        </w:rPr>
        <w:t>Years 4-7 and beyond</w:t>
      </w:r>
      <w:r w:rsidR="00C75F57" w:rsidRPr="009350DC">
        <w:rPr>
          <w:rFonts w:cstheme="minorHAnsi"/>
          <w:b/>
          <w:sz w:val="24"/>
          <w:szCs w:val="24"/>
        </w:rPr>
        <w:t>:</w:t>
      </w:r>
    </w:p>
    <w:p w14:paraId="7D760C0C" w14:textId="54F041CF" w:rsidR="0093480A" w:rsidRDefault="0093480A" w:rsidP="00EF3E03">
      <w:pPr>
        <w:pStyle w:val="ListParagraph"/>
        <w:numPr>
          <w:ilvl w:val="0"/>
          <w:numId w:val="9"/>
        </w:numPr>
        <w:spacing w:after="0"/>
        <w:rPr>
          <w:rFonts w:cstheme="minorHAnsi"/>
          <w:sz w:val="24"/>
          <w:szCs w:val="24"/>
        </w:rPr>
      </w:pPr>
      <w:r w:rsidRPr="009350DC">
        <w:rPr>
          <w:rFonts w:cstheme="minorHAnsi"/>
          <w:sz w:val="24"/>
          <w:szCs w:val="24"/>
        </w:rPr>
        <w:t xml:space="preserve">Create opportunities for diversity fellows and professorships within each college </w:t>
      </w:r>
    </w:p>
    <w:p w14:paraId="41863ED6" w14:textId="77777777" w:rsidR="0070145A" w:rsidRPr="009350DC" w:rsidRDefault="0070145A" w:rsidP="00EF3E03">
      <w:pPr>
        <w:pStyle w:val="ListParagraph"/>
        <w:numPr>
          <w:ilvl w:val="0"/>
          <w:numId w:val="9"/>
        </w:numPr>
        <w:spacing w:after="0"/>
        <w:rPr>
          <w:rFonts w:cstheme="minorHAnsi"/>
          <w:sz w:val="24"/>
          <w:szCs w:val="24"/>
        </w:rPr>
      </w:pPr>
      <w:r w:rsidRPr="009350DC">
        <w:rPr>
          <w:rFonts w:cstheme="minorHAnsi"/>
          <w:sz w:val="24"/>
          <w:szCs w:val="24"/>
        </w:rPr>
        <w:t>Establish a diversity leadership program similar to the University Leadership Program</w:t>
      </w:r>
    </w:p>
    <w:p w14:paraId="201997FD" w14:textId="1C14EBE4" w:rsidR="0070145A" w:rsidRPr="009350DC" w:rsidRDefault="0070145A" w:rsidP="00EF3E03">
      <w:pPr>
        <w:pStyle w:val="ListParagraph"/>
        <w:numPr>
          <w:ilvl w:val="0"/>
          <w:numId w:val="9"/>
        </w:numPr>
        <w:spacing w:after="0"/>
        <w:rPr>
          <w:rFonts w:cstheme="minorHAnsi"/>
          <w:sz w:val="24"/>
          <w:szCs w:val="24"/>
        </w:rPr>
      </w:pPr>
      <w:r>
        <w:rPr>
          <w:rFonts w:cstheme="minorHAnsi"/>
          <w:sz w:val="24"/>
          <w:szCs w:val="24"/>
        </w:rPr>
        <w:t>Acknowledge diversity-centered engagement in faculty and staff awards</w:t>
      </w:r>
    </w:p>
    <w:p w14:paraId="12710C5D" w14:textId="77777777" w:rsidR="003A7088" w:rsidRPr="009350DC" w:rsidRDefault="003A7088" w:rsidP="003A7088">
      <w:pPr>
        <w:spacing w:after="0"/>
        <w:rPr>
          <w:rFonts w:cstheme="minorHAnsi"/>
          <w:sz w:val="24"/>
          <w:szCs w:val="24"/>
        </w:rPr>
      </w:pPr>
    </w:p>
    <w:p w14:paraId="15F3FD51" w14:textId="2FA23AE7" w:rsidR="003A7088" w:rsidRPr="009350DC" w:rsidRDefault="003A7088" w:rsidP="003A7088">
      <w:pPr>
        <w:spacing w:after="0"/>
        <w:rPr>
          <w:rFonts w:cstheme="minorHAnsi"/>
          <w:sz w:val="24"/>
          <w:szCs w:val="24"/>
        </w:rPr>
      </w:pPr>
      <w:r w:rsidRPr="009350DC">
        <w:rPr>
          <w:rFonts w:cstheme="minorHAnsi"/>
          <w:b/>
          <w:sz w:val="24"/>
          <w:szCs w:val="24"/>
        </w:rPr>
        <w:t xml:space="preserve">Metrics: </w:t>
      </w:r>
    </w:p>
    <w:p w14:paraId="1F54FF49" w14:textId="24D7F387" w:rsidR="0093480A" w:rsidRPr="009350DC" w:rsidRDefault="0093480A" w:rsidP="0093480A">
      <w:pPr>
        <w:spacing w:after="0"/>
        <w:rPr>
          <w:rFonts w:cstheme="minorHAnsi"/>
          <w:sz w:val="24"/>
          <w:szCs w:val="24"/>
          <w:u w:val="single"/>
        </w:rPr>
      </w:pPr>
      <w:r w:rsidRPr="009350DC">
        <w:rPr>
          <w:rFonts w:cstheme="minorHAnsi"/>
          <w:sz w:val="24"/>
          <w:szCs w:val="24"/>
          <w:u w:val="single"/>
        </w:rPr>
        <w:t>Students</w:t>
      </w:r>
    </w:p>
    <w:p w14:paraId="7C385FF3" w14:textId="74C2CD7A" w:rsidR="006A5460" w:rsidRPr="009350DC" w:rsidRDefault="006A5460" w:rsidP="00EF3E03">
      <w:pPr>
        <w:pStyle w:val="ListParagraph"/>
        <w:numPr>
          <w:ilvl w:val="0"/>
          <w:numId w:val="11"/>
        </w:numPr>
        <w:spacing w:after="0"/>
        <w:rPr>
          <w:rFonts w:cstheme="minorHAnsi"/>
          <w:sz w:val="24"/>
          <w:szCs w:val="24"/>
        </w:rPr>
      </w:pPr>
      <w:r w:rsidRPr="009350DC">
        <w:rPr>
          <w:rFonts w:cstheme="minorHAnsi"/>
          <w:sz w:val="24"/>
          <w:szCs w:val="24"/>
        </w:rPr>
        <w:t># of students receiving badging, awards, or other incentives for diversity</w:t>
      </w:r>
      <w:r w:rsidR="0070145A">
        <w:rPr>
          <w:rFonts w:cstheme="minorHAnsi"/>
          <w:sz w:val="24"/>
          <w:szCs w:val="24"/>
        </w:rPr>
        <w:t>-centered</w:t>
      </w:r>
      <w:r w:rsidRPr="009350DC">
        <w:rPr>
          <w:rFonts w:cstheme="minorHAnsi"/>
          <w:sz w:val="24"/>
          <w:szCs w:val="24"/>
        </w:rPr>
        <w:t xml:space="preserve"> </w:t>
      </w:r>
      <w:r w:rsidR="0093480A" w:rsidRPr="009350DC">
        <w:rPr>
          <w:rFonts w:cstheme="minorHAnsi"/>
          <w:sz w:val="24"/>
          <w:szCs w:val="24"/>
        </w:rPr>
        <w:t>activity</w:t>
      </w:r>
    </w:p>
    <w:p w14:paraId="37523D2D" w14:textId="7051C591" w:rsidR="0093480A" w:rsidRPr="009350DC" w:rsidRDefault="0093480A" w:rsidP="00EF3E03">
      <w:pPr>
        <w:pStyle w:val="ListParagraph"/>
        <w:numPr>
          <w:ilvl w:val="0"/>
          <w:numId w:val="11"/>
        </w:numPr>
        <w:spacing w:after="0"/>
        <w:rPr>
          <w:rFonts w:cstheme="minorHAnsi"/>
          <w:sz w:val="24"/>
          <w:szCs w:val="24"/>
        </w:rPr>
      </w:pPr>
      <w:r w:rsidRPr="009350DC">
        <w:rPr>
          <w:rFonts w:cstheme="minorHAnsi"/>
          <w:sz w:val="24"/>
          <w:szCs w:val="24"/>
        </w:rPr>
        <w:t># of student</w:t>
      </w:r>
      <w:r w:rsidR="00777AB2" w:rsidRPr="009350DC">
        <w:rPr>
          <w:rFonts w:cstheme="minorHAnsi"/>
          <w:sz w:val="24"/>
          <w:szCs w:val="24"/>
        </w:rPr>
        <w:t>s</w:t>
      </w:r>
      <w:r w:rsidRPr="009350DC">
        <w:rPr>
          <w:rFonts w:cstheme="minorHAnsi"/>
          <w:sz w:val="24"/>
          <w:szCs w:val="24"/>
        </w:rPr>
        <w:t xml:space="preserve"> getting extra credit for diversity</w:t>
      </w:r>
      <w:r w:rsidR="00777AB2" w:rsidRPr="009350DC">
        <w:rPr>
          <w:rFonts w:cstheme="minorHAnsi"/>
          <w:sz w:val="24"/>
          <w:szCs w:val="24"/>
        </w:rPr>
        <w:t>-</w:t>
      </w:r>
      <w:r w:rsidR="0070145A">
        <w:rPr>
          <w:rFonts w:cstheme="minorHAnsi"/>
          <w:sz w:val="24"/>
          <w:szCs w:val="24"/>
        </w:rPr>
        <w:t>centered</w:t>
      </w:r>
      <w:r w:rsidR="0070145A" w:rsidRPr="009350DC">
        <w:rPr>
          <w:rFonts w:cstheme="minorHAnsi"/>
          <w:sz w:val="24"/>
          <w:szCs w:val="24"/>
        </w:rPr>
        <w:t xml:space="preserve"> </w:t>
      </w:r>
      <w:r w:rsidRPr="009350DC">
        <w:rPr>
          <w:rFonts w:cstheme="minorHAnsi"/>
          <w:sz w:val="24"/>
          <w:szCs w:val="24"/>
        </w:rPr>
        <w:t>activity</w:t>
      </w:r>
    </w:p>
    <w:p w14:paraId="220428EC" w14:textId="77777777" w:rsidR="0093480A" w:rsidRPr="009350DC" w:rsidRDefault="0093480A" w:rsidP="0093480A">
      <w:pPr>
        <w:pStyle w:val="ListParagraph"/>
        <w:spacing w:after="0"/>
        <w:rPr>
          <w:rFonts w:cstheme="minorHAnsi"/>
          <w:sz w:val="24"/>
          <w:szCs w:val="24"/>
        </w:rPr>
      </w:pPr>
    </w:p>
    <w:p w14:paraId="20437077" w14:textId="36EB8B4A" w:rsidR="0093480A" w:rsidRPr="009350DC" w:rsidRDefault="0093480A" w:rsidP="006A5460">
      <w:pPr>
        <w:spacing w:after="0"/>
        <w:rPr>
          <w:rFonts w:cstheme="minorHAnsi"/>
          <w:sz w:val="24"/>
          <w:szCs w:val="24"/>
          <w:u w:val="single"/>
        </w:rPr>
      </w:pPr>
      <w:r w:rsidRPr="009350DC">
        <w:rPr>
          <w:rFonts w:cstheme="minorHAnsi"/>
          <w:sz w:val="24"/>
          <w:szCs w:val="24"/>
          <w:u w:val="single"/>
        </w:rPr>
        <w:t>Faculty and Staff</w:t>
      </w:r>
    </w:p>
    <w:p w14:paraId="35979212" w14:textId="5E839253" w:rsidR="006A5460" w:rsidRPr="009350DC" w:rsidRDefault="006A5460" w:rsidP="00EF3E03">
      <w:pPr>
        <w:pStyle w:val="ListParagraph"/>
        <w:numPr>
          <w:ilvl w:val="0"/>
          <w:numId w:val="12"/>
        </w:numPr>
        <w:spacing w:after="0"/>
        <w:rPr>
          <w:rFonts w:cstheme="minorHAnsi"/>
          <w:sz w:val="24"/>
          <w:szCs w:val="24"/>
        </w:rPr>
      </w:pPr>
      <w:r w:rsidRPr="009350DC">
        <w:rPr>
          <w:rFonts w:cstheme="minorHAnsi"/>
          <w:sz w:val="24"/>
          <w:szCs w:val="24"/>
        </w:rPr>
        <w:t># of faculty and staff engaged in diversity activities for which they receive stipends</w:t>
      </w:r>
    </w:p>
    <w:p w14:paraId="51968A28" w14:textId="66AB16A3" w:rsidR="006A5460" w:rsidRPr="009350DC" w:rsidRDefault="006A5460" w:rsidP="00EF3E03">
      <w:pPr>
        <w:pStyle w:val="ListParagraph"/>
        <w:numPr>
          <w:ilvl w:val="0"/>
          <w:numId w:val="12"/>
        </w:numPr>
        <w:spacing w:after="0"/>
        <w:rPr>
          <w:rFonts w:cstheme="minorHAnsi"/>
          <w:sz w:val="24"/>
          <w:szCs w:val="24"/>
        </w:rPr>
      </w:pPr>
      <w:r w:rsidRPr="009350DC">
        <w:rPr>
          <w:rFonts w:cstheme="minorHAnsi"/>
          <w:sz w:val="24"/>
          <w:szCs w:val="24"/>
        </w:rPr>
        <w:t># of faculty and staff engaged in diversity activities for which they receive release time</w:t>
      </w:r>
    </w:p>
    <w:p w14:paraId="03BBD919" w14:textId="0C153C72" w:rsidR="0093480A" w:rsidRDefault="006A5460" w:rsidP="00EF3E03">
      <w:pPr>
        <w:pStyle w:val="ListParagraph"/>
        <w:numPr>
          <w:ilvl w:val="0"/>
          <w:numId w:val="12"/>
        </w:numPr>
        <w:spacing w:after="0"/>
        <w:rPr>
          <w:rFonts w:cstheme="minorHAnsi"/>
          <w:sz w:val="24"/>
          <w:szCs w:val="24"/>
        </w:rPr>
      </w:pPr>
      <w:r w:rsidRPr="009350DC">
        <w:rPr>
          <w:rFonts w:cstheme="minorHAnsi"/>
          <w:sz w:val="24"/>
          <w:szCs w:val="24"/>
        </w:rPr>
        <w:t># of faculty and staff earning distinctions for taking or providing diversity-</w:t>
      </w:r>
      <w:r w:rsidR="00ED75FB">
        <w:rPr>
          <w:rFonts w:cstheme="minorHAnsi"/>
          <w:sz w:val="24"/>
          <w:szCs w:val="24"/>
        </w:rPr>
        <w:t>centered</w:t>
      </w:r>
      <w:r w:rsidR="00ED75FB" w:rsidRPr="009350DC">
        <w:rPr>
          <w:rFonts w:cstheme="minorHAnsi"/>
          <w:sz w:val="24"/>
          <w:szCs w:val="24"/>
        </w:rPr>
        <w:t xml:space="preserve"> </w:t>
      </w:r>
      <w:r w:rsidRPr="009350DC">
        <w:rPr>
          <w:rFonts w:cstheme="minorHAnsi"/>
          <w:sz w:val="24"/>
          <w:szCs w:val="24"/>
        </w:rPr>
        <w:t>training and expanding curricular and co-curricular activities</w:t>
      </w:r>
    </w:p>
    <w:p w14:paraId="2E69E686" w14:textId="07E217BC" w:rsidR="00C75F57" w:rsidRDefault="006A5460" w:rsidP="00EF3E03">
      <w:pPr>
        <w:pStyle w:val="ListParagraph"/>
        <w:numPr>
          <w:ilvl w:val="0"/>
          <w:numId w:val="12"/>
        </w:numPr>
        <w:spacing w:after="0"/>
        <w:rPr>
          <w:rFonts w:cstheme="minorHAnsi"/>
          <w:sz w:val="24"/>
          <w:szCs w:val="24"/>
        </w:rPr>
      </w:pPr>
      <w:r w:rsidRPr="009350DC">
        <w:rPr>
          <w:rFonts w:cstheme="minorHAnsi"/>
          <w:sz w:val="24"/>
          <w:szCs w:val="24"/>
        </w:rPr>
        <w:t># of departments with diversity fellows</w:t>
      </w:r>
      <w:r w:rsidR="00ED75FB">
        <w:rPr>
          <w:rFonts w:cstheme="minorHAnsi"/>
          <w:sz w:val="24"/>
          <w:szCs w:val="24"/>
        </w:rPr>
        <w:t>, ambassadors,</w:t>
      </w:r>
      <w:r w:rsidRPr="009350DC">
        <w:rPr>
          <w:rFonts w:cstheme="minorHAnsi"/>
          <w:sz w:val="24"/>
          <w:szCs w:val="24"/>
        </w:rPr>
        <w:t xml:space="preserve"> </w:t>
      </w:r>
      <w:r w:rsidR="00C75F57" w:rsidRPr="009350DC">
        <w:rPr>
          <w:rFonts w:cstheme="minorHAnsi"/>
          <w:sz w:val="24"/>
          <w:szCs w:val="24"/>
        </w:rPr>
        <w:t>or professorships</w:t>
      </w:r>
    </w:p>
    <w:p w14:paraId="07B537B4" w14:textId="4AE8FAE0" w:rsidR="00ED75FB" w:rsidRPr="00ED75FB" w:rsidRDefault="00ED75FB" w:rsidP="00EF3E03">
      <w:pPr>
        <w:pStyle w:val="ListParagraph"/>
        <w:numPr>
          <w:ilvl w:val="0"/>
          <w:numId w:val="12"/>
        </w:numPr>
        <w:spacing w:after="0"/>
        <w:rPr>
          <w:rFonts w:cstheme="minorHAnsi"/>
          <w:sz w:val="24"/>
          <w:szCs w:val="24"/>
        </w:rPr>
      </w:pPr>
      <w:r>
        <w:rPr>
          <w:rFonts w:cstheme="minorHAnsi"/>
          <w:sz w:val="24"/>
          <w:szCs w:val="24"/>
        </w:rPr>
        <w:t># of diversity fellows</w:t>
      </w:r>
    </w:p>
    <w:p w14:paraId="1A0F8AE1" w14:textId="7426B703" w:rsidR="006A5460" w:rsidRPr="009350DC" w:rsidRDefault="00C75F57" w:rsidP="00EF3E03">
      <w:pPr>
        <w:pStyle w:val="ListParagraph"/>
        <w:numPr>
          <w:ilvl w:val="0"/>
          <w:numId w:val="12"/>
        </w:numPr>
        <w:spacing w:after="0"/>
        <w:rPr>
          <w:rFonts w:cstheme="minorHAnsi"/>
          <w:sz w:val="24"/>
          <w:szCs w:val="24"/>
        </w:rPr>
      </w:pPr>
      <w:r w:rsidRPr="009350DC">
        <w:rPr>
          <w:rFonts w:cstheme="minorHAnsi"/>
          <w:sz w:val="24"/>
          <w:szCs w:val="24"/>
        </w:rPr>
        <w:t xml:space="preserve"># of diversity </w:t>
      </w:r>
      <w:r w:rsidR="006A5460" w:rsidRPr="009350DC">
        <w:rPr>
          <w:rFonts w:cstheme="minorHAnsi"/>
          <w:sz w:val="24"/>
          <w:szCs w:val="24"/>
        </w:rPr>
        <w:t>ambassadors</w:t>
      </w:r>
    </w:p>
    <w:p w14:paraId="2B99DF06" w14:textId="1F054F47" w:rsidR="00C75F57" w:rsidRDefault="00C75F57" w:rsidP="00EF3E03">
      <w:pPr>
        <w:pStyle w:val="ListParagraph"/>
        <w:numPr>
          <w:ilvl w:val="0"/>
          <w:numId w:val="12"/>
        </w:numPr>
        <w:spacing w:after="0"/>
        <w:rPr>
          <w:rFonts w:cstheme="minorHAnsi"/>
          <w:sz w:val="24"/>
          <w:szCs w:val="24"/>
        </w:rPr>
      </w:pPr>
      <w:r w:rsidRPr="009350DC">
        <w:rPr>
          <w:rFonts w:cstheme="minorHAnsi"/>
          <w:sz w:val="24"/>
          <w:szCs w:val="24"/>
        </w:rPr>
        <w:t># of diversity professorships</w:t>
      </w:r>
    </w:p>
    <w:p w14:paraId="589EE404" w14:textId="25BCA321" w:rsidR="008C6817" w:rsidRPr="0064006D" w:rsidRDefault="00012EF2" w:rsidP="00EF3E03">
      <w:pPr>
        <w:pStyle w:val="ListParagraph"/>
        <w:numPr>
          <w:ilvl w:val="0"/>
          <w:numId w:val="12"/>
        </w:numPr>
        <w:rPr>
          <w:rFonts w:cstheme="minorHAnsi"/>
          <w:b/>
          <w:sz w:val="24"/>
          <w:szCs w:val="24"/>
        </w:rPr>
      </w:pPr>
      <w:r w:rsidRPr="0064006D">
        <w:rPr>
          <w:rFonts w:cstheme="minorHAnsi"/>
          <w:sz w:val="24"/>
          <w:szCs w:val="24"/>
        </w:rPr>
        <w:t xml:space="preserve"># of </w:t>
      </w:r>
      <w:r w:rsidR="00AA6104" w:rsidRPr="0064006D">
        <w:rPr>
          <w:rFonts w:cstheme="minorHAnsi"/>
          <w:sz w:val="24"/>
          <w:szCs w:val="24"/>
        </w:rPr>
        <w:t xml:space="preserve">conference </w:t>
      </w:r>
      <w:r w:rsidRPr="0064006D">
        <w:rPr>
          <w:rFonts w:cstheme="minorHAnsi"/>
          <w:sz w:val="24"/>
          <w:szCs w:val="24"/>
        </w:rPr>
        <w:t>presentations about NAU diversity-</w:t>
      </w:r>
      <w:r w:rsidR="00ED75FB">
        <w:rPr>
          <w:rFonts w:cstheme="minorHAnsi"/>
          <w:sz w:val="24"/>
          <w:szCs w:val="24"/>
        </w:rPr>
        <w:t>centered</w:t>
      </w:r>
      <w:r w:rsidR="00ED75FB" w:rsidRPr="0064006D">
        <w:rPr>
          <w:rFonts w:cstheme="minorHAnsi"/>
          <w:sz w:val="24"/>
          <w:szCs w:val="24"/>
        </w:rPr>
        <w:t xml:space="preserve"> </w:t>
      </w:r>
      <w:r w:rsidRPr="0064006D">
        <w:rPr>
          <w:rFonts w:cstheme="minorHAnsi"/>
          <w:sz w:val="24"/>
          <w:szCs w:val="24"/>
        </w:rPr>
        <w:t>activities</w:t>
      </w:r>
    </w:p>
    <w:p w14:paraId="7F2E3772" w14:textId="77777777" w:rsidR="003A3CA5" w:rsidRDefault="003A3CA5" w:rsidP="00745A21">
      <w:pPr>
        <w:spacing w:after="0"/>
        <w:contextualSpacing/>
        <w:rPr>
          <w:rFonts w:cstheme="minorHAnsi"/>
          <w:b/>
          <w:sz w:val="24"/>
          <w:szCs w:val="24"/>
        </w:rPr>
      </w:pPr>
    </w:p>
    <w:p w14:paraId="49D06064" w14:textId="54CAC223" w:rsidR="00FB52C5" w:rsidRPr="00910928" w:rsidRDefault="00D07C1B" w:rsidP="00745A21">
      <w:pPr>
        <w:spacing w:after="0"/>
        <w:contextualSpacing/>
        <w:rPr>
          <w:rFonts w:cstheme="minorHAnsi"/>
          <w:b/>
          <w:sz w:val="24"/>
          <w:szCs w:val="24"/>
        </w:rPr>
      </w:pPr>
      <w:r w:rsidRPr="00910928">
        <w:rPr>
          <w:rFonts w:cstheme="minorHAnsi"/>
          <w:b/>
          <w:sz w:val="24"/>
          <w:szCs w:val="24"/>
        </w:rPr>
        <w:t>Objective</w:t>
      </w:r>
      <w:r w:rsidR="00957E4C" w:rsidRPr="00910928">
        <w:rPr>
          <w:rFonts w:cstheme="minorHAnsi"/>
          <w:b/>
          <w:sz w:val="24"/>
          <w:szCs w:val="24"/>
        </w:rPr>
        <w:t xml:space="preserve"> 4</w:t>
      </w:r>
      <w:r w:rsidRPr="00910928">
        <w:rPr>
          <w:rFonts w:cstheme="minorHAnsi"/>
          <w:b/>
          <w:sz w:val="24"/>
          <w:szCs w:val="24"/>
        </w:rPr>
        <w:t>:</w:t>
      </w:r>
      <w:r w:rsidRPr="00910928">
        <w:rPr>
          <w:rFonts w:cstheme="minorHAnsi"/>
          <w:b/>
          <w:sz w:val="24"/>
          <w:szCs w:val="24"/>
        </w:rPr>
        <w:tab/>
      </w:r>
      <w:r w:rsidR="00FB52C5" w:rsidRPr="00910928">
        <w:rPr>
          <w:rFonts w:cstheme="minorHAnsi"/>
          <w:b/>
          <w:sz w:val="24"/>
          <w:szCs w:val="24"/>
        </w:rPr>
        <w:t>Increase mandatory and optional learning opportunities in multiple formats</w:t>
      </w:r>
    </w:p>
    <w:p w14:paraId="0C3BDA5E" w14:textId="77777777" w:rsidR="00745A21" w:rsidRPr="009350DC" w:rsidRDefault="00745A21" w:rsidP="00745A21">
      <w:pPr>
        <w:spacing w:after="0"/>
        <w:rPr>
          <w:rFonts w:cstheme="minorHAnsi"/>
          <w:b/>
          <w:sz w:val="24"/>
          <w:szCs w:val="24"/>
        </w:rPr>
      </w:pPr>
    </w:p>
    <w:p w14:paraId="79F6D19D" w14:textId="0CD46F25" w:rsidR="004A36EA" w:rsidRPr="00650492" w:rsidRDefault="004A36EA" w:rsidP="004A36EA">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 xml:space="preserve">list): </w:t>
      </w:r>
    </w:p>
    <w:p w14:paraId="11819BCE" w14:textId="77777777" w:rsidR="00C75F57" w:rsidRPr="0064006D" w:rsidRDefault="00C75F57" w:rsidP="00745A21">
      <w:pPr>
        <w:spacing w:after="0"/>
        <w:contextualSpacing/>
        <w:rPr>
          <w:rFonts w:cstheme="minorHAnsi"/>
          <w:b/>
          <w:sz w:val="24"/>
          <w:szCs w:val="24"/>
        </w:rPr>
      </w:pPr>
      <w:r w:rsidRPr="0064006D">
        <w:rPr>
          <w:rFonts w:cstheme="minorHAnsi"/>
          <w:b/>
          <w:sz w:val="24"/>
          <w:szCs w:val="24"/>
        </w:rPr>
        <w:t>Years 1-3 and ongoing:</w:t>
      </w:r>
    </w:p>
    <w:p w14:paraId="1FF9171E" w14:textId="30E79092" w:rsidR="00C75F57" w:rsidRPr="0064006D" w:rsidRDefault="00C75F57" w:rsidP="00EF3E03">
      <w:pPr>
        <w:pStyle w:val="ListParagraph"/>
        <w:numPr>
          <w:ilvl w:val="0"/>
          <w:numId w:val="14"/>
        </w:numPr>
        <w:rPr>
          <w:rFonts w:cstheme="minorHAnsi"/>
          <w:sz w:val="24"/>
          <w:szCs w:val="24"/>
        </w:rPr>
      </w:pPr>
      <w:r w:rsidRPr="0064006D">
        <w:rPr>
          <w:rFonts w:cstheme="minorHAnsi"/>
          <w:sz w:val="24"/>
          <w:szCs w:val="24"/>
        </w:rPr>
        <w:t xml:space="preserve">Require an introductory online diversity and inclusion module for incoming enrolled students </w:t>
      </w:r>
    </w:p>
    <w:p w14:paraId="06C19F3D" w14:textId="77777777" w:rsidR="006A1B4B" w:rsidRPr="009350DC" w:rsidRDefault="006A1B4B" w:rsidP="00EF3E03">
      <w:pPr>
        <w:pStyle w:val="ListParagraph"/>
        <w:numPr>
          <w:ilvl w:val="0"/>
          <w:numId w:val="14"/>
        </w:numPr>
        <w:rPr>
          <w:rFonts w:cstheme="minorHAnsi"/>
          <w:sz w:val="24"/>
          <w:szCs w:val="24"/>
        </w:rPr>
      </w:pPr>
      <w:r w:rsidRPr="0064006D">
        <w:rPr>
          <w:rFonts w:cstheme="minorHAnsi"/>
          <w:sz w:val="24"/>
          <w:szCs w:val="24"/>
        </w:rPr>
        <w:t>Implement and/or expand access to in-person Safe Zone, Inclusion Zone, DREAM Zone, Disability Zone, and other Z</w:t>
      </w:r>
      <w:r w:rsidRPr="009350DC">
        <w:rPr>
          <w:rFonts w:cstheme="minorHAnsi"/>
          <w:sz w:val="24"/>
          <w:szCs w:val="24"/>
        </w:rPr>
        <w:t>one trainings</w:t>
      </w:r>
    </w:p>
    <w:p w14:paraId="4D069E88" w14:textId="77777777" w:rsidR="006A1B4B" w:rsidRPr="009350DC" w:rsidRDefault="006A1B4B" w:rsidP="00EF3E03">
      <w:pPr>
        <w:pStyle w:val="ListParagraph"/>
        <w:numPr>
          <w:ilvl w:val="0"/>
          <w:numId w:val="14"/>
        </w:numPr>
        <w:rPr>
          <w:rFonts w:cstheme="minorHAnsi"/>
          <w:sz w:val="24"/>
          <w:szCs w:val="24"/>
        </w:rPr>
      </w:pPr>
      <w:r w:rsidRPr="009350DC">
        <w:rPr>
          <w:rFonts w:cstheme="minorHAnsi"/>
          <w:sz w:val="24"/>
          <w:szCs w:val="24"/>
        </w:rPr>
        <w:t>Require education on implicit and unconscious bias awareness for students, staff and faculty</w:t>
      </w:r>
    </w:p>
    <w:p w14:paraId="11FCAA2A" w14:textId="69C6833A" w:rsidR="006A1B4B" w:rsidRPr="009350DC" w:rsidRDefault="006A1B4B" w:rsidP="00EF3E03">
      <w:pPr>
        <w:pStyle w:val="ListParagraph"/>
        <w:numPr>
          <w:ilvl w:val="0"/>
          <w:numId w:val="14"/>
        </w:numPr>
        <w:rPr>
          <w:rFonts w:cstheme="minorHAnsi"/>
          <w:sz w:val="24"/>
          <w:szCs w:val="24"/>
        </w:rPr>
      </w:pPr>
      <w:r w:rsidRPr="009350DC">
        <w:rPr>
          <w:rFonts w:cstheme="minorHAnsi"/>
          <w:sz w:val="24"/>
          <w:szCs w:val="24"/>
        </w:rPr>
        <w:t>Develop a series of workshops for the NAU community that will provide the information individuals need to successfully engage as members of NAU’s diverse community, as well as model the values of the university. Include productive dialog, free speech and hate speech, implicit and unconscious bias, micro and macro aggressions, de-escalation and other topics as later identified</w:t>
      </w:r>
    </w:p>
    <w:p w14:paraId="2518D02C" w14:textId="76AB2D23" w:rsidR="006A1B4B" w:rsidRPr="00910928" w:rsidRDefault="00745A21" w:rsidP="00EF3E03">
      <w:pPr>
        <w:pStyle w:val="ListParagraph"/>
        <w:numPr>
          <w:ilvl w:val="0"/>
          <w:numId w:val="14"/>
        </w:numPr>
        <w:rPr>
          <w:rFonts w:cstheme="minorHAnsi"/>
          <w:sz w:val="24"/>
          <w:szCs w:val="24"/>
        </w:rPr>
      </w:pPr>
      <w:r w:rsidRPr="009350DC">
        <w:rPr>
          <w:rFonts w:cstheme="minorHAnsi"/>
          <w:sz w:val="24"/>
          <w:szCs w:val="24"/>
        </w:rPr>
        <w:t xml:space="preserve">Support the Diversity Symposium </w:t>
      </w:r>
      <w:r w:rsidR="00BD4A95">
        <w:rPr>
          <w:rFonts w:cstheme="minorHAnsi"/>
          <w:sz w:val="24"/>
          <w:szCs w:val="24"/>
        </w:rPr>
        <w:t>S</w:t>
      </w:r>
      <w:r w:rsidR="00275E7F" w:rsidRPr="009350DC">
        <w:rPr>
          <w:rFonts w:cstheme="minorHAnsi"/>
          <w:sz w:val="24"/>
          <w:szCs w:val="24"/>
        </w:rPr>
        <w:t xml:space="preserve">eries </w:t>
      </w:r>
      <w:r w:rsidRPr="009350DC">
        <w:rPr>
          <w:rFonts w:cstheme="minorHAnsi"/>
          <w:sz w:val="24"/>
          <w:szCs w:val="24"/>
        </w:rPr>
        <w:t xml:space="preserve">and </w:t>
      </w:r>
      <w:r w:rsidR="00043066" w:rsidRPr="009350DC">
        <w:rPr>
          <w:rFonts w:cstheme="minorHAnsi"/>
          <w:sz w:val="24"/>
          <w:szCs w:val="24"/>
        </w:rPr>
        <w:t xml:space="preserve">ensure that it </w:t>
      </w:r>
      <w:r w:rsidRPr="009350DC">
        <w:rPr>
          <w:rFonts w:cstheme="minorHAnsi"/>
          <w:sz w:val="24"/>
          <w:szCs w:val="24"/>
        </w:rPr>
        <w:t>include</w:t>
      </w:r>
      <w:r w:rsidR="00043066" w:rsidRPr="009350DC">
        <w:rPr>
          <w:rFonts w:cstheme="minorHAnsi"/>
          <w:sz w:val="24"/>
          <w:szCs w:val="24"/>
        </w:rPr>
        <w:t>s</w:t>
      </w:r>
      <w:r w:rsidRPr="009350DC">
        <w:rPr>
          <w:rFonts w:cstheme="minorHAnsi"/>
          <w:sz w:val="24"/>
          <w:szCs w:val="24"/>
        </w:rPr>
        <w:t xml:space="preserve"> staff</w:t>
      </w:r>
      <w:r w:rsidR="00043066" w:rsidRPr="009350DC">
        <w:rPr>
          <w:rFonts w:cstheme="minorHAnsi"/>
          <w:sz w:val="24"/>
          <w:szCs w:val="24"/>
        </w:rPr>
        <w:t>, faculty,</w:t>
      </w:r>
      <w:r w:rsidRPr="009350DC">
        <w:rPr>
          <w:rFonts w:cstheme="minorHAnsi"/>
          <w:sz w:val="24"/>
          <w:szCs w:val="24"/>
        </w:rPr>
        <w:t xml:space="preserve"> and students</w:t>
      </w:r>
    </w:p>
    <w:p w14:paraId="65400DFA" w14:textId="25BDD836" w:rsidR="00275E7F" w:rsidRPr="009350DC" w:rsidRDefault="00275E7F" w:rsidP="00EF3E03">
      <w:pPr>
        <w:pStyle w:val="ListParagraph"/>
        <w:numPr>
          <w:ilvl w:val="0"/>
          <w:numId w:val="14"/>
        </w:numPr>
        <w:rPr>
          <w:rFonts w:cstheme="minorHAnsi"/>
          <w:sz w:val="24"/>
          <w:szCs w:val="24"/>
        </w:rPr>
      </w:pPr>
      <w:r w:rsidRPr="009350DC">
        <w:rPr>
          <w:rFonts w:cstheme="minorHAnsi"/>
          <w:sz w:val="24"/>
          <w:szCs w:val="24"/>
        </w:rPr>
        <w:t xml:space="preserve">Encourage the use of human libraries and personal stories and incorporate technology as a tool for expanding the reach of diverse experiences and perspectives of students, staff, and faculty </w:t>
      </w:r>
    </w:p>
    <w:p w14:paraId="1BB41A72" w14:textId="2F82F1B4" w:rsidR="00275E7F" w:rsidRPr="009350DC" w:rsidRDefault="00275E7F" w:rsidP="00EF3E03">
      <w:pPr>
        <w:pStyle w:val="ListParagraph"/>
        <w:numPr>
          <w:ilvl w:val="0"/>
          <w:numId w:val="14"/>
        </w:numPr>
        <w:rPr>
          <w:rFonts w:cstheme="minorHAnsi"/>
          <w:sz w:val="24"/>
          <w:szCs w:val="24"/>
        </w:rPr>
      </w:pPr>
      <w:r w:rsidRPr="009350DC">
        <w:rPr>
          <w:rFonts w:cstheme="minorHAnsi"/>
          <w:sz w:val="24"/>
          <w:szCs w:val="24"/>
        </w:rPr>
        <w:t>Implement a core set of assessment questions to include in all surveys of attendees at diversity-</w:t>
      </w:r>
      <w:r w:rsidR="00104FFC">
        <w:rPr>
          <w:rFonts w:cstheme="minorHAnsi"/>
          <w:sz w:val="24"/>
          <w:szCs w:val="24"/>
        </w:rPr>
        <w:t>centered</w:t>
      </w:r>
      <w:r w:rsidR="00104FFC" w:rsidRPr="009350DC">
        <w:rPr>
          <w:rFonts w:cstheme="minorHAnsi"/>
          <w:sz w:val="24"/>
          <w:szCs w:val="24"/>
        </w:rPr>
        <w:t xml:space="preserve"> </w:t>
      </w:r>
      <w:r w:rsidRPr="009350DC">
        <w:rPr>
          <w:rFonts w:cstheme="minorHAnsi"/>
          <w:sz w:val="24"/>
          <w:szCs w:val="24"/>
        </w:rPr>
        <w:t>events to measure impact and effectiveness</w:t>
      </w:r>
    </w:p>
    <w:p w14:paraId="18C7AC64" w14:textId="77777777" w:rsidR="00C75F57" w:rsidRPr="009350DC" w:rsidRDefault="00C75F57" w:rsidP="00C75F57">
      <w:pPr>
        <w:spacing w:after="0"/>
        <w:contextualSpacing/>
        <w:rPr>
          <w:rFonts w:cstheme="minorHAnsi"/>
          <w:b/>
          <w:sz w:val="24"/>
          <w:szCs w:val="24"/>
        </w:rPr>
      </w:pPr>
      <w:r w:rsidRPr="009350DC">
        <w:rPr>
          <w:rFonts w:cstheme="minorHAnsi"/>
          <w:b/>
          <w:sz w:val="24"/>
          <w:szCs w:val="24"/>
        </w:rPr>
        <w:t>Years 4-7 and beyond:</w:t>
      </w:r>
    </w:p>
    <w:p w14:paraId="271AF023" w14:textId="7BBE9896" w:rsidR="00C75F57" w:rsidRPr="009350DC" w:rsidRDefault="00C75F57" w:rsidP="00EF3E03">
      <w:pPr>
        <w:pStyle w:val="ListParagraph"/>
        <w:numPr>
          <w:ilvl w:val="0"/>
          <w:numId w:val="13"/>
        </w:numPr>
        <w:rPr>
          <w:rFonts w:cstheme="minorHAnsi"/>
          <w:sz w:val="24"/>
          <w:szCs w:val="24"/>
        </w:rPr>
      </w:pPr>
      <w:r w:rsidRPr="009350DC">
        <w:rPr>
          <w:rFonts w:cstheme="minorHAnsi"/>
          <w:sz w:val="24"/>
          <w:szCs w:val="24"/>
        </w:rPr>
        <w:t xml:space="preserve">Create a required </w:t>
      </w:r>
      <w:r w:rsidR="006A1B4B" w:rsidRPr="009350DC">
        <w:rPr>
          <w:rFonts w:cstheme="minorHAnsi"/>
          <w:sz w:val="24"/>
          <w:szCs w:val="24"/>
        </w:rPr>
        <w:t>in-person course for incoming on-campus students covering</w:t>
      </w:r>
      <w:r w:rsidRPr="009350DC">
        <w:rPr>
          <w:rFonts w:cstheme="minorHAnsi"/>
          <w:sz w:val="24"/>
          <w:szCs w:val="24"/>
        </w:rPr>
        <w:t xml:space="preserve"> NAU values</w:t>
      </w:r>
      <w:r w:rsidR="006A1B4B" w:rsidRPr="009350DC">
        <w:rPr>
          <w:rFonts w:cstheme="minorHAnsi"/>
          <w:sz w:val="24"/>
          <w:szCs w:val="24"/>
        </w:rPr>
        <w:t xml:space="preserve">, </w:t>
      </w:r>
      <w:r w:rsidRPr="009350DC">
        <w:rPr>
          <w:rFonts w:cstheme="minorHAnsi"/>
          <w:sz w:val="24"/>
          <w:szCs w:val="24"/>
        </w:rPr>
        <w:t>(including diversity and inclusion),</w:t>
      </w:r>
      <w:r w:rsidR="006A1B4B" w:rsidRPr="009350DC">
        <w:rPr>
          <w:rFonts w:cstheme="minorHAnsi"/>
          <w:sz w:val="24"/>
          <w:szCs w:val="24"/>
        </w:rPr>
        <w:t xml:space="preserve"> culture,</w:t>
      </w:r>
      <w:r w:rsidRPr="009350DC">
        <w:rPr>
          <w:rFonts w:cstheme="minorHAnsi"/>
          <w:sz w:val="24"/>
          <w:szCs w:val="24"/>
        </w:rPr>
        <w:t xml:space="preserve"> resources, and support to expand upon or replace the introductory online module</w:t>
      </w:r>
    </w:p>
    <w:p w14:paraId="58367566" w14:textId="094BFB55" w:rsidR="00C75F57" w:rsidRPr="009350DC" w:rsidRDefault="00C75F57" w:rsidP="00EF3E03">
      <w:pPr>
        <w:pStyle w:val="ListParagraph"/>
        <w:numPr>
          <w:ilvl w:val="0"/>
          <w:numId w:val="13"/>
        </w:numPr>
        <w:spacing w:after="0"/>
        <w:rPr>
          <w:rFonts w:cstheme="minorHAnsi"/>
          <w:sz w:val="24"/>
          <w:szCs w:val="24"/>
        </w:rPr>
      </w:pPr>
      <w:r w:rsidRPr="009350DC">
        <w:rPr>
          <w:rFonts w:cstheme="minorHAnsi"/>
          <w:sz w:val="24"/>
          <w:szCs w:val="24"/>
        </w:rPr>
        <w:t xml:space="preserve">Promote affinity groups </w:t>
      </w:r>
      <w:r w:rsidR="006A1B4B" w:rsidRPr="009350DC">
        <w:rPr>
          <w:rFonts w:cstheme="minorHAnsi"/>
          <w:sz w:val="24"/>
          <w:szCs w:val="24"/>
        </w:rPr>
        <w:t>for staff, faculty</w:t>
      </w:r>
      <w:r w:rsidR="00043066" w:rsidRPr="009350DC">
        <w:rPr>
          <w:rFonts w:cstheme="minorHAnsi"/>
          <w:sz w:val="24"/>
          <w:szCs w:val="24"/>
        </w:rPr>
        <w:t>,</w:t>
      </w:r>
      <w:r w:rsidR="006A1B4B" w:rsidRPr="009350DC">
        <w:rPr>
          <w:rFonts w:cstheme="minorHAnsi"/>
          <w:sz w:val="24"/>
          <w:szCs w:val="24"/>
        </w:rPr>
        <w:t xml:space="preserve"> and students</w:t>
      </w:r>
    </w:p>
    <w:p w14:paraId="5CBF0257" w14:textId="77777777" w:rsidR="00C75F57" w:rsidRPr="009350DC" w:rsidRDefault="00C75F57" w:rsidP="00C75F57">
      <w:pPr>
        <w:contextualSpacing/>
        <w:rPr>
          <w:rFonts w:cstheme="minorHAnsi"/>
          <w:sz w:val="24"/>
          <w:szCs w:val="24"/>
        </w:rPr>
      </w:pPr>
    </w:p>
    <w:p w14:paraId="3FC0D663" w14:textId="6512C606" w:rsidR="001437AA" w:rsidRPr="009350DC" w:rsidRDefault="001437AA" w:rsidP="00FB52C5">
      <w:pPr>
        <w:spacing w:after="0"/>
        <w:contextualSpacing/>
        <w:rPr>
          <w:rFonts w:cstheme="minorHAnsi"/>
          <w:b/>
          <w:sz w:val="24"/>
          <w:szCs w:val="24"/>
        </w:rPr>
      </w:pPr>
      <w:r w:rsidRPr="009350DC">
        <w:rPr>
          <w:rFonts w:cstheme="minorHAnsi"/>
          <w:b/>
          <w:sz w:val="24"/>
          <w:szCs w:val="24"/>
        </w:rPr>
        <w:t>Metrics</w:t>
      </w:r>
    </w:p>
    <w:p w14:paraId="029EBC43" w14:textId="1AD4C1EA" w:rsidR="00104FFC" w:rsidRDefault="00104FFC" w:rsidP="00EF3E03">
      <w:pPr>
        <w:pStyle w:val="ListParagraph"/>
        <w:numPr>
          <w:ilvl w:val="0"/>
          <w:numId w:val="15"/>
        </w:numPr>
        <w:spacing w:after="0"/>
        <w:rPr>
          <w:rFonts w:cstheme="minorHAnsi"/>
          <w:sz w:val="24"/>
          <w:szCs w:val="24"/>
        </w:rPr>
      </w:pPr>
      <w:r>
        <w:rPr>
          <w:rFonts w:cstheme="minorHAnsi"/>
          <w:sz w:val="24"/>
          <w:szCs w:val="24"/>
        </w:rPr>
        <w:t>Core set of event assessment questions implemented</w:t>
      </w:r>
    </w:p>
    <w:p w14:paraId="3A317A3A" w14:textId="4714C38C" w:rsidR="00E3798D" w:rsidRPr="009350DC" w:rsidRDefault="00E3798D" w:rsidP="00EF3E03">
      <w:pPr>
        <w:pStyle w:val="ListParagraph"/>
        <w:numPr>
          <w:ilvl w:val="0"/>
          <w:numId w:val="15"/>
        </w:numPr>
        <w:spacing w:after="0"/>
        <w:rPr>
          <w:rFonts w:cstheme="minorHAnsi"/>
          <w:sz w:val="24"/>
          <w:szCs w:val="24"/>
        </w:rPr>
      </w:pPr>
      <w:r w:rsidRPr="009350DC">
        <w:rPr>
          <w:rFonts w:cstheme="minorHAnsi"/>
          <w:sz w:val="24"/>
          <w:szCs w:val="24"/>
        </w:rPr>
        <w:t># of incoming students taking diversity and inclusion training before starting classes</w:t>
      </w:r>
    </w:p>
    <w:p w14:paraId="2BD37603" w14:textId="6E6DEAB2" w:rsidR="001437AA" w:rsidRPr="009350DC" w:rsidRDefault="001437AA" w:rsidP="00EF3E03">
      <w:pPr>
        <w:pStyle w:val="ListParagraph"/>
        <w:numPr>
          <w:ilvl w:val="0"/>
          <w:numId w:val="15"/>
        </w:numPr>
        <w:spacing w:after="0"/>
        <w:rPr>
          <w:rFonts w:cstheme="minorHAnsi"/>
          <w:sz w:val="24"/>
          <w:szCs w:val="24"/>
        </w:rPr>
      </w:pPr>
      <w:r w:rsidRPr="009350DC">
        <w:rPr>
          <w:rFonts w:cstheme="minorHAnsi"/>
          <w:sz w:val="24"/>
          <w:szCs w:val="24"/>
        </w:rPr>
        <w:t># of faculty, staff</w:t>
      </w:r>
      <w:r w:rsidR="00275E7F" w:rsidRPr="009350DC">
        <w:rPr>
          <w:rFonts w:cstheme="minorHAnsi"/>
          <w:sz w:val="24"/>
          <w:szCs w:val="24"/>
        </w:rPr>
        <w:t>,</w:t>
      </w:r>
      <w:r w:rsidRPr="009350DC">
        <w:rPr>
          <w:rFonts w:cstheme="minorHAnsi"/>
          <w:sz w:val="24"/>
          <w:szCs w:val="24"/>
        </w:rPr>
        <w:t xml:space="preserve"> and students completing Zone trainings</w:t>
      </w:r>
      <w:r w:rsidR="00E3798D" w:rsidRPr="009350DC">
        <w:rPr>
          <w:rFonts w:cstheme="minorHAnsi"/>
          <w:sz w:val="24"/>
          <w:szCs w:val="24"/>
        </w:rPr>
        <w:t xml:space="preserve"> </w:t>
      </w:r>
    </w:p>
    <w:p w14:paraId="27D95B28" w14:textId="09D1A774" w:rsidR="001437AA" w:rsidRPr="009350DC" w:rsidRDefault="001437AA" w:rsidP="00EF3E03">
      <w:pPr>
        <w:pStyle w:val="ListParagraph"/>
        <w:numPr>
          <w:ilvl w:val="0"/>
          <w:numId w:val="15"/>
        </w:numPr>
        <w:spacing w:after="0"/>
        <w:rPr>
          <w:rFonts w:cstheme="minorHAnsi"/>
          <w:sz w:val="24"/>
          <w:szCs w:val="24"/>
        </w:rPr>
      </w:pPr>
      <w:r w:rsidRPr="009350DC">
        <w:rPr>
          <w:rFonts w:cstheme="minorHAnsi"/>
          <w:sz w:val="24"/>
          <w:szCs w:val="24"/>
        </w:rPr>
        <w:t># of faculty, staff</w:t>
      </w:r>
      <w:r w:rsidR="00275E7F" w:rsidRPr="009350DC">
        <w:rPr>
          <w:rFonts w:cstheme="minorHAnsi"/>
          <w:sz w:val="24"/>
          <w:szCs w:val="24"/>
        </w:rPr>
        <w:t>,</w:t>
      </w:r>
      <w:r w:rsidRPr="009350DC">
        <w:rPr>
          <w:rFonts w:cstheme="minorHAnsi"/>
          <w:sz w:val="24"/>
          <w:szCs w:val="24"/>
        </w:rPr>
        <w:t xml:space="preserve"> and students completing anti-harassment and discrimination training</w:t>
      </w:r>
    </w:p>
    <w:p w14:paraId="459C0C92" w14:textId="47E96308" w:rsidR="001437AA" w:rsidRPr="009350DC" w:rsidRDefault="001437AA" w:rsidP="00EF3E03">
      <w:pPr>
        <w:pStyle w:val="ListParagraph"/>
        <w:numPr>
          <w:ilvl w:val="0"/>
          <w:numId w:val="15"/>
        </w:numPr>
        <w:spacing w:after="0"/>
        <w:rPr>
          <w:rFonts w:cstheme="minorHAnsi"/>
          <w:sz w:val="24"/>
          <w:szCs w:val="24"/>
        </w:rPr>
      </w:pPr>
      <w:r w:rsidRPr="009350DC">
        <w:rPr>
          <w:rFonts w:cstheme="minorHAnsi"/>
          <w:sz w:val="24"/>
          <w:szCs w:val="24"/>
        </w:rPr>
        <w:t># of faculty, staff</w:t>
      </w:r>
      <w:r w:rsidR="00275E7F" w:rsidRPr="009350DC">
        <w:rPr>
          <w:rFonts w:cstheme="minorHAnsi"/>
          <w:sz w:val="24"/>
          <w:szCs w:val="24"/>
        </w:rPr>
        <w:t>,</w:t>
      </w:r>
      <w:r w:rsidRPr="009350DC">
        <w:rPr>
          <w:rFonts w:cstheme="minorHAnsi"/>
          <w:sz w:val="24"/>
          <w:szCs w:val="24"/>
        </w:rPr>
        <w:t xml:space="preserve"> and students completing</w:t>
      </w:r>
      <w:r w:rsidR="00043066" w:rsidRPr="009350DC">
        <w:rPr>
          <w:rFonts w:cstheme="minorHAnsi"/>
          <w:sz w:val="24"/>
          <w:szCs w:val="24"/>
        </w:rPr>
        <w:t xml:space="preserve"> implicit and unconscious</w:t>
      </w:r>
      <w:r w:rsidRPr="009350DC">
        <w:rPr>
          <w:rFonts w:cstheme="minorHAnsi"/>
          <w:sz w:val="24"/>
          <w:szCs w:val="24"/>
        </w:rPr>
        <w:t xml:space="preserve"> bias training</w:t>
      </w:r>
    </w:p>
    <w:p w14:paraId="7F5D1C80" w14:textId="2940C19F" w:rsidR="001437AA" w:rsidRPr="009350DC" w:rsidRDefault="00E3798D" w:rsidP="00EF3E03">
      <w:pPr>
        <w:pStyle w:val="ListParagraph"/>
        <w:numPr>
          <w:ilvl w:val="0"/>
          <w:numId w:val="15"/>
        </w:numPr>
        <w:spacing w:after="0"/>
        <w:rPr>
          <w:rFonts w:cstheme="minorHAnsi"/>
          <w:sz w:val="24"/>
          <w:szCs w:val="24"/>
        </w:rPr>
      </w:pPr>
      <w:r w:rsidRPr="009350DC">
        <w:rPr>
          <w:rFonts w:cstheme="minorHAnsi"/>
          <w:sz w:val="24"/>
          <w:szCs w:val="24"/>
        </w:rPr>
        <w:t># of trainings</w:t>
      </w:r>
      <w:r w:rsidR="00104FFC">
        <w:rPr>
          <w:rFonts w:cstheme="minorHAnsi"/>
          <w:sz w:val="24"/>
          <w:szCs w:val="24"/>
        </w:rPr>
        <w:t xml:space="preserve">, </w:t>
      </w:r>
      <w:r w:rsidRPr="009350DC">
        <w:rPr>
          <w:rFonts w:cstheme="minorHAnsi"/>
          <w:sz w:val="24"/>
          <w:szCs w:val="24"/>
        </w:rPr>
        <w:t>workshops</w:t>
      </w:r>
      <w:r w:rsidR="00104FFC">
        <w:rPr>
          <w:rFonts w:cstheme="minorHAnsi"/>
          <w:sz w:val="24"/>
          <w:szCs w:val="24"/>
        </w:rPr>
        <w:t>, and symposiums</w:t>
      </w:r>
      <w:r w:rsidRPr="009350DC">
        <w:rPr>
          <w:rFonts w:cstheme="minorHAnsi"/>
          <w:sz w:val="24"/>
          <w:szCs w:val="24"/>
        </w:rPr>
        <w:t xml:space="preserve"> </w:t>
      </w:r>
      <w:r w:rsidR="00745A21" w:rsidRPr="009350DC">
        <w:rPr>
          <w:rFonts w:cstheme="minorHAnsi"/>
          <w:sz w:val="24"/>
          <w:szCs w:val="24"/>
        </w:rPr>
        <w:t>offered</w:t>
      </w:r>
    </w:p>
    <w:p w14:paraId="5D9906F7" w14:textId="0FD7950C" w:rsidR="001437AA" w:rsidRPr="009350DC" w:rsidRDefault="00275E7F" w:rsidP="00EF3E03">
      <w:pPr>
        <w:pStyle w:val="ListParagraph"/>
        <w:numPr>
          <w:ilvl w:val="1"/>
          <w:numId w:val="15"/>
        </w:numPr>
        <w:spacing w:after="0"/>
        <w:rPr>
          <w:rFonts w:cstheme="minorHAnsi"/>
          <w:sz w:val="24"/>
          <w:szCs w:val="24"/>
        </w:rPr>
      </w:pPr>
      <w:r w:rsidRPr="009350DC">
        <w:rPr>
          <w:rFonts w:cstheme="minorHAnsi"/>
          <w:sz w:val="24"/>
          <w:szCs w:val="24"/>
        </w:rPr>
        <w:t># of attendees at trainings and workshops</w:t>
      </w:r>
    </w:p>
    <w:p w14:paraId="5C7DAEFF" w14:textId="2C02B516" w:rsidR="00275E7F" w:rsidRPr="009350DC" w:rsidRDefault="00275E7F" w:rsidP="00EF3E03">
      <w:pPr>
        <w:pStyle w:val="ListParagraph"/>
        <w:numPr>
          <w:ilvl w:val="0"/>
          <w:numId w:val="15"/>
        </w:numPr>
        <w:spacing w:after="0"/>
        <w:rPr>
          <w:rFonts w:cstheme="minorHAnsi"/>
          <w:sz w:val="24"/>
          <w:szCs w:val="24"/>
        </w:rPr>
      </w:pPr>
      <w:r w:rsidRPr="009350DC">
        <w:rPr>
          <w:rFonts w:cstheme="minorHAnsi"/>
          <w:sz w:val="24"/>
          <w:szCs w:val="24"/>
        </w:rPr>
        <w:t xml:space="preserve"># of speakers, </w:t>
      </w:r>
      <w:r w:rsidR="00C32EFA" w:rsidRPr="009350DC">
        <w:rPr>
          <w:rFonts w:cstheme="minorHAnsi"/>
          <w:sz w:val="24"/>
          <w:szCs w:val="24"/>
        </w:rPr>
        <w:t>social or other diversity events</w:t>
      </w:r>
    </w:p>
    <w:p w14:paraId="1BD8523A" w14:textId="3450AE94" w:rsidR="00104FFC" w:rsidRPr="009350DC" w:rsidRDefault="00C32EFA" w:rsidP="00EF3E03">
      <w:pPr>
        <w:pStyle w:val="ListParagraph"/>
        <w:numPr>
          <w:ilvl w:val="1"/>
          <w:numId w:val="15"/>
        </w:numPr>
        <w:spacing w:after="0"/>
        <w:rPr>
          <w:rFonts w:cstheme="minorHAnsi"/>
          <w:sz w:val="24"/>
          <w:szCs w:val="24"/>
        </w:rPr>
      </w:pPr>
      <w:r w:rsidRPr="009350DC">
        <w:rPr>
          <w:rFonts w:cstheme="minorHAnsi"/>
          <w:sz w:val="24"/>
          <w:szCs w:val="24"/>
        </w:rPr>
        <w:t># of attendees at speakers, social or other diversity events</w:t>
      </w:r>
    </w:p>
    <w:p w14:paraId="093B9A5B" w14:textId="169869A3" w:rsidR="00D906CB" w:rsidRDefault="00D906CB" w:rsidP="00910928"/>
    <w:p w14:paraId="4E9D5B6A" w14:textId="3E1E28B2" w:rsidR="00D71421" w:rsidRPr="00910928" w:rsidRDefault="00D07C1B" w:rsidP="00D07C1B">
      <w:pPr>
        <w:spacing w:before="240"/>
        <w:rPr>
          <w:rFonts w:cstheme="minorHAnsi"/>
          <w:b/>
          <w:sz w:val="24"/>
          <w:szCs w:val="24"/>
        </w:rPr>
      </w:pPr>
      <w:r w:rsidRPr="00910928">
        <w:rPr>
          <w:rFonts w:cstheme="minorHAnsi"/>
          <w:b/>
          <w:sz w:val="24"/>
          <w:szCs w:val="24"/>
        </w:rPr>
        <w:t>Objective</w:t>
      </w:r>
      <w:r w:rsidR="00737C5B" w:rsidRPr="00910928">
        <w:rPr>
          <w:rFonts w:cstheme="minorHAnsi"/>
          <w:b/>
          <w:sz w:val="24"/>
          <w:szCs w:val="24"/>
        </w:rPr>
        <w:t xml:space="preserve"> </w:t>
      </w:r>
      <w:r w:rsidR="004F1DA9" w:rsidRPr="00910928">
        <w:rPr>
          <w:rFonts w:cstheme="minorHAnsi"/>
          <w:b/>
          <w:sz w:val="24"/>
          <w:szCs w:val="24"/>
        </w:rPr>
        <w:t>5</w:t>
      </w:r>
      <w:r w:rsidRPr="00910928">
        <w:rPr>
          <w:rFonts w:cstheme="minorHAnsi"/>
          <w:b/>
          <w:sz w:val="24"/>
          <w:szCs w:val="24"/>
        </w:rPr>
        <w:t>:</w:t>
      </w:r>
      <w:r w:rsidRPr="00910928">
        <w:rPr>
          <w:rFonts w:cstheme="minorHAnsi"/>
          <w:b/>
          <w:sz w:val="24"/>
          <w:szCs w:val="24"/>
        </w:rPr>
        <w:tab/>
      </w:r>
      <w:r w:rsidR="00737C5B" w:rsidRPr="00910928">
        <w:rPr>
          <w:rFonts w:cstheme="minorHAnsi"/>
          <w:b/>
          <w:sz w:val="24"/>
          <w:szCs w:val="24"/>
        </w:rPr>
        <w:t xml:space="preserve">Remove </w:t>
      </w:r>
      <w:r w:rsidR="00087CC4" w:rsidRPr="00910928">
        <w:rPr>
          <w:rFonts w:cstheme="minorHAnsi"/>
          <w:b/>
          <w:sz w:val="24"/>
          <w:szCs w:val="24"/>
        </w:rPr>
        <w:t>b</w:t>
      </w:r>
      <w:r w:rsidR="00737C5B" w:rsidRPr="00910928">
        <w:rPr>
          <w:rFonts w:cstheme="minorHAnsi"/>
          <w:b/>
          <w:sz w:val="24"/>
          <w:szCs w:val="24"/>
        </w:rPr>
        <w:t>arriers to</w:t>
      </w:r>
      <w:r w:rsidR="004E41E6" w:rsidRPr="00910928">
        <w:rPr>
          <w:rFonts w:cstheme="minorHAnsi"/>
          <w:b/>
          <w:sz w:val="24"/>
          <w:szCs w:val="24"/>
        </w:rPr>
        <w:t xml:space="preserve"> </w:t>
      </w:r>
      <w:r w:rsidR="00087CC4" w:rsidRPr="00910928">
        <w:rPr>
          <w:rFonts w:cstheme="minorHAnsi"/>
          <w:b/>
          <w:sz w:val="24"/>
          <w:szCs w:val="24"/>
        </w:rPr>
        <w:t>a</w:t>
      </w:r>
      <w:r w:rsidR="00D71421" w:rsidRPr="00910928">
        <w:rPr>
          <w:rFonts w:cstheme="minorHAnsi"/>
          <w:b/>
          <w:sz w:val="24"/>
          <w:szCs w:val="24"/>
        </w:rPr>
        <w:t>ccess</w:t>
      </w:r>
      <w:r w:rsidR="00B07698" w:rsidRPr="00910928">
        <w:rPr>
          <w:rFonts w:cstheme="minorHAnsi"/>
          <w:b/>
          <w:sz w:val="24"/>
          <w:szCs w:val="24"/>
        </w:rPr>
        <w:t xml:space="preserve"> for </w:t>
      </w:r>
      <w:r w:rsidR="00087CC4" w:rsidRPr="00910928">
        <w:rPr>
          <w:rFonts w:cstheme="minorHAnsi"/>
          <w:b/>
          <w:sz w:val="24"/>
          <w:szCs w:val="24"/>
        </w:rPr>
        <w:t>i</w:t>
      </w:r>
      <w:r w:rsidR="00B07698" w:rsidRPr="00910928">
        <w:rPr>
          <w:rFonts w:cstheme="minorHAnsi"/>
          <w:b/>
          <w:sz w:val="24"/>
          <w:szCs w:val="24"/>
        </w:rPr>
        <w:t xml:space="preserve">ndividuals with </w:t>
      </w:r>
      <w:r w:rsidR="00087CC4" w:rsidRPr="00910928">
        <w:rPr>
          <w:rFonts w:cstheme="minorHAnsi"/>
          <w:b/>
          <w:sz w:val="24"/>
          <w:szCs w:val="24"/>
        </w:rPr>
        <w:t>d</w:t>
      </w:r>
      <w:r w:rsidR="00B07698" w:rsidRPr="00910928">
        <w:rPr>
          <w:rFonts w:cstheme="minorHAnsi"/>
          <w:b/>
          <w:sz w:val="24"/>
          <w:szCs w:val="24"/>
        </w:rPr>
        <w:t>isabilities</w:t>
      </w:r>
    </w:p>
    <w:p w14:paraId="21982A9C" w14:textId="65A75ACB" w:rsidR="004A36EA" w:rsidRPr="00650492" w:rsidRDefault="004A36EA" w:rsidP="004A36EA">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 xml:space="preserve">list): </w:t>
      </w:r>
    </w:p>
    <w:p w14:paraId="67C3D907" w14:textId="77777777" w:rsidR="00C32EFA" w:rsidRPr="0064006D" w:rsidRDefault="00C32EFA" w:rsidP="00C32EFA">
      <w:pPr>
        <w:spacing w:after="0"/>
        <w:contextualSpacing/>
        <w:rPr>
          <w:rFonts w:cstheme="minorHAnsi"/>
          <w:b/>
          <w:sz w:val="24"/>
          <w:szCs w:val="24"/>
        </w:rPr>
      </w:pPr>
      <w:r w:rsidRPr="0064006D">
        <w:rPr>
          <w:rFonts w:cstheme="minorHAnsi"/>
          <w:b/>
          <w:sz w:val="24"/>
          <w:szCs w:val="24"/>
        </w:rPr>
        <w:t>Years 1-3 and ongoing:</w:t>
      </w:r>
    </w:p>
    <w:p w14:paraId="174DDDB2" w14:textId="03F7415C" w:rsidR="00C32EFA" w:rsidRPr="0064006D" w:rsidRDefault="00C32EFA" w:rsidP="00EF3E03">
      <w:pPr>
        <w:pStyle w:val="ListParagraph"/>
        <w:numPr>
          <w:ilvl w:val="0"/>
          <w:numId w:val="16"/>
        </w:numPr>
        <w:rPr>
          <w:rFonts w:cstheme="minorHAnsi"/>
          <w:sz w:val="24"/>
          <w:szCs w:val="24"/>
        </w:rPr>
      </w:pPr>
      <w:r w:rsidRPr="0064006D">
        <w:rPr>
          <w:rFonts w:cstheme="minorHAnsi"/>
          <w:sz w:val="24"/>
          <w:szCs w:val="24"/>
        </w:rPr>
        <w:t>Expand awareness of university accessibility policies</w:t>
      </w:r>
    </w:p>
    <w:p w14:paraId="3F9328E2" w14:textId="61DBAE62" w:rsidR="00C32EFA" w:rsidRPr="009350DC" w:rsidRDefault="00C32EFA" w:rsidP="00EF3E03">
      <w:pPr>
        <w:pStyle w:val="ListParagraph"/>
        <w:numPr>
          <w:ilvl w:val="0"/>
          <w:numId w:val="16"/>
        </w:numPr>
        <w:rPr>
          <w:rFonts w:cstheme="minorHAnsi"/>
          <w:sz w:val="24"/>
          <w:szCs w:val="24"/>
        </w:rPr>
      </w:pPr>
      <w:r w:rsidRPr="0064006D">
        <w:rPr>
          <w:rFonts w:cstheme="minorHAnsi"/>
          <w:sz w:val="24"/>
          <w:szCs w:val="24"/>
        </w:rPr>
        <w:t>Inventory inaccessible</w:t>
      </w:r>
      <w:r w:rsidR="006858FA" w:rsidRPr="009350DC">
        <w:rPr>
          <w:rFonts w:cstheme="minorHAnsi"/>
          <w:sz w:val="24"/>
          <w:szCs w:val="24"/>
        </w:rPr>
        <w:t xml:space="preserve"> environments and university processes</w:t>
      </w:r>
    </w:p>
    <w:p w14:paraId="6E6601E2" w14:textId="025EAD2C" w:rsidR="00C32EFA" w:rsidRPr="009350DC" w:rsidRDefault="00C32EFA" w:rsidP="00EF3E03">
      <w:pPr>
        <w:pStyle w:val="ListParagraph"/>
        <w:numPr>
          <w:ilvl w:val="0"/>
          <w:numId w:val="16"/>
        </w:numPr>
        <w:rPr>
          <w:rFonts w:cstheme="minorHAnsi"/>
          <w:sz w:val="24"/>
          <w:szCs w:val="24"/>
        </w:rPr>
      </w:pPr>
      <w:r w:rsidRPr="009350DC">
        <w:rPr>
          <w:rFonts w:cstheme="minorHAnsi"/>
          <w:sz w:val="24"/>
          <w:szCs w:val="24"/>
        </w:rPr>
        <w:t>Train students, staff, and faculty to create accessible documents and electronic content</w:t>
      </w:r>
    </w:p>
    <w:p w14:paraId="72970BD9" w14:textId="3A65CC93" w:rsidR="00C32EFA" w:rsidRPr="009350DC" w:rsidRDefault="00C32EFA" w:rsidP="00EF3E03">
      <w:pPr>
        <w:pStyle w:val="ListParagraph"/>
        <w:numPr>
          <w:ilvl w:val="0"/>
          <w:numId w:val="16"/>
        </w:numPr>
        <w:rPr>
          <w:rFonts w:cstheme="minorHAnsi"/>
          <w:sz w:val="24"/>
          <w:szCs w:val="24"/>
        </w:rPr>
      </w:pPr>
      <w:r w:rsidRPr="009350DC">
        <w:rPr>
          <w:rFonts w:cstheme="minorHAnsi"/>
          <w:sz w:val="24"/>
          <w:szCs w:val="24"/>
        </w:rPr>
        <w:t xml:space="preserve">Continue to require and expand accessible and universally designed physical, technological, and academic infrastructure </w:t>
      </w:r>
    </w:p>
    <w:p w14:paraId="27AE6850" w14:textId="77777777" w:rsidR="00C32EFA" w:rsidRPr="009350DC" w:rsidRDefault="00C32EFA" w:rsidP="00EF3E03">
      <w:pPr>
        <w:pStyle w:val="ListParagraph"/>
        <w:numPr>
          <w:ilvl w:val="0"/>
          <w:numId w:val="16"/>
        </w:numPr>
        <w:rPr>
          <w:rFonts w:cstheme="minorHAnsi"/>
          <w:sz w:val="24"/>
          <w:szCs w:val="24"/>
        </w:rPr>
      </w:pPr>
      <w:r w:rsidRPr="009350DC">
        <w:rPr>
          <w:rFonts w:cstheme="minorHAnsi"/>
          <w:sz w:val="24"/>
          <w:szCs w:val="24"/>
        </w:rPr>
        <w:t>Build, expand, and educate the campus community about inclusive and universally designed pedagogical methodology and classroom spaces</w:t>
      </w:r>
    </w:p>
    <w:p w14:paraId="68E48EDD" w14:textId="77777777" w:rsidR="00C32EFA" w:rsidRPr="009350DC" w:rsidRDefault="00C32EFA" w:rsidP="00EF3E03">
      <w:pPr>
        <w:pStyle w:val="ListParagraph"/>
        <w:numPr>
          <w:ilvl w:val="0"/>
          <w:numId w:val="16"/>
        </w:numPr>
        <w:rPr>
          <w:rFonts w:cstheme="minorHAnsi"/>
          <w:sz w:val="24"/>
          <w:szCs w:val="24"/>
        </w:rPr>
      </w:pPr>
      <w:r w:rsidRPr="009350DC">
        <w:rPr>
          <w:rFonts w:cstheme="minorHAnsi"/>
          <w:sz w:val="24"/>
          <w:szCs w:val="24"/>
        </w:rPr>
        <w:t xml:space="preserve">Create an accessible campus map </w:t>
      </w:r>
    </w:p>
    <w:p w14:paraId="2349B145" w14:textId="5F890DB6" w:rsidR="00C32EFA" w:rsidRPr="009350DC" w:rsidRDefault="00C32EFA" w:rsidP="00EF3E03">
      <w:pPr>
        <w:pStyle w:val="ListParagraph"/>
        <w:numPr>
          <w:ilvl w:val="0"/>
          <w:numId w:val="16"/>
        </w:numPr>
        <w:rPr>
          <w:rFonts w:cstheme="minorHAnsi"/>
          <w:sz w:val="24"/>
          <w:szCs w:val="24"/>
        </w:rPr>
      </w:pPr>
      <w:r w:rsidRPr="009350DC">
        <w:rPr>
          <w:rFonts w:cstheme="minorHAnsi"/>
          <w:sz w:val="24"/>
          <w:szCs w:val="24"/>
        </w:rPr>
        <w:t>Create an accessible university event</w:t>
      </w:r>
      <w:r w:rsidR="00043066" w:rsidRPr="009350DC">
        <w:rPr>
          <w:rFonts w:cstheme="minorHAnsi"/>
          <w:sz w:val="24"/>
          <w:szCs w:val="24"/>
        </w:rPr>
        <w:t>s</w:t>
      </w:r>
      <w:r w:rsidRPr="009350DC">
        <w:rPr>
          <w:rFonts w:cstheme="minorHAnsi"/>
          <w:sz w:val="24"/>
          <w:szCs w:val="24"/>
        </w:rPr>
        <w:t xml:space="preserve"> calendar</w:t>
      </w:r>
    </w:p>
    <w:p w14:paraId="6D967B34" w14:textId="7DB1A913" w:rsidR="00C32EFA" w:rsidRPr="009350DC" w:rsidRDefault="00C32EFA" w:rsidP="00C32EFA">
      <w:pPr>
        <w:spacing w:after="0"/>
        <w:contextualSpacing/>
        <w:rPr>
          <w:rFonts w:cstheme="minorHAnsi"/>
          <w:b/>
          <w:sz w:val="24"/>
          <w:szCs w:val="24"/>
        </w:rPr>
      </w:pPr>
      <w:r w:rsidRPr="009350DC">
        <w:rPr>
          <w:rFonts w:cstheme="minorHAnsi"/>
          <w:b/>
          <w:sz w:val="24"/>
          <w:szCs w:val="24"/>
        </w:rPr>
        <w:t>Years 4-7 and beyond:</w:t>
      </w:r>
    </w:p>
    <w:p w14:paraId="61AFF72B" w14:textId="6C7517DC" w:rsidR="006858FA" w:rsidRPr="009350DC" w:rsidRDefault="006858FA" w:rsidP="00EF3E03">
      <w:pPr>
        <w:pStyle w:val="ListParagraph"/>
        <w:numPr>
          <w:ilvl w:val="0"/>
          <w:numId w:val="17"/>
        </w:numPr>
        <w:rPr>
          <w:rFonts w:cstheme="minorHAnsi"/>
          <w:sz w:val="24"/>
          <w:szCs w:val="24"/>
        </w:rPr>
      </w:pPr>
      <w:r w:rsidRPr="009350DC">
        <w:rPr>
          <w:rFonts w:cstheme="minorHAnsi"/>
          <w:sz w:val="24"/>
          <w:szCs w:val="24"/>
        </w:rPr>
        <w:t>Add disability-related competencies and content to courses</w:t>
      </w:r>
    </w:p>
    <w:p w14:paraId="21C20685" w14:textId="6ACB56B3" w:rsidR="00C32EFA" w:rsidRPr="009350DC" w:rsidRDefault="00C32EFA" w:rsidP="00EF3E03">
      <w:pPr>
        <w:pStyle w:val="ListParagraph"/>
        <w:numPr>
          <w:ilvl w:val="0"/>
          <w:numId w:val="17"/>
        </w:numPr>
        <w:rPr>
          <w:rFonts w:cstheme="minorHAnsi"/>
          <w:sz w:val="24"/>
          <w:szCs w:val="24"/>
        </w:rPr>
      </w:pPr>
      <w:r w:rsidRPr="009350DC">
        <w:rPr>
          <w:rFonts w:cstheme="minorHAnsi"/>
          <w:sz w:val="24"/>
          <w:szCs w:val="24"/>
        </w:rPr>
        <w:t>Create an accessible alert dashboar</w:t>
      </w:r>
      <w:r w:rsidR="00AA4064">
        <w:rPr>
          <w:rFonts w:cstheme="minorHAnsi"/>
          <w:sz w:val="24"/>
          <w:szCs w:val="24"/>
        </w:rPr>
        <w:t>d showing construction barriers</w:t>
      </w:r>
      <w:r w:rsidRPr="009350DC">
        <w:rPr>
          <w:rFonts w:cstheme="minorHAnsi"/>
          <w:sz w:val="24"/>
          <w:szCs w:val="24"/>
        </w:rPr>
        <w:t xml:space="preserve">  </w:t>
      </w:r>
    </w:p>
    <w:p w14:paraId="3CF09CAC" w14:textId="21DE10BC" w:rsidR="00226055" w:rsidRPr="007E6EC9" w:rsidRDefault="00C32EFA" w:rsidP="00EF3E03">
      <w:pPr>
        <w:pStyle w:val="ListParagraph"/>
        <w:numPr>
          <w:ilvl w:val="0"/>
          <w:numId w:val="17"/>
        </w:numPr>
        <w:rPr>
          <w:rFonts w:cstheme="minorHAnsi"/>
          <w:sz w:val="24"/>
          <w:szCs w:val="24"/>
        </w:rPr>
      </w:pPr>
      <w:r w:rsidRPr="009350DC">
        <w:rPr>
          <w:rFonts w:cstheme="minorHAnsi"/>
          <w:sz w:val="24"/>
          <w:szCs w:val="24"/>
        </w:rPr>
        <w:lastRenderedPageBreak/>
        <w:t xml:space="preserve">Improve wayfinding for individuals with disabilities </w:t>
      </w:r>
    </w:p>
    <w:p w14:paraId="1E82510A" w14:textId="2BCD0F90" w:rsidR="00737C5B" w:rsidRPr="009350DC" w:rsidRDefault="00737C5B" w:rsidP="007F43D5">
      <w:pPr>
        <w:spacing w:before="360" w:after="0"/>
        <w:rPr>
          <w:rFonts w:cstheme="minorHAnsi"/>
          <w:b/>
          <w:sz w:val="24"/>
          <w:szCs w:val="24"/>
        </w:rPr>
      </w:pPr>
      <w:r w:rsidRPr="009350DC">
        <w:rPr>
          <w:rFonts w:cstheme="minorHAnsi"/>
          <w:b/>
          <w:sz w:val="24"/>
          <w:szCs w:val="24"/>
        </w:rPr>
        <w:t>Metrics</w:t>
      </w:r>
    </w:p>
    <w:p w14:paraId="5FBBBD9A" w14:textId="7E1DF8EA" w:rsidR="00910928" w:rsidRDefault="00910928" w:rsidP="00EF3E03">
      <w:pPr>
        <w:pStyle w:val="ListParagraph"/>
        <w:numPr>
          <w:ilvl w:val="0"/>
          <w:numId w:val="18"/>
        </w:numPr>
        <w:spacing w:after="0"/>
        <w:rPr>
          <w:rFonts w:cstheme="minorHAnsi"/>
          <w:sz w:val="24"/>
          <w:szCs w:val="24"/>
        </w:rPr>
      </w:pPr>
      <w:r>
        <w:rPr>
          <w:rFonts w:cstheme="minorHAnsi"/>
          <w:sz w:val="24"/>
          <w:szCs w:val="24"/>
        </w:rPr>
        <w:t>% of university publications and announcements that are accessible</w:t>
      </w:r>
    </w:p>
    <w:p w14:paraId="5EE33605" w14:textId="7D2F91E9" w:rsidR="00910928" w:rsidRDefault="00910928" w:rsidP="00EF3E03">
      <w:pPr>
        <w:pStyle w:val="ListParagraph"/>
        <w:numPr>
          <w:ilvl w:val="0"/>
          <w:numId w:val="18"/>
        </w:numPr>
        <w:spacing w:after="0"/>
        <w:rPr>
          <w:rFonts w:cstheme="minorHAnsi"/>
          <w:sz w:val="24"/>
          <w:szCs w:val="24"/>
        </w:rPr>
      </w:pPr>
      <w:r>
        <w:rPr>
          <w:rFonts w:cstheme="minorHAnsi"/>
          <w:sz w:val="24"/>
          <w:szCs w:val="24"/>
        </w:rPr>
        <w:t>% of university events which are captioned and described</w:t>
      </w:r>
    </w:p>
    <w:p w14:paraId="0BD686D1" w14:textId="715B89A0" w:rsidR="00737C5B" w:rsidRPr="009350DC" w:rsidRDefault="00737C5B" w:rsidP="00EF3E03">
      <w:pPr>
        <w:pStyle w:val="ListParagraph"/>
        <w:numPr>
          <w:ilvl w:val="0"/>
          <w:numId w:val="18"/>
        </w:numPr>
        <w:spacing w:after="0"/>
        <w:rPr>
          <w:rFonts w:cstheme="minorHAnsi"/>
          <w:sz w:val="24"/>
          <w:szCs w:val="24"/>
        </w:rPr>
      </w:pPr>
      <w:r w:rsidRPr="009350DC">
        <w:rPr>
          <w:rFonts w:cstheme="minorHAnsi"/>
          <w:sz w:val="24"/>
          <w:szCs w:val="24"/>
        </w:rPr>
        <w:t># of faculty incorporating Universal Design for Learning</w:t>
      </w:r>
      <w:r w:rsidR="00A115E7" w:rsidRPr="009350DC">
        <w:rPr>
          <w:rFonts w:cstheme="minorHAnsi"/>
          <w:sz w:val="24"/>
          <w:szCs w:val="24"/>
        </w:rPr>
        <w:t xml:space="preserve"> (UDL)</w:t>
      </w:r>
      <w:r w:rsidRPr="009350DC">
        <w:rPr>
          <w:rFonts w:cstheme="minorHAnsi"/>
          <w:sz w:val="24"/>
          <w:szCs w:val="24"/>
        </w:rPr>
        <w:t xml:space="preserve"> concepts in their teaching</w:t>
      </w:r>
    </w:p>
    <w:p w14:paraId="37ACCC6E" w14:textId="7C4B0D9A" w:rsidR="00737C5B" w:rsidRPr="009350DC" w:rsidRDefault="00737C5B" w:rsidP="00EF3E03">
      <w:pPr>
        <w:pStyle w:val="ListParagraph"/>
        <w:numPr>
          <w:ilvl w:val="0"/>
          <w:numId w:val="18"/>
        </w:numPr>
        <w:spacing w:after="0"/>
        <w:rPr>
          <w:rFonts w:cstheme="minorHAnsi"/>
          <w:sz w:val="24"/>
          <w:szCs w:val="24"/>
        </w:rPr>
      </w:pPr>
      <w:r w:rsidRPr="009350DC">
        <w:rPr>
          <w:rFonts w:cstheme="minorHAnsi"/>
          <w:sz w:val="24"/>
          <w:szCs w:val="24"/>
        </w:rPr>
        <w:t xml:space="preserve"># of faculty actively using </w:t>
      </w:r>
      <w:r w:rsidR="008C6817" w:rsidRPr="009350DC">
        <w:rPr>
          <w:rFonts w:cstheme="minorHAnsi"/>
          <w:sz w:val="24"/>
          <w:szCs w:val="24"/>
        </w:rPr>
        <w:t xml:space="preserve">Blackboard </w:t>
      </w:r>
      <w:r w:rsidRPr="009350DC">
        <w:rPr>
          <w:rFonts w:cstheme="minorHAnsi"/>
          <w:sz w:val="24"/>
          <w:szCs w:val="24"/>
        </w:rPr>
        <w:t>ALLY</w:t>
      </w:r>
    </w:p>
    <w:p w14:paraId="6655CE45" w14:textId="59F0B8D6" w:rsidR="006858FA" w:rsidRPr="009350DC" w:rsidRDefault="006858FA" w:rsidP="00EF3E03">
      <w:pPr>
        <w:pStyle w:val="ListParagraph"/>
        <w:numPr>
          <w:ilvl w:val="0"/>
          <w:numId w:val="18"/>
        </w:numPr>
        <w:spacing w:after="0"/>
        <w:rPr>
          <w:rFonts w:cstheme="minorHAnsi"/>
          <w:sz w:val="24"/>
          <w:szCs w:val="24"/>
        </w:rPr>
      </w:pPr>
      <w:r w:rsidRPr="009350DC">
        <w:rPr>
          <w:rFonts w:cstheme="minorHAnsi"/>
          <w:sz w:val="24"/>
          <w:szCs w:val="24"/>
        </w:rPr>
        <w:t xml:space="preserve"># of universally designed </w:t>
      </w:r>
      <w:r w:rsidR="00A115E7" w:rsidRPr="009350DC">
        <w:rPr>
          <w:rFonts w:cstheme="minorHAnsi"/>
          <w:sz w:val="24"/>
          <w:szCs w:val="24"/>
        </w:rPr>
        <w:t xml:space="preserve">buildings </w:t>
      </w:r>
      <w:r w:rsidRPr="009350DC">
        <w:rPr>
          <w:rFonts w:cstheme="minorHAnsi"/>
          <w:sz w:val="24"/>
          <w:szCs w:val="24"/>
        </w:rPr>
        <w:t>and environments</w:t>
      </w:r>
    </w:p>
    <w:p w14:paraId="12881EDD" w14:textId="6CCBEE8D" w:rsidR="00DB548A" w:rsidRPr="009350DC" w:rsidRDefault="00DB548A" w:rsidP="00EF3E03">
      <w:pPr>
        <w:pStyle w:val="ListParagraph"/>
        <w:numPr>
          <w:ilvl w:val="0"/>
          <w:numId w:val="18"/>
        </w:numPr>
        <w:spacing w:after="0"/>
        <w:rPr>
          <w:rFonts w:cstheme="minorHAnsi"/>
          <w:sz w:val="24"/>
          <w:szCs w:val="24"/>
        </w:rPr>
      </w:pPr>
      <w:r w:rsidRPr="009350DC">
        <w:rPr>
          <w:rFonts w:cstheme="minorHAnsi"/>
          <w:sz w:val="24"/>
          <w:szCs w:val="24"/>
        </w:rPr>
        <w:t># of university processes that require non-electronic signatures and/or paper forms</w:t>
      </w:r>
    </w:p>
    <w:p w14:paraId="3863FCC6" w14:textId="43BDDA1D" w:rsidR="00DB548A" w:rsidRPr="009350DC" w:rsidRDefault="00DB548A" w:rsidP="00EF3E03">
      <w:pPr>
        <w:pStyle w:val="ListParagraph"/>
        <w:numPr>
          <w:ilvl w:val="0"/>
          <w:numId w:val="18"/>
        </w:numPr>
        <w:spacing w:after="0"/>
        <w:rPr>
          <w:rFonts w:cstheme="minorHAnsi"/>
          <w:sz w:val="24"/>
          <w:szCs w:val="24"/>
        </w:rPr>
      </w:pPr>
      <w:r w:rsidRPr="009350DC">
        <w:rPr>
          <w:rFonts w:cstheme="minorHAnsi"/>
          <w:sz w:val="24"/>
          <w:szCs w:val="24"/>
        </w:rPr>
        <w:t># of university electronic forms and processes that are not accessible</w:t>
      </w:r>
    </w:p>
    <w:p w14:paraId="656575AE" w14:textId="164B5F99" w:rsidR="006858FA" w:rsidRPr="009350DC" w:rsidRDefault="006858FA" w:rsidP="00EF3E03">
      <w:pPr>
        <w:pStyle w:val="ListParagraph"/>
        <w:numPr>
          <w:ilvl w:val="0"/>
          <w:numId w:val="18"/>
        </w:numPr>
        <w:spacing w:after="0"/>
        <w:rPr>
          <w:rFonts w:cstheme="minorHAnsi"/>
          <w:sz w:val="24"/>
          <w:szCs w:val="24"/>
        </w:rPr>
      </w:pPr>
      <w:r w:rsidRPr="009350DC">
        <w:rPr>
          <w:rFonts w:cstheme="minorHAnsi"/>
          <w:sz w:val="24"/>
          <w:szCs w:val="24"/>
        </w:rPr>
        <w:t>Creation of an accessible campus map</w:t>
      </w:r>
    </w:p>
    <w:p w14:paraId="649F21F5" w14:textId="10992D16" w:rsidR="007E2E33" w:rsidRPr="009350DC" w:rsidRDefault="007E2E33" w:rsidP="00EF3E03">
      <w:pPr>
        <w:pStyle w:val="ListParagraph"/>
        <w:numPr>
          <w:ilvl w:val="0"/>
          <w:numId w:val="18"/>
        </w:numPr>
        <w:spacing w:after="0"/>
        <w:rPr>
          <w:rFonts w:cstheme="minorHAnsi"/>
          <w:sz w:val="24"/>
          <w:szCs w:val="24"/>
        </w:rPr>
      </w:pPr>
      <w:r w:rsidRPr="009350DC">
        <w:rPr>
          <w:rFonts w:cstheme="minorHAnsi"/>
          <w:sz w:val="24"/>
          <w:szCs w:val="24"/>
        </w:rPr>
        <w:t># of courses with disability-related competencies and content</w:t>
      </w:r>
    </w:p>
    <w:p w14:paraId="5F6359F7" w14:textId="24FD8484" w:rsidR="00A115E7" w:rsidRDefault="00A115E7" w:rsidP="00EF3E03">
      <w:pPr>
        <w:pStyle w:val="ListParagraph"/>
        <w:numPr>
          <w:ilvl w:val="0"/>
          <w:numId w:val="18"/>
        </w:numPr>
        <w:spacing w:after="0"/>
        <w:rPr>
          <w:rFonts w:cstheme="minorHAnsi"/>
          <w:sz w:val="24"/>
          <w:szCs w:val="24"/>
        </w:rPr>
      </w:pPr>
      <w:r w:rsidRPr="009350DC">
        <w:rPr>
          <w:rFonts w:cstheme="minorHAnsi"/>
          <w:sz w:val="24"/>
          <w:szCs w:val="24"/>
        </w:rPr>
        <w:t>Creation of an accessible university events calendar</w:t>
      </w:r>
    </w:p>
    <w:p w14:paraId="2CD192F2" w14:textId="3A1C834C" w:rsidR="00910928" w:rsidRPr="009350DC" w:rsidRDefault="00910928" w:rsidP="00EF3E03">
      <w:pPr>
        <w:pStyle w:val="ListParagraph"/>
        <w:numPr>
          <w:ilvl w:val="0"/>
          <w:numId w:val="18"/>
        </w:numPr>
        <w:spacing w:after="0"/>
        <w:rPr>
          <w:rFonts w:cstheme="minorHAnsi"/>
          <w:sz w:val="24"/>
          <w:szCs w:val="24"/>
        </w:rPr>
      </w:pPr>
      <w:r>
        <w:rPr>
          <w:rFonts w:cstheme="minorHAnsi"/>
          <w:sz w:val="24"/>
          <w:szCs w:val="24"/>
        </w:rPr>
        <w:t xml:space="preserve"># of accessibility </w:t>
      </w:r>
      <w:r w:rsidR="00AD555F">
        <w:rPr>
          <w:rFonts w:cstheme="minorHAnsi"/>
          <w:sz w:val="24"/>
          <w:szCs w:val="24"/>
        </w:rPr>
        <w:t>deficiencies</w:t>
      </w:r>
      <w:r>
        <w:rPr>
          <w:rFonts w:cstheme="minorHAnsi"/>
          <w:sz w:val="24"/>
          <w:szCs w:val="24"/>
        </w:rPr>
        <w:t xml:space="preserve"> </w:t>
      </w:r>
      <w:r w:rsidR="00536FAB">
        <w:rPr>
          <w:rFonts w:cstheme="minorHAnsi"/>
          <w:sz w:val="24"/>
          <w:szCs w:val="24"/>
        </w:rPr>
        <w:t xml:space="preserve">on the university website </w:t>
      </w:r>
      <w:r>
        <w:rPr>
          <w:rFonts w:cstheme="minorHAnsi"/>
          <w:sz w:val="24"/>
          <w:szCs w:val="24"/>
        </w:rPr>
        <w:t xml:space="preserve">found </w:t>
      </w:r>
      <w:r w:rsidR="00AD555F">
        <w:rPr>
          <w:rFonts w:cstheme="minorHAnsi"/>
          <w:sz w:val="24"/>
          <w:szCs w:val="24"/>
        </w:rPr>
        <w:t xml:space="preserve">through scanning software </w:t>
      </w:r>
    </w:p>
    <w:p w14:paraId="4ADFA688" w14:textId="70CA6EB9" w:rsidR="00D71421" w:rsidRPr="007E6EC9" w:rsidRDefault="00D07C1B" w:rsidP="006858FA">
      <w:pPr>
        <w:spacing w:before="360"/>
        <w:rPr>
          <w:rFonts w:cstheme="minorHAnsi"/>
          <w:b/>
          <w:sz w:val="24"/>
          <w:szCs w:val="24"/>
        </w:rPr>
      </w:pPr>
      <w:r w:rsidRPr="007E6EC9">
        <w:rPr>
          <w:rFonts w:cstheme="minorHAnsi"/>
          <w:b/>
          <w:sz w:val="24"/>
          <w:szCs w:val="24"/>
        </w:rPr>
        <w:t>Objective</w:t>
      </w:r>
      <w:r w:rsidR="004F1DA9" w:rsidRPr="007E6EC9">
        <w:rPr>
          <w:rFonts w:cstheme="minorHAnsi"/>
          <w:b/>
          <w:sz w:val="24"/>
          <w:szCs w:val="24"/>
        </w:rPr>
        <w:t xml:space="preserve"> 6</w:t>
      </w:r>
      <w:r w:rsidRPr="007E6EC9">
        <w:rPr>
          <w:rFonts w:cstheme="minorHAnsi"/>
          <w:b/>
          <w:sz w:val="24"/>
          <w:szCs w:val="24"/>
        </w:rPr>
        <w:t>:</w:t>
      </w:r>
      <w:r w:rsidRPr="007E6EC9">
        <w:rPr>
          <w:rFonts w:cstheme="minorHAnsi"/>
          <w:b/>
          <w:sz w:val="24"/>
          <w:szCs w:val="24"/>
        </w:rPr>
        <w:tab/>
      </w:r>
      <w:r w:rsidR="00737C5B" w:rsidRPr="007E6EC9">
        <w:rPr>
          <w:rFonts w:cstheme="minorHAnsi"/>
          <w:b/>
          <w:sz w:val="24"/>
          <w:szCs w:val="24"/>
        </w:rPr>
        <w:t xml:space="preserve">Increase </w:t>
      </w:r>
      <w:r w:rsidR="00087CC4" w:rsidRPr="007E6EC9">
        <w:rPr>
          <w:rFonts w:cstheme="minorHAnsi"/>
          <w:b/>
          <w:sz w:val="24"/>
          <w:szCs w:val="24"/>
        </w:rPr>
        <w:t>c</w:t>
      </w:r>
      <w:r w:rsidR="00D71421" w:rsidRPr="007E6EC9">
        <w:rPr>
          <w:rFonts w:cstheme="minorHAnsi"/>
          <w:b/>
          <w:sz w:val="24"/>
          <w:szCs w:val="24"/>
        </w:rPr>
        <w:t xml:space="preserve">ommunity </w:t>
      </w:r>
      <w:r w:rsidR="00087CC4" w:rsidRPr="007E6EC9">
        <w:rPr>
          <w:rFonts w:cstheme="minorHAnsi"/>
          <w:b/>
          <w:sz w:val="24"/>
          <w:szCs w:val="24"/>
        </w:rPr>
        <w:t>e</w:t>
      </w:r>
      <w:r w:rsidR="00D71421" w:rsidRPr="007E6EC9">
        <w:rPr>
          <w:rFonts w:cstheme="minorHAnsi"/>
          <w:b/>
          <w:sz w:val="24"/>
          <w:szCs w:val="24"/>
        </w:rPr>
        <w:t xml:space="preserve">ngagement around </w:t>
      </w:r>
      <w:r w:rsidR="00087CC4" w:rsidRPr="007E6EC9">
        <w:rPr>
          <w:rFonts w:cstheme="minorHAnsi"/>
          <w:b/>
          <w:sz w:val="24"/>
          <w:szCs w:val="24"/>
        </w:rPr>
        <w:t>d</w:t>
      </w:r>
      <w:r w:rsidR="00D71421" w:rsidRPr="007E6EC9">
        <w:rPr>
          <w:rFonts w:cstheme="minorHAnsi"/>
          <w:b/>
          <w:sz w:val="24"/>
          <w:szCs w:val="24"/>
        </w:rPr>
        <w:t>iversity</w:t>
      </w:r>
    </w:p>
    <w:p w14:paraId="2B0BD9C2" w14:textId="340B40CE" w:rsidR="004A36EA" w:rsidRPr="00650492" w:rsidRDefault="004A36EA" w:rsidP="004A36EA">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 xml:space="preserve">list): </w:t>
      </w:r>
    </w:p>
    <w:p w14:paraId="63974C06" w14:textId="77777777" w:rsidR="006858FA" w:rsidRPr="0064006D" w:rsidRDefault="006858FA" w:rsidP="006858FA">
      <w:pPr>
        <w:spacing w:after="0"/>
        <w:contextualSpacing/>
        <w:rPr>
          <w:rFonts w:cstheme="minorHAnsi"/>
          <w:b/>
          <w:sz w:val="24"/>
          <w:szCs w:val="24"/>
        </w:rPr>
      </w:pPr>
      <w:r w:rsidRPr="0064006D">
        <w:rPr>
          <w:rFonts w:cstheme="minorHAnsi"/>
          <w:b/>
          <w:sz w:val="24"/>
          <w:szCs w:val="24"/>
        </w:rPr>
        <w:t>Years 1-3 and ongoing:</w:t>
      </w:r>
    </w:p>
    <w:p w14:paraId="0D9DEBE3" w14:textId="5AA45B3C" w:rsidR="006858FA" w:rsidRPr="009350DC" w:rsidRDefault="006858FA" w:rsidP="00EF3E03">
      <w:pPr>
        <w:pStyle w:val="ListParagraph"/>
        <w:numPr>
          <w:ilvl w:val="0"/>
          <w:numId w:val="20"/>
        </w:numPr>
        <w:rPr>
          <w:rFonts w:cstheme="minorHAnsi"/>
          <w:sz w:val="24"/>
          <w:szCs w:val="24"/>
        </w:rPr>
      </w:pPr>
      <w:r w:rsidRPr="0064006D">
        <w:rPr>
          <w:rFonts w:cstheme="minorHAnsi"/>
          <w:sz w:val="24"/>
          <w:szCs w:val="24"/>
        </w:rPr>
        <w:t>Identify diversity ambassadors to participate in community events and commission</w:t>
      </w:r>
      <w:r w:rsidR="00A115E7" w:rsidRPr="0064006D">
        <w:rPr>
          <w:rFonts w:cstheme="minorHAnsi"/>
          <w:sz w:val="24"/>
          <w:szCs w:val="24"/>
        </w:rPr>
        <w:t>s</w:t>
      </w:r>
      <w:r w:rsidRPr="0064006D">
        <w:rPr>
          <w:rFonts w:cstheme="minorHAnsi"/>
          <w:sz w:val="24"/>
          <w:szCs w:val="24"/>
        </w:rPr>
        <w:t xml:space="preserve">, and partner with officials in </w:t>
      </w:r>
      <w:r w:rsidR="00910928">
        <w:rPr>
          <w:rFonts w:cstheme="minorHAnsi"/>
          <w:sz w:val="24"/>
          <w:szCs w:val="24"/>
        </w:rPr>
        <w:t xml:space="preserve">tribal communities, </w:t>
      </w:r>
      <w:r w:rsidRPr="0064006D">
        <w:rPr>
          <w:rFonts w:cstheme="minorHAnsi"/>
          <w:sz w:val="24"/>
          <w:szCs w:val="24"/>
        </w:rPr>
        <w:t>Flagstaff, Coconino</w:t>
      </w:r>
      <w:r w:rsidR="00910928">
        <w:rPr>
          <w:rFonts w:cstheme="minorHAnsi"/>
          <w:sz w:val="24"/>
          <w:szCs w:val="24"/>
        </w:rPr>
        <w:t xml:space="preserve"> County</w:t>
      </w:r>
      <w:r w:rsidR="00A115E7" w:rsidRPr="009350DC">
        <w:rPr>
          <w:rFonts w:cstheme="minorHAnsi"/>
          <w:sz w:val="24"/>
          <w:szCs w:val="24"/>
        </w:rPr>
        <w:t>,</w:t>
      </w:r>
      <w:r w:rsidRPr="009350DC">
        <w:rPr>
          <w:rFonts w:cstheme="minorHAnsi"/>
          <w:sz w:val="24"/>
          <w:szCs w:val="24"/>
        </w:rPr>
        <w:t xml:space="preserve"> and community campus locations</w:t>
      </w:r>
    </w:p>
    <w:p w14:paraId="1FDFDAFB" w14:textId="5F34C81F" w:rsidR="006858FA" w:rsidRPr="009350DC" w:rsidRDefault="006858FA" w:rsidP="00EF3E03">
      <w:pPr>
        <w:pStyle w:val="ListParagraph"/>
        <w:numPr>
          <w:ilvl w:val="0"/>
          <w:numId w:val="20"/>
        </w:numPr>
        <w:rPr>
          <w:rFonts w:cstheme="minorHAnsi"/>
          <w:sz w:val="24"/>
          <w:szCs w:val="24"/>
        </w:rPr>
      </w:pPr>
      <w:r w:rsidRPr="009350DC">
        <w:rPr>
          <w:rFonts w:cstheme="minorHAnsi"/>
          <w:sz w:val="24"/>
          <w:szCs w:val="24"/>
        </w:rPr>
        <w:t xml:space="preserve">Identify </w:t>
      </w:r>
      <w:r w:rsidR="00910928">
        <w:rPr>
          <w:rFonts w:cstheme="minorHAnsi"/>
          <w:sz w:val="24"/>
          <w:szCs w:val="24"/>
        </w:rPr>
        <w:t>partnership</w:t>
      </w:r>
      <w:r w:rsidR="00910928" w:rsidRPr="009350DC">
        <w:rPr>
          <w:rFonts w:cstheme="minorHAnsi"/>
          <w:sz w:val="24"/>
          <w:szCs w:val="24"/>
        </w:rPr>
        <w:t xml:space="preserve"> </w:t>
      </w:r>
      <w:r w:rsidRPr="009350DC">
        <w:rPr>
          <w:rFonts w:cstheme="minorHAnsi"/>
          <w:sz w:val="24"/>
          <w:szCs w:val="24"/>
        </w:rPr>
        <w:t>opportunities with campus communities throughout Arizona</w:t>
      </w:r>
    </w:p>
    <w:p w14:paraId="40C55CA6" w14:textId="2FE310FD" w:rsidR="006858FA" w:rsidRPr="009350DC" w:rsidRDefault="006858FA" w:rsidP="006858FA">
      <w:pPr>
        <w:spacing w:after="0"/>
        <w:contextualSpacing/>
        <w:rPr>
          <w:rFonts w:cstheme="minorHAnsi"/>
          <w:b/>
          <w:sz w:val="24"/>
          <w:szCs w:val="24"/>
        </w:rPr>
      </w:pPr>
      <w:r w:rsidRPr="009350DC">
        <w:rPr>
          <w:rFonts w:cstheme="minorHAnsi"/>
          <w:b/>
          <w:sz w:val="24"/>
          <w:szCs w:val="24"/>
        </w:rPr>
        <w:t>Years 4-7 and beyond:</w:t>
      </w:r>
    </w:p>
    <w:p w14:paraId="129495B1" w14:textId="77777777" w:rsidR="00910928" w:rsidRPr="009350DC" w:rsidRDefault="00910928" w:rsidP="00EF3E03">
      <w:pPr>
        <w:pStyle w:val="ListParagraph"/>
        <w:numPr>
          <w:ilvl w:val="0"/>
          <w:numId w:val="20"/>
        </w:numPr>
        <w:rPr>
          <w:rFonts w:cstheme="minorHAnsi"/>
          <w:sz w:val="24"/>
          <w:szCs w:val="24"/>
        </w:rPr>
      </w:pPr>
      <w:r w:rsidRPr="009350DC">
        <w:rPr>
          <w:rFonts w:cstheme="minorHAnsi"/>
          <w:sz w:val="24"/>
          <w:szCs w:val="24"/>
        </w:rPr>
        <w:t>Hold community Inclusive Excellence speaker series on diversity topics</w:t>
      </w:r>
    </w:p>
    <w:p w14:paraId="693F735A" w14:textId="77777777" w:rsidR="00910928" w:rsidRPr="009350DC" w:rsidRDefault="00910928" w:rsidP="00EF3E03">
      <w:pPr>
        <w:pStyle w:val="ListParagraph"/>
        <w:numPr>
          <w:ilvl w:val="0"/>
          <w:numId w:val="20"/>
        </w:numPr>
        <w:rPr>
          <w:rFonts w:cstheme="minorHAnsi"/>
          <w:sz w:val="24"/>
          <w:szCs w:val="24"/>
        </w:rPr>
      </w:pPr>
      <w:r w:rsidRPr="009350DC">
        <w:rPr>
          <w:rFonts w:cstheme="minorHAnsi"/>
          <w:sz w:val="24"/>
          <w:szCs w:val="24"/>
        </w:rPr>
        <w:t xml:space="preserve">Promote combined </w:t>
      </w:r>
      <w:r>
        <w:rPr>
          <w:rFonts w:cstheme="minorHAnsi"/>
          <w:sz w:val="24"/>
          <w:szCs w:val="24"/>
        </w:rPr>
        <w:t>community</w:t>
      </w:r>
      <w:r w:rsidRPr="009350DC">
        <w:rPr>
          <w:rFonts w:cstheme="minorHAnsi"/>
          <w:sz w:val="24"/>
          <w:szCs w:val="24"/>
        </w:rPr>
        <w:t xml:space="preserve"> and NAU events</w:t>
      </w:r>
    </w:p>
    <w:p w14:paraId="0318AC11" w14:textId="35A329B0" w:rsidR="00F9348F" w:rsidRPr="009350DC" w:rsidRDefault="00737C5B" w:rsidP="00F9348F">
      <w:pPr>
        <w:contextualSpacing/>
        <w:rPr>
          <w:rFonts w:cstheme="minorHAnsi"/>
          <w:b/>
          <w:sz w:val="24"/>
          <w:szCs w:val="24"/>
        </w:rPr>
      </w:pPr>
      <w:r w:rsidRPr="009350DC">
        <w:rPr>
          <w:rFonts w:cstheme="minorHAnsi"/>
          <w:b/>
          <w:sz w:val="24"/>
          <w:szCs w:val="24"/>
        </w:rPr>
        <w:t>Metrics</w:t>
      </w:r>
    </w:p>
    <w:p w14:paraId="4F8313E9" w14:textId="15A87310" w:rsidR="003A4B9B" w:rsidRPr="009350DC" w:rsidRDefault="003A4B9B" w:rsidP="00EF3E03">
      <w:pPr>
        <w:pStyle w:val="ListParagraph"/>
        <w:numPr>
          <w:ilvl w:val="0"/>
          <w:numId w:val="19"/>
        </w:numPr>
        <w:rPr>
          <w:rFonts w:cstheme="minorHAnsi"/>
          <w:sz w:val="24"/>
          <w:szCs w:val="24"/>
        </w:rPr>
      </w:pPr>
      <w:r w:rsidRPr="009350DC">
        <w:rPr>
          <w:rFonts w:cstheme="minorHAnsi"/>
          <w:sz w:val="24"/>
          <w:szCs w:val="24"/>
        </w:rPr>
        <w:lastRenderedPageBreak/>
        <w:t xml:space="preserve"># of </w:t>
      </w:r>
      <w:r w:rsidR="00910928">
        <w:rPr>
          <w:rFonts w:cstheme="minorHAnsi"/>
          <w:sz w:val="24"/>
          <w:szCs w:val="24"/>
        </w:rPr>
        <w:t xml:space="preserve">diversity-centered </w:t>
      </w:r>
      <w:r w:rsidRPr="009350DC">
        <w:rPr>
          <w:rFonts w:cstheme="minorHAnsi"/>
          <w:sz w:val="24"/>
          <w:szCs w:val="24"/>
        </w:rPr>
        <w:t>events to which the community is invited</w:t>
      </w:r>
    </w:p>
    <w:p w14:paraId="30BE6738" w14:textId="50637F97" w:rsidR="003A4B9B" w:rsidRPr="009350DC" w:rsidRDefault="003A4B9B" w:rsidP="00EF3E03">
      <w:pPr>
        <w:pStyle w:val="ListParagraph"/>
        <w:numPr>
          <w:ilvl w:val="1"/>
          <w:numId w:val="19"/>
        </w:numPr>
        <w:rPr>
          <w:rFonts w:cstheme="minorHAnsi"/>
          <w:sz w:val="24"/>
          <w:szCs w:val="24"/>
        </w:rPr>
      </w:pPr>
      <w:r w:rsidRPr="009350DC">
        <w:rPr>
          <w:rFonts w:cstheme="minorHAnsi"/>
          <w:sz w:val="24"/>
          <w:szCs w:val="24"/>
        </w:rPr>
        <w:t># of participants from NAU and the community</w:t>
      </w:r>
    </w:p>
    <w:p w14:paraId="767D1EBF" w14:textId="6BD5869C" w:rsidR="003A4B9B" w:rsidRPr="009350DC" w:rsidRDefault="003A4B9B" w:rsidP="00EF3E03">
      <w:pPr>
        <w:pStyle w:val="ListParagraph"/>
        <w:numPr>
          <w:ilvl w:val="0"/>
          <w:numId w:val="19"/>
        </w:numPr>
        <w:rPr>
          <w:rFonts w:cstheme="minorHAnsi"/>
          <w:sz w:val="24"/>
          <w:szCs w:val="24"/>
        </w:rPr>
      </w:pPr>
      <w:r w:rsidRPr="009350DC">
        <w:rPr>
          <w:rFonts w:cstheme="minorHAnsi"/>
          <w:sz w:val="24"/>
          <w:szCs w:val="24"/>
        </w:rPr>
        <w:t xml:space="preserve"># of diversity ambassadors </w:t>
      </w:r>
    </w:p>
    <w:p w14:paraId="7999FA44" w14:textId="2ECE5554" w:rsidR="003A4B9B" w:rsidRPr="009350DC" w:rsidRDefault="003A4B9B" w:rsidP="00EF3E03">
      <w:pPr>
        <w:pStyle w:val="ListParagraph"/>
        <w:numPr>
          <w:ilvl w:val="0"/>
          <w:numId w:val="19"/>
        </w:numPr>
        <w:rPr>
          <w:rFonts w:cstheme="minorHAnsi"/>
          <w:sz w:val="24"/>
          <w:szCs w:val="24"/>
        </w:rPr>
      </w:pPr>
      <w:r w:rsidRPr="009350DC">
        <w:rPr>
          <w:rFonts w:cstheme="minorHAnsi"/>
          <w:sz w:val="24"/>
          <w:szCs w:val="24"/>
        </w:rPr>
        <w:t xml:space="preserve"># of faculty, staff, and students engaging in </w:t>
      </w:r>
      <w:r w:rsidR="00910928">
        <w:rPr>
          <w:rFonts w:cstheme="minorHAnsi"/>
          <w:sz w:val="24"/>
          <w:szCs w:val="24"/>
        </w:rPr>
        <w:t xml:space="preserve">diversity-centered </w:t>
      </w:r>
      <w:r w:rsidRPr="009350DC">
        <w:rPr>
          <w:rFonts w:cstheme="minorHAnsi"/>
          <w:sz w:val="24"/>
          <w:szCs w:val="24"/>
        </w:rPr>
        <w:t>community service</w:t>
      </w:r>
    </w:p>
    <w:p w14:paraId="0D61FA5A" w14:textId="2C2CB601" w:rsidR="003A4B9B" w:rsidRPr="009350DC" w:rsidRDefault="003A4B9B" w:rsidP="00EF3E03">
      <w:pPr>
        <w:pStyle w:val="ListParagraph"/>
        <w:numPr>
          <w:ilvl w:val="0"/>
          <w:numId w:val="19"/>
        </w:numPr>
        <w:rPr>
          <w:rFonts w:cstheme="minorHAnsi"/>
          <w:sz w:val="24"/>
          <w:szCs w:val="24"/>
        </w:rPr>
      </w:pPr>
      <w:r w:rsidRPr="009350DC">
        <w:rPr>
          <w:rFonts w:cstheme="minorHAnsi"/>
          <w:sz w:val="24"/>
          <w:szCs w:val="24"/>
        </w:rPr>
        <w:t xml:space="preserve"># of new </w:t>
      </w:r>
      <w:r w:rsidR="00910928">
        <w:rPr>
          <w:rFonts w:cstheme="minorHAnsi"/>
          <w:sz w:val="24"/>
          <w:szCs w:val="24"/>
        </w:rPr>
        <w:t xml:space="preserve">diversity-centered </w:t>
      </w:r>
      <w:r w:rsidR="003838A8" w:rsidRPr="009350DC">
        <w:rPr>
          <w:rFonts w:cstheme="minorHAnsi"/>
          <w:sz w:val="24"/>
          <w:szCs w:val="24"/>
        </w:rPr>
        <w:t xml:space="preserve">community </w:t>
      </w:r>
      <w:r w:rsidR="00910928">
        <w:rPr>
          <w:rFonts w:cstheme="minorHAnsi"/>
          <w:sz w:val="24"/>
          <w:szCs w:val="24"/>
        </w:rPr>
        <w:t>partnerships</w:t>
      </w:r>
    </w:p>
    <w:p w14:paraId="7F2F6BB5" w14:textId="77777777" w:rsidR="00FC6B29" w:rsidRDefault="00FC6B29" w:rsidP="007E6EC9">
      <w:pPr>
        <w:spacing w:after="0"/>
        <w:rPr>
          <w:rFonts w:cstheme="minorHAnsi"/>
          <w:b/>
          <w:sz w:val="32"/>
          <w:szCs w:val="32"/>
        </w:rPr>
      </w:pPr>
    </w:p>
    <w:p w14:paraId="5AFA6D7E" w14:textId="0A1FC0AD" w:rsidR="003910D6" w:rsidRPr="007E6EC9" w:rsidRDefault="003910D6" w:rsidP="007E6EC9">
      <w:pPr>
        <w:spacing w:after="0"/>
        <w:rPr>
          <w:rFonts w:cstheme="minorHAnsi"/>
          <w:b/>
          <w:sz w:val="32"/>
          <w:szCs w:val="32"/>
        </w:rPr>
      </w:pPr>
      <w:r w:rsidRPr="007E6EC9">
        <w:rPr>
          <w:rFonts w:cstheme="minorHAnsi"/>
          <w:b/>
          <w:sz w:val="32"/>
          <w:szCs w:val="32"/>
        </w:rPr>
        <w:t xml:space="preserve">Goal 2: </w:t>
      </w:r>
    </w:p>
    <w:p w14:paraId="7BA0DEDE" w14:textId="54475C7B" w:rsidR="003910D6" w:rsidRPr="007E6EC9" w:rsidRDefault="003910D6" w:rsidP="007E6EC9">
      <w:pPr>
        <w:spacing w:after="0"/>
        <w:rPr>
          <w:rFonts w:cstheme="minorHAnsi"/>
          <w:b/>
          <w:sz w:val="32"/>
          <w:szCs w:val="32"/>
        </w:rPr>
      </w:pPr>
      <w:r w:rsidRPr="007E6EC9">
        <w:rPr>
          <w:rFonts w:cstheme="minorHAnsi"/>
          <w:b/>
          <w:sz w:val="32"/>
          <w:szCs w:val="32"/>
        </w:rPr>
        <w:t>Increase, support, retain, and graduate diverse and historically underrepresented students</w:t>
      </w:r>
    </w:p>
    <w:p w14:paraId="3E0717A2" w14:textId="5F04B827" w:rsidR="00EE7092" w:rsidRPr="007E6EC9" w:rsidRDefault="00EE7092" w:rsidP="00EE7092">
      <w:pPr>
        <w:spacing w:before="240"/>
        <w:rPr>
          <w:rFonts w:cstheme="minorHAnsi"/>
          <w:b/>
          <w:sz w:val="24"/>
          <w:szCs w:val="24"/>
        </w:rPr>
      </w:pPr>
      <w:r w:rsidRPr="007E6EC9">
        <w:rPr>
          <w:rFonts w:cstheme="minorHAnsi"/>
          <w:b/>
          <w:sz w:val="24"/>
          <w:szCs w:val="24"/>
        </w:rPr>
        <w:t xml:space="preserve">Objective 1: </w:t>
      </w:r>
      <w:r w:rsidR="007314A1">
        <w:rPr>
          <w:rFonts w:cstheme="minorHAnsi"/>
          <w:b/>
          <w:sz w:val="24"/>
          <w:szCs w:val="24"/>
        </w:rPr>
        <w:t xml:space="preserve">Recruit </w:t>
      </w:r>
      <w:r w:rsidR="003075BB">
        <w:rPr>
          <w:rFonts w:cstheme="minorHAnsi"/>
          <w:b/>
          <w:sz w:val="24"/>
          <w:szCs w:val="24"/>
        </w:rPr>
        <w:t xml:space="preserve">and enroll </w:t>
      </w:r>
      <w:r w:rsidR="007314A1">
        <w:rPr>
          <w:rFonts w:cstheme="minorHAnsi"/>
          <w:b/>
          <w:sz w:val="24"/>
          <w:szCs w:val="24"/>
        </w:rPr>
        <w:t>diverse and historically underrepresented students</w:t>
      </w:r>
    </w:p>
    <w:p w14:paraId="31226E81" w14:textId="33CF28F1" w:rsidR="00EE7092" w:rsidRPr="004A36EA" w:rsidRDefault="00EE7092" w:rsidP="00EE7092">
      <w:pPr>
        <w:spacing w:after="0"/>
        <w:rPr>
          <w:rFonts w:cstheme="minorHAnsi"/>
          <w:b/>
          <w:sz w:val="24"/>
          <w:szCs w:val="24"/>
        </w:rPr>
      </w:pPr>
      <w:r w:rsidRPr="009350DC">
        <w:rPr>
          <w:rFonts w:cstheme="minorHAnsi"/>
          <w:b/>
          <w:sz w:val="24"/>
          <w:szCs w:val="24"/>
        </w:rPr>
        <w:t xml:space="preserve">Strategies </w:t>
      </w:r>
      <w:r w:rsidR="004A36EA">
        <w:rPr>
          <w:rFonts w:cstheme="minorHAnsi"/>
          <w:b/>
          <w:sz w:val="24"/>
          <w:szCs w:val="24"/>
        </w:rPr>
        <w:t>(n</w:t>
      </w:r>
      <w:r w:rsidR="004A36EA" w:rsidRPr="00650492">
        <w:rPr>
          <w:rFonts w:cstheme="minorHAnsi"/>
          <w:b/>
          <w:sz w:val="24"/>
          <w:szCs w:val="24"/>
        </w:rPr>
        <w:t xml:space="preserve">on-exhaustive </w:t>
      </w:r>
      <w:r w:rsidR="004A36EA">
        <w:rPr>
          <w:rFonts w:cstheme="minorHAnsi"/>
          <w:b/>
          <w:sz w:val="24"/>
          <w:szCs w:val="24"/>
        </w:rPr>
        <w:t xml:space="preserve">list) </w:t>
      </w:r>
    </w:p>
    <w:p w14:paraId="10F61DBD" w14:textId="77777777" w:rsidR="00EE7092" w:rsidRPr="0064006D" w:rsidRDefault="00EE7092" w:rsidP="00EE7092">
      <w:pPr>
        <w:spacing w:after="0"/>
        <w:contextualSpacing/>
        <w:rPr>
          <w:rFonts w:cstheme="minorHAnsi"/>
          <w:sz w:val="24"/>
          <w:szCs w:val="24"/>
        </w:rPr>
      </w:pPr>
      <w:r w:rsidRPr="0064006D">
        <w:rPr>
          <w:rFonts w:cstheme="minorHAnsi"/>
          <w:b/>
          <w:sz w:val="24"/>
          <w:szCs w:val="24"/>
        </w:rPr>
        <w:t>Years 1-3 and ongoing:</w:t>
      </w:r>
    </w:p>
    <w:p w14:paraId="4CDF8B17" w14:textId="0483A63E" w:rsidR="00EE7092" w:rsidRPr="009350DC" w:rsidRDefault="00EE7092" w:rsidP="00EF3E03">
      <w:pPr>
        <w:numPr>
          <w:ilvl w:val="0"/>
          <w:numId w:val="24"/>
        </w:numPr>
        <w:spacing w:before="240"/>
        <w:contextualSpacing/>
        <w:rPr>
          <w:rFonts w:cstheme="minorHAnsi"/>
          <w:sz w:val="24"/>
          <w:szCs w:val="24"/>
        </w:rPr>
      </w:pPr>
      <w:r w:rsidRPr="0064006D">
        <w:rPr>
          <w:rFonts w:cstheme="minorHAnsi"/>
          <w:sz w:val="24"/>
          <w:szCs w:val="24"/>
        </w:rPr>
        <w:t>Ensure that diversity</w:t>
      </w:r>
      <w:r w:rsidR="00FC6B29">
        <w:rPr>
          <w:rFonts w:cstheme="minorHAnsi"/>
          <w:sz w:val="24"/>
          <w:szCs w:val="24"/>
        </w:rPr>
        <w:t xml:space="preserve"> recruitment</w:t>
      </w:r>
      <w:r w:rsidR="00FC6B29" w:rsidRPr="0064006D">
        <w:rPr>
          <w:rFonts w:cstheme="minorHAnsi"/>
          <w:sz w:val="24"/>
          <w:szCs w:val="24"/>
        </w:rPr>
        <w:t xml:space="preserve"> </w:t>
      </w:r>
      <w:r w:rsidR="00FC6B29">
        <w:rPr>
          <w:rFonts w:cstheme="minorHAnsi"/>
          <w:sz w:val="24"/>
          <w:szCs w:val="24"/>
        </w:rPr>
        <w:t xml:space="preserve">best practices </w:t>
      </w:r>
      <w:r w:rsidRPr="0064006D">
        <w:rPr>
          <w:rFonts w:cstheme="minorHAnsi"/>
          <w:sz w:val="24"/>
          <w:szCs w:val="24"/>
        </w:rPr>
        <w:t xml:space="preserve">are incorporated </w:t>
      </w:r>
      <w:r w:rsidR="00FC6B29">
        <w:rPr>
          <w:rFonts w:cstheme="minorHAnsi"/>
          <w:sz w:val="24"/>
          <w:szCs w:val="24"/>
        </w:rPr>
        <w:t>and implemented within</w:t>
      </w:r>
      <w:r w:rsidR="00FC6B29" w:rsidRPr="0064006D">
        <w:rPr>
          <w:rFonts w:cstheme="minorHAnsi"/>
          <w:sz w:val="24"/>
          <w:szCs w:val="24"/>
        </w:rPr>
        <w:t xml:space="preserve"> </w:t>
      </w:r>
      <w:r w:rsidRPr="0064006D">
        <w:rPr>
          <w:rFonts w:cstheme="minorHAnsi"/>
          <w:sz w:val="24"/>
          <w:szCs w:val="24"/>
        </w:rPr>
        <w:t xml:space="preserve">the university’s </w:t>
      </w:r>
      <w:r w:rsidR="003A3CA5">
        <w:rPr>
          <w:rFonts w:cstheme="minorHAnsi"/>
          <w:sz w:val="24"/>
          <w:szCs w:val="24"/>
        </w:rPr>
        <w:t xml:space="preserve">adopted </w:t>
      </w:r>
      <w:r w:rsidR="00555598">
        <w:rPr>
          <w:rFonts w:cstheme="minorHAnsi"/>
          <w:sz w:val="24"/>
          <w:szCs w:val="24"/>
        </w:rPr>
        <w:t>Stra</w:t>
      </w:r>
      <w:r w:rsidR="005D1689">
        <w:rPr>
          <w:rFonts w:cstheme="minorHAnsi"/>
          <w:sz w:val="24"/>
          <w:szCs w:val="24"/>
        </w:rPr>
        <w:t>tegic Enrollment Management Plan</w:t>
      </w:r>
    </w:p>
    <w:p w14:paraId="36E7CA5F" w14:textId="77777777" w:rsidR="00EE7092" w:rsidRPr="009350DC" w:rsidRDefault="00EE7092" w:rsidP="00EF3E03">
      <w:pPr>
        <w:numPr>
          <w:ilvl w:val="0"/>
          <w:numId w:val="24"/>
        </w:numPr>
        <w:spacing w:before="240"/>
        <w:contextualSpacing/>
        <w:rPr>
          <w:rFonts w:cstheme="minorHAnsi"/>
          <w:sz w:val="24"/>
          <w:szCs w:val="24"/>
        </w:rPr>
      </w:pPr>
      <w:r w:rsidRPr="009350DC">
        <w:rPr>
          <w:rFonts w:cstheme="minorHAnsi"/>
          <w:sz w:val="24"/>
          <w:szCs w:val="24"/>
        </w:rPr>
        <w:t>Expand 2 + 2 programs with minority serving institutions (MSIs)</w:t>
      </w:r>
    </w:p>
    <w:p w14:paraId="754B7041" w14:textId="6E9B2ED3" w:rsidR="00EE7092" w:rsidRPr="009350DC" w:rsidRDefault="00EE7092" w:rsidP="00EF3E03">
      <w:pPr>
        <w:numPr>
          <w:ilvl w:val="0"/>
          <w:numId w:val="24"/>
        </w:numPr>
        <w:spacing w:before="240"/>
        <w:contextualSpacing/>
        <w:rPr>
          <w:rFonts w:cstheme="minorHAnsi"/>
          <w:sz w:val="24"/>
          <w:szCs w:val="24"/>
        </w:rPr>
      </w:pPr>
      <w:r w:rsidRPr="009350DC">
        <w:rPr>
          <w:rFonts w:cstheme="minorHAnsi"/>
          <w:sz w:val="24"/>
          <w:szCs w:val="24"/>
        </w:rPr>
        <w:t>Emphasize diversity</w:t>
      </w:r>
      <w:r w:rsidR="007314A1">
        <w:rPr>
          <w:rFonts w:cstheme="minorHAnsi"/>
          <w:sz w:val="24"/>
          <w:szCs w:val="24"/>
        </w:rPr>
        <w:t xml:space="preserve">, inclusion, </w:t>
      </w:r>
      <w:r w:rsidRPr="009350DC">
        <w:rPr>
          <w:rFonts w:cstheme="minorHAnsi"/>
          <w:sz w:val="24"/>
          <w:szCs w:val="24"/>
        </w:rPr>
        <w:t>and opportunities for engagement at NAU in recruitment material and presentations</w:t>
      </w:r>
    </w:p>
    <w:p w14:paraId="6A1E7455" w14:textId="5260554E" w:rsidR="00EE7092" w:rsidRPr="009350DC" w:rsidRDefault="00EE7092" w:rsidP="00EF3E03">
      <w:pPr>
        <w:numPr>
          <w:ilvl w:val="0"/>
          <w:numId w:val="24"/>
        </w:numPr>
        <w:spacing w:before="240"/>
        <w:contextualSpacing/>
        <w:rPr>
          <w:rFonts w:cstheme="minorHAnsi"/>
          <w:sz w:val="24"/>
          <w:szCs w:val="24"/>
        </w:rPr>
      </w:pPr>
      <w:r w:rsidRPr="009350DC">
        <w:rPr>
          <w:rFonts w:cstheme="minorHAnsi"/>
          <w:sz w:val="24"/>
          <w:szCs w:val="24"/>
        </w:rPr>
        <w:t xml:space="preserve">Direct </w:t>
      </w:r>
      <w:r w:rsidR="007314A1">
        <w:rPr>
          <w:rFonts w:cstheme="minorHAnsi"/>
          <w:sz w:val="24"/>
          <w:szCs w:val="24"/>
        </w:rPr>
        <w:t>potential applicants</w:t>
      </w:r>
      <w:r w:rsidR="007314A1" w:rsidRPr="009350DC">
        <w:rPr>
          <w:rFonts w:cstheme="minorHAnsi"/>
          <w:sz w:val="24"/>
          <w:szCs w:val="24"/>
        </w:rPr>
        <w:t xml:space="preserve"> </w:t>
      </w:r>
      <w:r w:rsidRPr="009350DC">
        <w:rPr>
          <w:rFonts w:cstheme="minorHAnsi"/>
          <w:sz w:val="24"/>
          <w:szCs w:val="24"/>
        </w:rPr>
        <w:t xml:space="preserve">to the </w:t>
      </w:r>
      <w:r w:rsidRPr="00570091">
        <w:rPr>
          <w:rFonts w:cstheme="minorHAnsi"/>
          <w:i/>
          <w:sz w:val="24"/>
          <w:szCs w:val="24"/>
        </w:rPr>
        <w:t>Diversity at NAU</w:t>
      </w:r>
      <w:r w:rsidRPr="009350DC">
        <w:rPr>
          <w:rFonts w:cstheme="minorHAnsi"/>
          <w:sz w:val="24"/>
          <w:szCs w:val="24"/>
        </w:rPr>
        <w:t xml:space="preserve"> webpage</w:t>
      </w:r>
    </w:p>
    <w:p w14:paraId="49569EE2" w14:textId="77777777" w:rsidR="00436D55" w:rsidRDefault="00436D55" w:rsidP="00AB584E">
      <w:pPr>
        <w:spacing w:after="0"/>
        <w:rPr>
          <w:rFonts w:cstheme="minorHAnsi"/>
          <w:b/>
          <w:sz w:val="24"/>
          <w:szCs w:val="24"/>
        </w:rPr>
      </w:pPr>
    </w:p>
    <w:p w14:paraId="1CAECF34" w14:textId="11E04B01" w:rsidR="00EE7092" w:rsidRPr="004A36EA" w:rsidRDefault="00EE7092" w:rsidP="00AB584E">
      <w:pPr>
        <w:spacing w:after="0"/>
        <w:rPr>
          <w:rFonts w:cstheme="minorHAnsi"/>
          <w:b/>
          <w:sz w:val="24"/>
          <w:szCs w:val="24"/>
        </w:rPr>
      </w:pPr>
      <w:r w:rsidRPr="004A36EA">
        <w:rPr>
          <w:rFonts w:cstheme="minorHAnsi"/>
          <w:b/>
          <w:sz w:val="24"/>
          <w:szCs w:val="24"/>
        </w:rPr>
        <w:t>Years 4-7 and beyond:</w:t>
      </w:r>
    </w:p>
    <w:p w14:paraId="4127E469" w14:textId="32726869" w:rsidR="007314A1" w:rsidRDefault="007314A1" w:rsidP="00EF3E03">
      <w:pPr>
        <w:numPr>
          <w:ilvl w:val="0"/>
          <w:numId w:val="24"/>
        </w:numPr>
        <w:spacing w:after="0"/>
        <w:contextualSpacing/>
        <w:rPr>
          <w:rFonts w:cstheme="minorHAnsi"/>
          <w:sz w:val="24"/>
          <w:szCs w:val="24"/>
        </w:rPr>
      </w:pPr>
      <w:r w:rsidRPr="009350DC">
        <w:rPr>
          <w:rFonts w:cstheme="minorHAnsi"/>
          <w:sz w:val="24"/>
          <w:szCs w:val="24"/>
        </w:rPr>
        <w:t xml:space="preserve">Increase support for financial aid through the NAU Foundation and non-NAU resources </w:t>
      </w:r>
    </w:p>
    <w:p w14:paraId="6A1C5CEF" w14:textId="4E4338F1" w:rsidR="007314A1" w:rsidRPr="009350DC" w:rsidRDefault="007314A1" w:rsidP="00EF3E03">
      <w:pPr>
        <w:numPr>
          <w:ilvl w:val="0"/>
          <w:numId w:val="24"/>
        </w:numPr>
        <w:spacing w:after="0"/>
        <w:contextualSpacing/>
        <w:rPr>
          <w:rFonts w:cstheme="minorHAnsi"/>
          <w:sz w:val="24"/>
          <w:szCs w:val="24"/>
        </w:rPr>
      </w:pPr>
      <w:r>
        <w:rPr>
          <w:rFonts w:cstheme="minorHAnsi"/>
          <w:sz w:val="24"/>
          <w:szCs w:val="24"/>
        </w:rPr>
        <w:t>Participate in opportunities for recruitment at conferences</w:t>
      </w:r>
    </w:p>
    <w:p w14:paraId="794FBE1A" w14:textId="53A2CFC0" w:rsidR="00EE7092" w:rsidRDefault="00EE7092" w:rsidP="00EE7092">
      <w:pPr>
        <w:rPr>
          <w:rFonts w:cstheme="minorHAnsi"/>
          <w:b/>
          <w:sz w:val="24"/>
          <w:szCs w:val="24"/>
        </w:rPr>
      </w:pPr>
      <w:r w:rsidRPr="0064006D">
        <w:rPr>
          <w:rFonts w:cstheme="minorHAnsi"/>
          <w:b/>
          <w:sz w:val="24"/>
          <w:szCs w:val="24"/>
        </w:rPr>
        <w:t>Metrics:</w:t>
      </w:r>
    </w:p>
    <w:p w14:paraId="2808D61D" w14:textId="084CF90B" w:rsidR="00436D55" w:rsidRPr="00781E0C" w:rsidRDefault="00436D55" w:rsidP="00EF3E03">
      <w:pPr>
        <w:pStyle w:val="ListParagraph"/>
        <w:numPr>
          <w:ilvl w:val="0"/>
          <w:numId w:val="39"/>
        </w:numPr>
        <w:rPr>
          <w:rFonts w:cstheme="minorHAnsi"/>
          <w:sz w:val="24"/>
          <w:szCs w:val="24"/>
        </w:rPr>
      </w:pPr>
      <w:r w:rsidRPr="00781E0C">
        <w:rPr>
          <w:rFonts w:cstheme="minorHAnsi"/>
          <w:sz w:val="24"/>
          <w:szCs w:val="24"/>
        </w:rPr>
        <w:t xml:space="preserve">Establish </w:t>
      </w:r>
      <w:r>
        <w:rPr>
          <w:rFonts w:cstheme="minorHAnsi"/>
          <w:sz w:val="24"/>
          <w:szCs w:val="24"/>
        </w:rPr>
        <w:t xml:space="preserve">demographic </w:t>
      </w:r>
      <w:r w:rsidRPr="00781E0C">
        <w:rPr>
          <w:rFonts w:cstheme="minorHAnsi"/>
          <w:sz w:val="24"/>
          <w:szCs w:val="24"/>
        </w:rPr>
        <w:t>targets</w:t>
      </w:r>
    </w:p>
    <w:p w14:paraId="407464E9" w14:textId="77777777" w:rsidR="00EE7092" w:rsidRPr="00E872BC" w:rsidRDefault="00EE7092" w:rsidP="00EF3E03">
      <w:pPr>
        <w:pStyle w:val="ListParagraph"/>
        <w:numPr>
          <w:ilvl w:val="0"/>
          <w:numId w:val="31"/>
        </w:numPr>
        <w:rPr>
          <w:rFonts w:cstheme="minorHAnsi"/>
          <w:sz w:val="24"/>
          <w:szCs w:val="24"/>
        </w:rPr>
      </w:pPr>
      <w:r w:rsidRPr="00E872BC">
        <w:rPr>
          <w:rFonts w:cstheme="minorHAnsi"/>
          <w:sz w:val="24"/>
          <w:szCs w:val="24"/>
        </w:rPr>
        <w:t>ABOR 2025 Metrics –Educate</w:t>
      </w:r>
    </w:p>
    <w:p w14:paraId="4C500A2C" w14:textId="57DC1A40" w:rsidR="00EE7092" w:rsidRPr="00E872BC" w:rsidRDefault="00EE7092" w:rsidP="00EF3E03">
      <w:pPr>
        <w:pStyle w:val="ListParagraph"/>
        <w:numPr>
          <w:ilvl w:val="1"/>
          <w:numId w:val="31"/>
        </w:numPr>
        <w:rPr>
          <w:rFonts w:cstheme="minorHAnsi"/>
          <w:sz w:val="24"/>
          <w:szCs w:val="24"/>
        </w:rPr>
      </w:pPr>
      <w:r w:rsidRPr="00E872BC">
        <w:rPr>
          <w:rFonts w:cstheme="minorHAnsi"/>
          <w:sz w:val="24"/>
          <w:szCs w:val="24"/>
        </w:rPr>
        <w:t xml:space="preserve">Undergraduate </w:t>
      </w:r>
      <w:r w:rsidR="007314A1">
        <w:rPr>
          <w:rFonts w:cstheme="minorHAnsi"/>
          <w:sz w:val="24"/>
          <w:szCs w:val="24"/>
        </w:rPr>
        <w:t>e</w:t>
      </w:r>
      <w:r w:rsidRPr="00E872BC">
        <w:rPr>
          <w:rFonts w:cstheme="minorHAnsi"/>
          <w:sz w:val="24"/>
          <w:szCs w:val="24"/>
        </w:rPr>
        <w:t xml:space="preserve">nrollment </w:t>
      </w:r>
      <w:r w:rsidR="00853253">
        <w:rPr>
          <w:rFonts w:cstheme="minorHAnsi"/>
          <w:sz w:val="24"/>
          <w:szCs w:val="24"/>
        </w:rPr>
        <w:t xml:space="preserve">with demographics </w:t>
      </w:r>
    </w:p>
    <w:p w14:paraId="35A3176C" w14:textId="23C15F72" w:rsidR="00EE7092" w:rsidRPr="003D398E" w:rsidRDefault="00EE7092" w:rsidP="00EF3E03">
      <w:pPr>
        <w:pStyle w:val="ListParagraph"/>
        <w:numPr>
          <w:ilvl w:val="1"/>
          <w:numId w:val="31"/>
        </w:numPr>
        <w:rPr>
          <w:rFonts w:cstheme="minorHAnsi"/>
          <w:sz w:val="24"/>
          <w:szCs w:val="24"/>
        </w:rPr>
      </w:pPr>
      <w:r w:rsidRPr="00E872BC">
        <w:rPr>
          <w:rFonts w:cstheme="minorHAnsi"/>
          <w:sz w:val="24"/>
          <w:szCs w:val="24"/>
        </w:rPr>
        <w:lastRenderedPageBreak/>
        <w:t xml:space="preserve">Graduate </w:t>
      </w:r>
      <w:r w:rsidR="007314A1">
        <w:rPr>
          <w:rFonts w:cstheme="minorHAnsi"/>
          <w:sz w:val="24"/>
          <w:szCs w:val="24"/>
        </w:rPr>
        <w:t>e</w:t>
      </w:r>
      <w:r w:rsidRPr="00E872BC">
        <w:rPr>
          <w:rFonts w:cstheme="minorHAnsi"/>
          <w:sz w:val="24"/>
          <w:szCs w:val="24"/>
        </w:rPr>
        <w:t>nrollment</w:t>
      </w:r>
      <w:r w:rsidR="007314A1">
        <w:rPr>
          <w:rFonts w:cstheme="minorHAnsi"/>
          <w:sz w:val="24"/>
          <w:szCs w:val="24"/>
        </w:rPr>
        <w:t xml:space="preserve"> diversity</w:t>
      </w:r>
      <w:r w:rsidR="00853253" w:rsidRPr="00853253">
        <w:rPr>
          <w:rFonts w:cstheme="minorHAnsi"/>
          <w:sz w:val="24"/>
          <w:szCs w:val="24"/>
        </w:rPr>
        <w:t xml:space="preserve"> </w:t>
      </w:r>
      <w:r w:rsidR="00853253">
        <w:rPr>
          <w:rFonts w:cstheme="minorHAnsi"/>
          <w:sz w:val="24"/>
          <w:szCs w:val="24"/>
        </w:rPr>
        <w:t xml:space="preserve">with demographics </w:t>
      </w:r>
    </w:p>
    <w:p w14:paraId="4CC6511E" w14:textId="77777777" w:rsidR="00EE7092" w:rsidRPr="00E872BC" w:rsidRDefault="00EE7092" w:rsidP="00EF3E03">
      <w:pPr>
        <w:pStyle w:val="ListParagraph"/>
        <w:numPr>
          <w:ilvl w:val="1"/>
          <w:numId w:val="31"/>
        </w:numPr>
        <w:rPr>
          <w:rFonts w:cstheme="minorHAnsi"/>
          <w:sz w:val="24"/>
          <w:szCs w:val="24"/>
        </w:rPr>
      </w:pPr>
      <w:r w:rsidRPr="00E872BC">
        <w:rPr>
          <w:rFonts w:cstheme="minorHAnsi"/>
          <w:sz w:val="24"/>
          <w:szCs w:val="24"/>
        </w:rPr>
        <w:t>Total Enrollment</w:t>
      </w:r>
    </w:p>
    <w:p w14:paraId="6F08C5B5" w14:textId="6A1A447D" w:rsidR="001E3E99" w:rsidRPr="00E872BC" w:rsidRDefault="001E3E99" w:rsidP="00EF3E03">
      <w:pPr>
        <w:pStyle w:val="ListParagraph"/>
        <w:numPr>
          <w:ilvl w:val="0"/>
          <w:numId w:val="31"/>
        </w:numPr>
        <w:rPr>
          <w:rFonts w:cstheme="minorHAnsi"/>
          <w:sz w:val="24"/>
          <w:szCs w:val="24"/>
        </w:rPr>
      </w:pPr>
      <w:r>
        <w:rPr>
          <w:rFonts w:cstheme="minorHAnsi"/>
          <w:sz w:val="24"/>
          <w:szCs w:val="24"/>
        </w:rPr>
        <w:t>D</w:t>
      </w:r>
      <w:r w:rsidR="00EE7092" w:rsidRPr="00E872BC">
        <w:rPr>
          <w:rFonts w:cstheme="minorHAnsi"/>
          <w:sz w:val="24"/>
          <w:szCs w:val="24"/>
        </w:rPr>
        <w:t xml:space="preserve">emographics </w:t>
      </w:r>
      <w:r>
        <w:rPr>
          <w:rFonts w:cstheme="minorHAnsi"/>
          <w:sz w:val="24"/>
          <w:szCs w:val="24"/>
        </w:rPr>
        <w:t>of</w:t>
      </w:r>
      <w:r w:rsidRPr="00E872BC">
        <w:rPr>
          <w:rFonts w:cstheme="minorHAnsi"/>
          <w:sz w:val="24"/>
          <w:szCs w:val="24"/>
        </w:rPr>
        <w:t xml:space="preserve"> </w:t>
      </w:r>
      <w:r w:rsidR="00EE7092" w:rsidRPr="00E872BC">
        <w:rPr>
          <w:rFonts w:cstheme="minorHAnsi"/>
          <w:sz w:val="24"/>
          <w:szCs w:val="24"/>
        </w:rPr>
        <w:t xml:space="preserve">qualified Arizona residents </w:t>
      </w:r>
    </w:p>
    <w:p w14:paraId="677ACEDA" w14:textId="3E95B527" w:rsidR="00EE7092" w:rsidRDefault="00EE7092" w:rsidP="00EF3E03">
      <w:pPr>
        <w:pStyle w:val="ListParagraph"/>
        <w:numPr>
          <w:ilvl w:val="0"/>
          <w:numId w:val="31"/>
        </w:numPr>
        <w:rPr>
          <w:rFonts w:cstheme="minorHAnsi"/>
          <w:sz w:val="24"/>
          <w:szCs w:val="24"/>
        </w:rPr>
      </w:pPr>
      <w:r w:rsidRPr="00E872BC">
        <w:rPr>
          <w:rFonts w:cstheme="minorHAnsi"/>
          <w:sz w:val="24"/>
          <w:szCs w:val="24"/>
        </w:rPr>
        <w:t>Relevant national demographics and statistics</w:t>
      </w:r>
    </w:p>
    <w:p w14:paraId="10537183" w14:textId="529B25AB" w:rsidR="001E3E99" w:rsidRDefault="001E3E99" w:rsidP="00EF3E03">
      <w:pPr>
        <w:pStyle w:val="ListParagraph"/>
        <w:numPr>
          <w:ilvl w:val="0"/>
          <w:numId w:val="31"/>
        </w:numPr>
        <w:rPr>
          <w:rFonts w:cstheme="minorHAnsi"/>
          <w:sz w:val="24"/>
          <w:szCs w:val="24"/>
        </w:rPr>
      </w:pPr>
      <w:r>
        <w:rPr>
          <w:rFonts w:cstheme="minorHAnsi"/>
          <w:sz w:val="24"/>
          <w:szCs w:val="24"/>
        </w:rPr>
        <w:t># of 2 + 2 programs with MSIs</w:t>
      </w:r>
    </w:p>
    <w:p w14:paraId="1BB76BD7" w14:textId="4673C430" w:rsidR="001E3E99" w:rsidRDefault="001E3E99" w:rsidP="00EF3E03">
      <w:pPr>
        <w:pStyle w:val="ListParagraph"/>
        <w:numPr>
          <w:ilvl w:val="0"/>
          <w:numId w:val="31"/>
        </w:numPr>
        <w:rPr>
          <w:rFonts w:cstheme="minorHAnsi"/>
          <w:sz w:val="24"/>
          <w:szCs w:val="24"/>
        </w:rPr>
      </w:pPr>
      <w:r>
        <w:rPr>
          <w:rFonts w:cstheme="minorHAnsi"/>
          <w:sz w:val="24"/>
          <w:szCs w:val="24"/>
        </w:rPr>
        <w:t xml:space="preserve"># of </w:t>
      </w:r>
      <w:r w:rsidR="00B34E80">
        <w:rPr>
          <w:rFonts w:cstheme="minorHAnsi"/>
          <w:sz w:val="24"/>
          <w:szCs w:val="24"/>
        </w:rPr>
        <w:t xml:space="preserve">student </w:t>
      </w:r>
      <w:r>
        <w:rPr>
          <w:rFonts w:cstheme="minorHAnsi"/>
          <w:sz w:val="24"/>
          <w:szCs w:val="24"/>
        </w:rPr>
        <w:t>recruitment materials with diversity information</w:t>
      </w:r>
    </w:p>
    <w:p w14:paraId="31D55845" w14:textId="6FF26F70" w:rsidR="001E3E99" w:rsidRDefault="008967BC" w:rsidP="00EF3E03">
      <w:pPr>
        <w:pStyle w:val="ListParagraph"/>
        <w:numPr>
          <w:ilvl w:val="0"/>
          <w:numId w:val="31"/>
        </w:numPr>
        <w:rPr>
          <w:rFonts w:cstheme="minorHAnsi"/>
          <w:sz w:val="24"/>
          <w:szCs w:val="24"/>
        </w:rPr>
      </w:pPr>
      <w:r>
        <w:rPr>
          <w:rFonts w:cstheme="minorHAnsi"/>
          <w:sz w:val="24"/>
          <w:szCs w:val="24"/>
        </w:rPr>
        <w:t>% of diverse applicants that</w:t>
      </w:r>
      <w:r w:rsidR="001E3E99">
        <w:rPr>
          <w:rFonts w:cstheme="minorHAnsi"/>
          <w:sz w:val="24"/>
          <w:szCs w:val="24"/>
        </w:rPr>
        <w:t xml:space="preserve"> enroll</w:t>
      </w:r>
    </w:p>
    <w:p w14:paraId="539C3AB1" w14:textId="23D375BC" w:rsidR="00B34E80" w:rsidRDefault="00B34E80" w:rsidP="00EF3E03">
      <w:pPr>
        <w:pStyle w:val="ListParagraph"/>
        <w:numPr>
          <w:ilvl w:val="0"/>
          <w:numId w:val="31"/>
        </w:numPr>
        <w:rPr>
          <w:rFonts w:cstheme="minorHAnsi"/>
          <w:sz w:val="24"/>
          <w:szCs w:val="24"/>
        </w:rPr>
      </w:pPr>
      <w:r>
        <w:rPr>
          <w:rFonts w:cstheme="minorHAnsi"/>
          <w:sz w:val="24"/>
          <w:szCs w:val="24"/>
        </w:rPr>
        <w:t>Financial aid awards to diverse students through NAU</w:t>
      </w:r>
    </w:p>
    <w:p w14:paraId="2500FD18" w14:textId="03EC564A" w:rsidR="001E3E99" w:rsidRDefault="001E3E99" w:rsidP="00EF3E03">
      <w:pPr>
        <w:pStyle w:val="ListParagraph"/>
        <w:numPr>
          <w:ilvl w:val="0"/>
          <w:numId w:val="31"/>
        </w:numPr>
        <w:rPr>
          <w:rFonts w:cstheme="minorHAnsi"/>
          <w:sz w:val="24"/>
          <w:szCs w:val="24"/>
        </w:rPr>
      </w:pPr>
      <w:r>
        <w:rPr>
          <w:rFonts w:cstheme="minorHAnsi"/>
          <w:sz w:val="24"/>
          <w:szCs w:val="24"/>
        </w:rPr>
        <w:t xml:space="preserve">Financial aid awards to diverse students from </w:t>
      </w:r>
      <w:r w:rsidR="00B34E80">
        <w:rPr>
          <w:rFonts w:cstheme="minorHAnsi"/>
          <w:sz w:val="24"/>
          <w:szCs w:val="24"/>
        </w:rPr>
        <w:t xml:space="preserve">the NAU Foundation and </w:t>
      </w:r>
      <w:r>
        <w:rPr>
          <w:rFonts w:cstheme="minorHAnsi"/>
          <w:sz w:val="24"/>
          <w:szCs w:val="24"/>
        </w:rPr>
        <w:t>sources outside of the university</w:t>
      </w:r>
    </w:p>
    <w:p w14:paraId="1CB6F51B" w14:textId="08591135" w:rsidR="00B34E80" w:rsidRPr="00E872BC" w:rsidRDefault="00B34E80" w:rsidP="00EF3E03">
      <w:pPr>
        <w:pStyle w:val="ListParagraph"/>
        <w:numPr>
          <w:ilvl w:val="0"/>
          <w:numId w:val="31"/>
        </w:numPr>
        <w:rPr>
          <w:rFonts w:cstheme="minorHAnsi"/>
          <w:sz w:val="24"/>
          <w:szCs w:val="24"/>
        </w:rPr>
      </w:pPr>
      <w:r>
        <w:rPr>
          <w:rFonts w:cstheme="minorHAnsi"/>
          <w:sz w:val="24"/>
          <w:szCs w:val="24"/>
        </w:rPr>
        <w:t xml:space="preserve"># of recruitment representatives at conferences </w:t>
      </w:r>
    </w:p>
    <w:p w14:paraId="5AE516C3" w14:textId="02E45BC8" w:rsidR="00EE7092" w:rsidRPr="007E6EC9" w:rsidRDefault="00EE7092" w:rsidP="00EE7092">
      <w:pPr>
        <w:spacing w:before="240"/>
        <w:rPr>
          <w:rFonts w:cstheme="minorHAnsi"/>
          <w:b/>
          <w:sz w:val="24"/>
          <w:szCs w:val="24"/>
        </w:rPr>
      </w:pPr>
      <w:r w:rsidRPr="007E6EC9">
        <w:rPr>
          <w:rFonts w:cstheme="minorHAnsi"/>
          <w:b/>
          <w:sz w:val="24"/>
          <w:szCs w:val="24"/>
        </w:rPr>
        <w:t>Objective 2:</w:t>
      </w:r>
      <w:r w:rsidRPr="007E6EC9">
        <w:rPr>
          <w:rFonts w:cstheme="minorHAnsi"/>
          <w:b/>
          <w:sz w:val="24"/>
          <w:szCs w:val="24"/>
        </w:rPr>
        <w:tab/>
      </w:r>
      <w:r w:rsidR="007E6EC9">
        <w:rPr>
          <w:rFonts w:cstheme="minorHAnsi"/>
          <w:b/>
          <w:sz w:val="24"/>
          <w:szCs w:val="24"/>
        </w:rPr>
        <w:t>Student s</w:t>
      </w:r>
      <w:r w:rsidRPr="007E6EC9">
        <w:rPr>
          <w:rFonts w:cstheme="minorHAnsi"/>
          <w:b/>
          <w:sz w:val="24"/>
          <w:szCs w:val="24"/>
        </w:rPr>
        <w:t xml:space="preserve">upport, </w:t>
      </w:r>
      <w:r w:rsidR="00FC6B29" w:rsidRPr="007E6EC9">
        <w:rPr>
          <w:rFonts w:cstheme="minorHAnsi"/>
          <w:b/>
          <w:sz w:val="24"/>
          <w:szCs w:val="24"/>
        </w:rPr>
        <w:t xml:space="preserve">retention and graduation </w:t>
      </w:r>
    </w:p>
    <w:p w14:paraId="130A7A3C" w14:textId="77777777" w:rsidR="004A36EA" w:rsidRPr="00650492" w:rsidRDefault="004A36EA" w:rsidP="004A36EA">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 xml:space="preserve">list) </w:t>
      </w:r>
    </w:p>
    <w:p w14:paraId="25AA01AC" w14:textId="77777777" w:rsidR="00EE7092" w:rsidRPr="0064006D" w:rsidRDefault="00EE7092" w:rsidP="00EE7092">
      <w:pPr>
        <w:spacing w:after="0" w:line="240" w:lineRule="auto"/>
        <w:rPr>
          <w:rFonts w:cstheme="minorHAnsi"/>
          <w:b/>
          <w:color w:val="FF0000"/>
          <w:sz w:val="24"/>
          <w:szCs w:val="24"/>
        </w:rPr>
      </w:pPr>
      <w:r w:rsidRPr="004A36EA">
        <w:rPr>
          <w:rFonts w:cstheme="minorHAnsi"/>
          <w:b/>
          <w:sz w:val="24"/>
          <w:szCs w:val="24"/>
        </w:rPr>
        <w:t>Years 1-3 and ongoing</w:t>
      </w:r>
      <w:r w:rsidRPr="0064006D">
        <w:rPr>
          <w:rFonts w:cstheme="minorHAnsi"/>
          <w:b/>
          <w:sz w:val="24"/>
          <w:szCs w:val="24"/>
        </w:rPr>
        <w:t>:</w:t>
      </w:r>
    </w:p>
    <w:p w14:paraId="1FE2F49F" w14:textId="033BADBA" w:rsidR="00555598" w:rsidRDefault="00555598" w:rsidP="00555598">
      <w:pPr>
        <w:numPr>
          <w:ilvl w:val="0"/>
          <w:numId w:val="32"/>
        </w:numPr>
        <w:spacing w:before="240"/>
        <w:contextualSpacing/>
        <w:rPr>
          <w:rFonts w:cstheme="minorHAnsi"/>
          <w:sz w:val="24"/>
          <w:szCs w:val="24"/>
        </w:rPr>
      </w:pPr>
      <w:r w:rsidRPr="0064006D">
        <w:rPr>
          <w:rFonts w:cstheme="minorHAnsi"/>
          <w:sz w:val="24"/>
          <w:szCs w:val="24"/>
        </w:rPr>
        <w:t>Ensure that diversity</w:t>
      </w:r>
      <w:r>
        <w:rPr>
          <w:rFonts w:cstheme="minorHAnsi"/>
          <w:sz w:val="24"/>
          <w:szCs w:val="24"/>
        </w:rPr>
        <w:t xml:space="preserve"> retention</w:t>
      </w:r>
      <w:r w:rsidRPr="0064006D">
        <w:rPr>
          <w:rFonts w:cstheme="minorHAnsi"/>
          <w:sz w:val="24"/>
          <w:szCs w:val="24"/>
        </w:rPr>
        <w:t xml:space="preserve"> </w:t>
      </w:r>
      <w:r>
        <w:rPr>
          <w:rFonts w:cstheme="minorHAnsi"/>
          <w:sz w:val="24"/>
          <w:szCs w:val="24"/>
        </w:rPr>
        <w:t xml:space="preserve">best practices </w:t>
      </w:r>
      <w:r w:rsidRPr="0064006D">
        <w:rPr>
          <w:rFonts w:cstheme="minorHAnsi"/>
          <w:sz w:val="24"/>
          <w:szCs w:val="24"/>
        </w:rPr>
        <w:t xml:space="preserve">are incorporated </w:t>
      </w:r>
      <w:r>
        <w:rPr>
          <w:rFonts w:cstheme="minorHAnsi"/>
          <w:sz w:val="24"/>
          <w:szCs w:val="24"/>
        </w:rPr>
        <w:t>and implemented within</w:t>
      </w:r>
      <w:r w:rsidRPr="0064006D">
        <w:rPr>
          <w:rFonts w:cstheme="minorHAnsi"/>
          <w:sz w:val="24"/>
          <w:szCs w:val="24"/>
        </w:rPr>
        <w:t xml:space="preserve"> the university’s </w:t>
      </w:r>
      <w:r w:rsidR="003A3CA5">
        <w:rPr>
          <w:rFonts w:cstheme="minorHAnsi"/>
          <w:sz w:val="24"/>
          <w:szCs w:val="24"/>
        </w:rPr>
        <w:t xml:space="preserve">adopted </w:t>
      </w:r>
      <w:r>
        <w:rPr>
          <w:rFonts w:cstheme="minorHAnsi"/>
          <w:sz w:val="24"/>
          <w:szCs w:val="24"/>
        </w:rPr>
        <w:t>Strategic Enrollment Management Plan</w:t>
      </w:r>
    </w:p>
    <w:p w14:paraId="31FA90AC" w14:textId="552FA53D" w:rsidR="00436D55" w:rsidRPr="00555598" w:rsidRDefault="00436D55" w:rsidP="00555598">
      <w:pPr>
        <w:numPr>
          <w:ilvl w:val="0"/>
          <w:numId w:val="32"/>
        </w:numPr>
        <w:spacing w:before="240" w:after="0"/>
        <w:contextualSpacing/>
        <w:rPr>
          <w:rFonts w:cstheme="minorHAnsi"/>
          <w:sz w:val="24"/>
          <w:szCs w:val="24"/>
        </w:rPr>
      </w:pPr>
      <w:r w:rsidRPr="00555598">
        <w:rPr>
          <w:rFonts w:cstheme="minorHAnsi"/>
          <w:sz w:val="24"/>
          <w:szCs w:val="24"/>
        </w:rPr>
        <w:t>Prepare for Hispanic Serving Institution (HSI) status at Flagstaff campus and bolster Yuma support programs</w:t>
      </w:r>
    </w:p>
    <w:p w14:paraId="410B0217" w14:textId="6B2BC1D3" w:rsidR="00436D55" w:rsidRDefault="00436D55" w:rsidP="00555598">
      <w:pPr>
        <w:pStyle w:val="ListParagraph"/>
        <w:numPr>
          <w:ilvl w:val="1"/>
          <w:numId w:val="32"/>
        </w:numPr>
        <w:spacing w:after="0"/>
        <w:rPr>
          <w:rFonts w:cstheme="minorHAnsi"/>
          <w:sz w:val="24"/>
          <w:szCs w:val="24"/>
        </w:rPr>
      </w:pPr>
      <w:r>
        <w:rPr>
          <w:rFonts w:cstheme="minorHAnsi"/>
          <w:sz w:val="24"/>
          <w:szCs w:val="24"/>
        </w:rPr>
        <w:t>Inventory existing programs and services</w:t>
      </w:r>
    </w:p>
    <w:p w14:paraId="08B79A37" w14:textId="18DBBB09" w:rsidR="00436D55" w:rsidRDefault="00436D55" w:rsidP="00555598">
      <w:pPr>
        <w:pStyle w:val="ListParagraph"/>
        <w:numPr>
          <w:ilvl w:val="1"/>
          <w:numId w:val="32"/>
        </w:numPr>
        <w:spacing w:after="0"/>
        <w:rPr>
          <w:rFonts w:cstheme="minorHAnsi"/>
          <w:sz w:val="24"/>
          <w:szCs w:val="24"/>
        </w:rPr>
      </w:pPr>
      <w:r>
        <w:rPr>
          <w:rFonts w:cstheme="minorHAnsi"/>
          <w:sz w:val="24"/>
          <w:szCs w:val="24"/>
        </w:rPr>
        <w:t>Implement best practices for HSIs</w:t>
      </w:r>
    </w:p>
    <w:p w14:paraId="40A3191E" w14:textId="73D83AB8" w:rsidR="00A35AC4" w:rsidRDefault="00A35AC4" w:rsidP="00EF3E03">
      <w:pPr>
        <w:pStyle w:val="ListParagraph"/>
        <w:numPr>
          <w:ilvl w:val="2"/>
          <w:numId w:val="32"/>
        </w:numPr>
        <w:rPr>
          <w:rFonts w:cstheme="minorHAnsi"/>
          <w:sz w:val="24"/>
          <w:szCs w:val="24"/>
        </w:rPr>
      </w:pPr>
      <w:r>
        <w:rPr>
          <w:rFonts w:cstheme="minorHAnsi"/>
          <w:sz w:val="24"/>
          <w:szCs w:val="24"/>
        </w:rPr>
        <w:t>Consider ACE fellow opportunity</w:t>
      </w:r>
    </w:p>
    <w:p w14:paraId="22B39484" w14:textId="0B892A3A" w:rsidR="00436D55" w:rsidRDefault="00436D55" w:rsidP="00EF3E03">
      <w:pPr>
        <w:pStyle w:val="ListParagraph"/>
        <w:numPr>
          <w:ilvl w:val="1"/>
          <w:numId w:val="32"/>
        </w:numPr>
        <w:rPr>
          <w:rFonts w:cstheme="minorHAnsi"/>
          <w:sz w:val="24"/>
          <w:szCs w:val="24"/>
        </w:rPr>
      </w:pPr>
      <w:r>
        <w:rPr>
          <w:rFonts w:cstheme="minorHAnsi"/>
          <w:sz w:val="24"/>
          <w:szCs w:val="24"/>
        </w:rPr>
        <w:t xml:space="preserve">Broaden relationship with </w:t>
      </w:r>
      <w:r w:rsidR="00536FAB">
        <w:rPr>
          <w:rFonts w:cstheme="minorHAnsi"/>
          <w:sz w:val="24"/>
          <w:szCs w:val="24"/>
        </w:rPr>
        <w:t>the Hispanic Association of Colleges and Universities (HACU)</w:t>
      </w:r>
    </w:p>
    <w:p w14:paraId="6F87C656" w14:textId="7C6063A5" w:rsidR="00A35AC4" w:rsidRDefault="00A35AC4" w:rsidP="00EF3E03">
      <w:pPr>
        <w:pStyle w:val="ListParagraph"/>
        <w:numPr>
          <w:ilvl w:val="0"/>
          <w:numId w:val="32"/>
        </w:numPr>
        <w:rPr>
          <w:rFonts w:cstheme="minorHAnsi"/>
          <w:sz w:val="24"/>
          <w:szCs w:val="24"/>
        </w:rPr>
      </w:pPr>
      <w:r>
        <w:rPr>
          <w:rFonts w:cstheme="minorHAnsi"/>
          <w:sz w:val="24"/>
          <w:szCs w:val="24"/>
        </w:rPr>
        <w:t>Implement best practices for other minority serving designations</w:t>
      </w:r>
    </w:p>
    <w:p w14:paraId="04EE8F4C" w14:textId="170DEC73" w:rsidR="00EE7092" w:rsidRDefault="00EE7092" w:rsidP="00EF3E03">
      <w:pPr>
        <w:pStyle w:val="ListParagraph"/>
        <w:numPr>
          <w:ilvl w:val="0"/>
          <w:numId w:val="32"/>
        </w:numPr>
        <w:spacing w:after="0"/>
        <w:rPr>
          <w:rFonts w:cstheme="minorHAnsi"/>
          <w:sz w:val="24"/>
          <w:szCs w:val="24"/>
        </w:rPr>
      </w:pPr>
      <w:r w:rsidRPr="00E872BC">
        <w:rPr>
          <w:rFonts w:cstheme="minorHAnsi"/>
          <w:sz w:val="24"/>
          <w:szCs w:val="24"/>
        </w:rPr>
        <w:t xml:space="preserve">Expand support for </w:t>
      </w:r>
      <w:r w:rsidR="00B34E80" w:rsidRPr="00E872BC">
        <w:rPr>
          <w:rFonts w:cstheme="minorHAnsi"/>
          <w:sz w:val="24"/>
          <w:szCs w:val="24"/>
        </w:rPr>
        <w:t xml:space="preserve">IMQ and diversity-centered </w:t>
      </w:r>
      <w:r w:rsidRPr="00E872BC">
        <w:rPr>
          <w:rFonts w:cstheme="minorHAnsi"/>
          <w:sz w:val="24"/>
          <w:szCs w:val="24"/>
        </w:rPr>
        <w:t xml:space="preserve">student engagement opportunities/resources </w:t>
      </w:r>
    </w:p>
    <w:p w14:paraId="0C34AF88" w14:textId="7ACA4710" w:rsidR="00B34E80" w:rsidRPr="00E872BC" w:rsidRDefault="00B34E80" w:rsidP="00EF3E03">
      <w:pPr>
        <w:pStyle w:val="ListParagraph"/>
        <w:numPr>
          <w:ilvl w:val="0"/>
          <w:numId w:val="32"/>
        </w:numPr>
        <w:spacing w:after="0"/>
        <w:rPr>
          <w:rFonts w:cstheme="minorHAnsi"/>
          <w:sz w:val="24"/>
          <w:szCs w:val="24"/>
        </w:rPr>
      </w:pPr>
      <w:r>
        <w:rPr>
          <w:rFonts w:cstheme="minorHAnsi"/>
          <w:sz w:val="24"/>
          <w:szCs w:val="24"/>
        </w:rPr>
        <w:t xml:space="preserve">Increase opportunities to interact with supportive Flagstaff communities </w:t>
      </w:r>
    </w:p>
    <w:p w14:paraId="4EFC14E0" w14:textId="1DAA741A" w:rsidR="00EE7092" w:rsidRPr="00E872BC" w:rsidRDefault="00EE7092" w:rsidP="00EF3E03">
      <w:pPr>
        <w:pStyle w:val="ListParagraph"/>
        <w:numPr>
          <w:ilvl w:val="0"/>
          <w:numId w:val="32"/>
        </w:numPr>
        <w:spacing w:after="0"/>
        <w:rPr>
          <w:rFonts w:cstheme="minorHAnsi"/>
          <w:sz w:val="24"/>
          <w:szCs w:val="24"/>
        </w:rPr>
      </w:pPr>
      <w:r w:rsidRPr="00E872BC">
        <w:rPr>
          <w:rFonts w:cstheme="minorHAnsi"/>
          <w:sz w:val="24"/>
          <w:szCs w:val="24"/>
        </w:rPr>
        <w:t>Expand visibility of programs and services</w:t>
      </w:r>
      <w:r w:rsidR="00B34E80" w:rsidRPr="00E872BC">
        <w:rPr>
          <w:rFonts w:cstheme="minorHAnsi"/>
          <w:sz w:val="24"/>
          <w:szCs w:val="24"/>
        </w:rPr>
        <w:t xml:space="preserve"> for diverse students</w:t>
      </w:r>
    </w:p>
    <w:p w14:paraId="35B545F9" w14:textId="77777777" w:rsidR="00853253" w:rsidRPr="009350DC" w:rsidRDefault="00853253" w:rsidP="00EF3E03">
      <w:pPr>
        <w:numPr>
          <w:ilvl w:val="0"/>
          <w:numId w:val="32"/>
        </w:numPr>
        <w:spacing w:after="0"/>
        <w:contextualSpacing/>
        <w:rPr>
          <w:rFonts w:cstheme="minorHAnsi"/>
          <w:sz w:val="24"/>
          <w:szCs w:val="24"/>
        </w:rPr>
      </w:pPr>
      <w:r w:rsidRPr="009350DC">
        <w:rPr>
          <w:rFonts w:cstheme="minorHAnsi"/>
          <w:sz w:val="24"/>
          <w:szCs w:val="24"/>
        </w:rPr>
        <w:lastRenderedPageBreak/>
        <w:t>Provide specific graduate student opportunities (assistantships, research, and commission work) to assist in diversity issues within areas that need help with their diversity initiatives</w:t>
      </w:r>
    </w:p>
    <w:p w14:paraId="19190520" w14:textId="5B591996" w:rsidR="003D398E" w:rsidRPr="003D398E" w:rsidRDefault="003D398E" w:rsidP="00EF3E03">
      <w:pPr>
        <w:pStyle w:val="ListParagraph"/>
        <w:numPr>
          <w:ilvl w:val="0"/>
          <w:numId w:val="32"/>
        </w:numPr>
        <w:spacing w:after="0"/>
        <w:rPr>
          <w:rFonts w:cstheme="minorHAnsi"/>
          <w:sz w:val="24"/>
          <w:szCs w:val="24"/>
        </w:rPr>
      </w:pPr>
      <w:r w:rsidRPr="003D398E">
        <w:rPr>
          <w:rFonts w:cstheme="minorHAnsi"/>
          <w:sz w:val="24"/>
          <w:szCs w:val="24"/>
        </w:rPr>
        <w:t xml:space="preserve">Fund an institutional membership with the National Center for Faculty Development and Diversity which </w:t>
      </w:r>
      <w:r w:rsidR="00A35AC4">
        <w:rPr>
          <w:rFonts w:cstheme="minorHAnsi"/>
          <w:sz w:val="24"/>
          <w:szCs w:val="24"/>
        </w:rPr>
        <w:t xml:space="preserve">also </w:t>
      </w:r>
      <w:r w:rsidRPr="003D398E">
        <w:rPr>
          <w:rFonts w:cstheme="minorHAnsi"/>
          <w:sz w:val="24"/>
          <w:szCs w:val="24"/>
        </w:rPr>
        <w:t xml:space="preserve">serves graduate students </w:t>
      </w:r>
    </w:p>
    <w:p w14:paraId="459A0337" w14:textId="77777777" w:rsidR="003D398E" w:rsidRPr="003D398E" w:rsidRDefault="003D398E" w:rsidP="00EF3E03">
      <w:pPr>
        <w:pStyle w:val="ListParagraph"/>
        <w:numPr>
          <w:ilvl w:val="0"/>
          <w:numId w:val="32"/>
        </w:numPr>
        <w:rPr>
          <w:rFonts w:cstheme="minorHAnsi"/>
          <w:sz w:val="24"/>
          <w:szCs w:val="24"/>
        </w:rPr>
      </w:pPr>
      <w:r w:rsidRPr="003D398E">
        <w:rPr>
          <w:rFonts w:cstheme="minorHAnsi"/>
          <w:sz w:val="24"/>
          <w:szCs w:val="24"/>
        </w:rPr>
        <w:t>Use the Council of Graduate Schools (CGS) as a resource for nationally-recognized diversity initiatives and trends in graduate education</w:t>
      </w:r>
    </w:p>
    <w:p w14:paraId="41AB7FE6" w14:textId="77777777" w:rsidR="00853253" w:rsidRPr="00E872BC" w:rsidRDefault="00853253" w:rsidP="003D398E">
      <w:pPr>
        <w:pStyle w:val="ListParagraph"/>
        <w:spacing w:after="0"/>
        <w:rPr>
          <w:rFonts w:cstheme="minorHAnsi"/>
          <w:sz w:val="24"/>
          <w:szCs w:val="24"/>
        </w:rPr>
      </w:pPr>
    </w:p>
    <w:p w14:paraId="11B9AC09" w14:textId="1A063F0E" w:rsidR="00B34E80" w:rsidRDefault="00EE7092" w:rsidP="00E872BC">
      <w:pPr>
        <w:rPr>
          <w:rFonts w:cstheme="minorHAnsi"/>
          <w:sz w:val="24"/>
          <w:szCs w:val="24"/>
        </w:rPr>
      </w:pPr>
      <w:r w:rsidRPr="009350DC">
        <w:rPr>
          <w:rFonts w:cstheme="minorHAnsi"/>
          <w:b/>
          <w:sz w:val="24"/>
          <w:szCs w:val="24"/>
        </w:rPr>
        <w:t>Years 4-7 and beyond:</w:t>
      </w:r>
    </w:p>
    <w:p w14:paraId="3DD4F02B" w14:textId="77777777" w:rsidR="00536FAB" w:rsidRPr="00E872BC" w:rsidRDefault="00536FAB" w:rsidP="00536FAB">
      <w:pPr>
        <w:pStyle w:val="ListParagraph"/>
        <w:numPr>
          <w:ilvl w:val="0"/>
          <w:numId w:val="33"/>
        </w:numPr>
        <w:rPr>
          <w:rFonts w:cstheme="minorHAnsi"/>
          <w:sz w:val="24"/>
          <w:szCs w:val="24"/>
        </w:rPr>
      </w:pPr>
      <w:r w:rsidRPr="00E872BC">
        <w:rPr>
          <w:rFonts w:cstheme="minorHAnsi"/>
          <w:sz w:val="24"/>
          <w:szCs w:val="24"/>
        </w:rPr>
        <w:t xml:space="preserve">Increase diversity and inclusion-centered student scholarships, travel, conference attendance, and study abroad opportunities </w:t>
      </w:r>
    </w:p>
    <w:p w14:paraId="1944B58F" w14:textId="3236CF9D" w:rsidR="00853253" w:rsidRDefault="00853253" w:rsidP="00EF3E03">
      <w:pPr>
        <w:pStyle w:val="ListParagraph"/>
        <w:numPr>
          <w:ilvl w:val="0"/>
          <w:numId w:val="33"/>
        </w:numPr>
        <w:rPr>
          <w:rFonts w:cstheme="minorHAnsi"/>
          <w:sz w:val="24"/>
          <w:szCs w:val="24"/>
        </w:rPr>
      </w:pPr>
      <w:r w:rsidRPr="00853253">
        <w:rPr>
          <w:rFonts w:cstheme="minorHAnsi"/>
          <w:sz w:val="24"/>
          <w:szCs w:val="24"/>
        </w:rPr>
        <w:t xml:space="preserve">Ask each </w:t>
      </w:r>
      <w:r>
        <w:rPr>
          <w:rFonts w:cstheme="minorHAnsi"/>
          <w:sz w:val="24"/>
          <w:szCs w:val="24"/>
        </w:rPr>
        <w:t xml:space="preserve">academic </w:t>
      </w:r>
      <w:r w:rsidRPr="00853253">
        <w:rPr>
          <w:rFonts w:cstheme="minorHAnsi"/>
          <w:sz w:val="24"/>
          <w:szCs w:val="24"/>
        </w:rPr>
        <w:t>program to identify one or two external funding/ fellowship/ post-doc/career placement services available to underrepresented students in their discipline (e.g. APA’s Minority Fellowship Program)</w:t>
      </w:r>
    </w:p>
    <w:p w14:paraId="7BC78E53" w14:textId="203A6C21" w:rsidR="00227126" w:rsidRPr="00781E0C" w:rsidRDefault="00227126" w:rsidP="00EF3E03">
      <w:pPr>
        <w:pStyle w:val="ListParagraph"/>
        <w:numPr>
          <w:ilvl w:val="0"/>
          <w:numId w:val="33"/>
        </w:numPr>
        <w:spacing w:after="0"/>
        <w:rPr>
          <w:rFonts w:cstheme="minorHAnsi"/>
          <w:sz w:val="24"/>
          <w:szCs w:val="24"/>
        </w:rPr>
      </w:pPr>
      <w:r w:rsidRPr="00E872BC">
        <w:rPr>
          <w:rFonts w:cstheme="minorHAnsi"/>
          <w:sz w:val="24"/>
          <w:szCs w:val="24"/>
        </w:rPr>
        <w:t>Partner with alumni affinity groups for student engagement and financial support</w:t>
      </w:r>
    </w:p>
    <w:p w14:paraId="79B829A2" w14:textId="77777777" w:rsidR="00227126" w:rsidRDefault="00227126" w:rsidP="003D398E">
      <w:pPr>
        <w:rPr>
          <w:rFonts w:cstheme="minorHAnsi"/>
          <w:b/>
          <w:sz w:val="24"/>
          <w:szCs w:val="24"/>
        </w:rPr>
      </w:pPr>
    </w:p>
    <w:p w14:paraId="255B818E" w14:textId="509B87DE" w:rsidR="00E872BC" w:rsidRPr="003D398E" w:rsidRDefault="00E872BC" w:rsidP="003D398E">
      <w:pPr>
        <w:rPr>
          <w:rFonts w:cstheme="minorHAnsi"/>
          <w:b/>
          <w:sz w:val="24"/>
          <w:szCs w:val="24"/>
        </w:rPr>
      </w:pPr>
      <w:r w:rsidRPr="003D398E">
        <w:rPr>
          <w:rFonts w:cstheme="minorHAnsi"/>
          <w:b/>
          <w:sz w:val="24"/>
          <w:szCs w:val="24"/>
        </w:rPr>
        <w:t>Metrics:</w:t>
      </w:r>
    </w:p>
    <w:p w14:paraId="75651ED9" w14:textId="77777777" w:rsidR="00E872BC" w:rsidRPr="00E872BC" w:rsidRDefault="00E872BC" w:rsidP="00EF3E03">
      <w:pPr>
        <w:pStyle w:val="ListParagraph"/>
        <w:numPr>
          <w:ilvl w:val="0"/>
          <w:numId w:val="33"/>
        </w:numPr>
        <w:rPr>
          <w:rFonts w:cstheme="minorHAnsi"/>
          <w:sz w:val="24"/>
          <w:szCs w:val="24"/>
        </w:rPr>
      </w:pPr>
      <w:r w:rsidRPr="00E872BC">
        <w:rPr>
          <w:rFonts w:cstheme="minorHAnsi"/>
          <w:sz w:val="24"/>
          <w:szCs w:val="24"/>
        </w:rPr>
        <w:t>ABOR 2025 Metrics –Educate</w:t>
      </w:r>
    </w:p>
    <w:p w14:paraId="435D5BD3" w14:textId="05109C17" w:rsidR="00E872BC" w:rsidRDefault="00E872BC" w:rsidP="00EF3E03">
      <w:pPr>
        <w:pStyle w:val="ListParagraph"/>
        <w:numPr>
          <w:ilvl w:val="1"/>
          <w:numId w:val="33"/>
        </w:numPr>
        <w:rPr>
          <w:rFonts w:cstheme="minorHAnsi"/>
          <w:sz w:val="24"/>
          <w:szCs w:val="24"/>
        </w:rPr>
      </w:pPr>
      <w:r>
        <w:rPr>
          <w:rFonts w:cstheme="minorHAnsi"/>
          <w:sz w:val="24"/>
          <w:szCs w:val="24"/>
        </w:rPr>
        <w:t>Freshman retention rate with demographics</w:t>
      </w:r>
    </w:p>
    <w:p w14:paraId="171C684B" w14:textId="36AEC2D1" w:rsidR="00E872BC" w:rsidRPr="003D398E" w:rsidRDefault="00E872BC" w:rsidP="00EF3E03">
      <w:pPr>
        <w:pStyle w:val="ListParagraph"/>
        <w:numPr>
          <w:ilvl w:val="1"/>
          <w:numId w:val="33"/>
        </w:numPr>
        <w:rPr>
          <w:rFonts w:cstheme="minorHAnsi"/>
          <w:sz w:val="24"/>
          <w:szCs w:val="24"/>
        </w:rPr>
      </w:pPr>
      <w:r>
        <w:rPr>
          <w:rFonts w:cstheme="minorHAnsi"/>
          <w:sz w:val="24"/>
          <w:szCs w:val="24"/>
        </w:rPr>
        <w:t>6-year graduation rate</w:t>
      </w:r>
      <w:r w:rsidRPr="00E872BC">
        <w:rPr>
          <w:rFonts w:cstheme="minorHAnsi"/>
          <w:sz w:val="24"/>
          <w:szCs w:val="24"/>
        </w:rPr>
        <w:t xml:space="preserve"> </w:t>
      </w:r>
      <w:r>
        <w:rPr>
          <w:rFonts w:cstheme="minorHAnsi"/>
          <w:sz w:val="24"/>
          <w:szCs w:val="24"/>
        </w:rPr>
        <w:t>with demographics</w:t>
      </w:r>
    </w:p>
    <w:p w14:paraId="511D29EF" w14:textId="05C4F310" w:rsidR="00E872BC" w:rsidRDefault="00E872BC" w:rsidP="00EF3E03">
      <w:pPr>
        <w:pStyle w:val="ListParagraph"/>
        <w:numPr>
          <w:ilvl w:val="0"/>
          <w:numId w:val="33"/>
        </w:numPr>
        <w:rPr>
          <w:rFonts w:cstheme="minorHAnsi"/>
          <w:sz w:val="24"/>
          <w:szCs w:val="24"/>
        </w:rPr>
      </w:pPr>
      <w:r w:rsidRPr="00E872BC">
        <w:rPr>
          <w:rFonts w:cstheme="minorHAnsi"/>
          <w:sz w:val="24"/>
          <w:szCs w:val="24"/>
        </w:rPr>
        <w:t>ABOR 2025 Metrics –</w:t>
      </w:r>
      <w:r w:rsidR="00853253">
        <w:rPr>
          <w:rFonts w:cstheme="minorHAnsi"/>
          <w:sz w:val="24"/>
          <w:szCs w:val="24"/>
        </w:rPr>
        <w:t>Achieve</w:t>
      </w:r>
    </w:p>
    <w:p w14:paraId="39A3B1E9" w14:textId="1B3F4B6B" w:rsidR="00853253" w:rsidRDefault="00853253" w:rsidP="00EF3E03">
      <w:pPr>
        <w:pStyle w:val="ListParagraph"/>
        <w:numPr>
          <w:ilvl w:val="1"/>
          <w:numId w:val="33"/>
        </w:numPr>
        <w:rPr>
          <w:rFonts w:cstheme="minorHAnsi"/>
          <w:sz w:val="24"/>
          <w:szCs w:val="24"/>
        </w:rPr>
      </w:pPr>
      <w:r>
        <w:rPr>
          <w:rFonts w:cstheme="minorHAnsi"/>
          <w:sz w:val="24"/>
          <w:szCs w:val="24"/>
        </w:rPr>
        <w:t>Bachelor’s degrees awarded</w:t>
      </w:r>
      <w:r w:rsidRPr="00853253">
        <w:rPr>
          <w:rFonts w:cstheme="minorHAnsi"/>
          <w:sz w:val="24"/>
          <w:szCs w:val="24"/>
        </w:rPr>
        <w:t xml:space="preserve"> </w:t>
      </w:r>
      <w:r>
        <w:rPr>
          <w:rFonts w:cstheme="minorHAnsi"/>
          <w:sz w:val="24"/>
          <w:szCs w:val="24"/>
        </w:rPr>
        <w:t>with demographics</w:t>
      </w:r>
    </w:p>
    <w:p w14:paraId="6F0415A5" w14:textId="558399DD" w:rsidR="00853253" w:rsidRDefault="00853253" w:rsidP="00EF3E03">
      <w:pPr>
        <w:pStyle w:val="ListParagraph"/>
        <w:numPr>
          <w:ilvl w:val="1"/>
          <w:numId w:val="33"/>
        </w:numPr>
        <w:rPr>
          <w:rFonts w:cstheme="minorHAnsi"/>
          <w:sz w:val="24"/>
          <w:szCs w:val="24"/>
        </w:rPr>
      </w:pPr>
      <w:r>
        <w:rPr>
          <w:rFonts w:cstheme="minorHAnsi"/>
          <w:sz w:val="24"/>
          <w:szCs w:val="24"/>
        </w:rPr>
        <w:t>Graduate degrees awarded with demographics</w:t>
      </w:r>
    </w:p>
    <w:p w14:paraId="34B28C87" w14:textId="52F5AFC0" w:rsidR="00853253" w:rsidRPr="00E872BC" w:rsidRDefault="00853253" w:rsidP="00EF3E03">
      <w:pPr>
        <w:pStyle w:val="ListParagraph"/>
        <w:numPr>
          <w:ilvl w:val="1"/>
          <w:numId w:val="33"/>
        </w:numPr>
        <w:rPr>
          <w:rFonts w:cstheme="minorHAnsi"/>
          <w:sz w:val="24"/>
          <w:szCs w:val="24"/>
        </w:rPr>
      </w:pPr>
      <w:r>
        <w:rPr>
          <w:rFonts w:cstheme="minorHAnsi"/>
          <w:sz w:val="24"/>
          <w:szCs w:val="24"/>
        </w:rPr>
        <w:t>Arizona community college transfers</w:t>
      </w:r>
    </w:p>
    <w:p w14:paraId="638F9CAC" w14:textId="4DCCAF94" w:rsidR="00192019" w:rsidRPr="00F0119D" w:rsidRDefault="00192019" w:rsidP="00EF3E03">
      <w:pPr>
        <w:pStyle w:val="ListParagraph"/>
        <w:numPr>
          <w:ilvl w:val="0"/>
          <w:numId w:val="33"/>
        </w:numPr>
        <w:rPr>
          <w:rFonts w:cstheme="minorHAnsi"/>
          <w:sz w:val="24"/>
          <w:szCs w:val="24"/>
        </w:rPr>
      </w:pPr>
      <w:r w:rsidRPr="002C003A">
        <w:rPr>
          <w:rFonts w:cstheme="minorHAnsi"/>
          <w:sz w:val="24"/>
          <w:szCs w:val="24"/>
        </w:rPr>
        <w:t>IPEDS</w:t>
      </w:r>
    </w:p>
    <w:p w14:paraId="4D2754FB" w14:textId="52BACE77" w:rsidR="00853253" w:rsidRPr="003D398E" w:rsidRDefault="00853253" w:rsidP="00EF3E03">
      <w:pPr>
        <w:pStyle w:val="ListParagraph"/>
        <w:numPr>
          <w:ilvl w:val="0"/>
          <w:numId w:val="33"/>
        </w:numPr>
        <w:spacing w:after="0"/>
        <w:rPr>
          <w:rFonts w:cstheme="minorHAnsi"/>
          <w:sz w:val="24"/>
          <w:szCs w:val="24"/>
        </w:rPr>
      </w:pPr>
      <w:r w:rsidRPr="00E872BC">
        <w:rPr>
          <w:rFonts w:cstheme="minorHAnsi"/>
          <w:sz w:val="24"/>
          <w:szCs w:val="24"/>
        </w:rPr>
        <w:t>Relevant national demographics and statistics</w:t>
      </w:r>
    </w:p>
    <w:p w14:paraId="7B590258" w14:textId="5D84DD36" w:rsidR="00853253" w:rsidRDefault="00853253" w:rsidP="00EF3E03">
      <w:pPr>
        <w:pStyle w:val="ListParagraph"/>
        <w:numPr>
          <w:ilvl w:val="0"/>
          <w:numId w:val="33"/>
        </w:numPr>
        <w:rPr>
          <w:rFonts w:cstheme="minorHAnsi"/>
          <w:sz w:val="24"/>
          <w:szCs w:val="24"/>
        </w:rPr>
      </w:pPr>
      <w:r>
        <w:rPr>
          <w:rFonts w:cstheme="minorHAnsi"/>
          <w:sz w:val="24"/>
          <w:szCs w:val="24"/>
        </w:rPr>
        <w:t># of diverse students having international experiences or engagement</w:t>
      </w:r>
    </w:p>
    <w:p w14:paraId="7CCE42AF" w14:textId="2EC23880" w:rsidR="00853253" w:rsidRPr="003D398E" w:rsidRDefault="00853253" w:rsidP="00EF3E03">
      <w:pPr>
        <w:pStyle w:val="ListParagraph"/>
        <w:numPr>
          <w:ilvl w:val="0"/>
          <w:numId w:val="32"/>
        </w:numPr>
        <w:spacing w:after="0"/>
        <w:rPr>
          <w:rFonts w:cstheme="minorHAnsi"/>
          <w:sz w:val="24"/>
          <w:szCs w:val="24"/>
        </w:rPr>
      </w:pPr>
      <w:r>
        <w:rPr>
          <w:rFonts w:cstheme="minorHAnsi"/>
          <w:sz w:val="24"/>
          <w:szCs w:val="24"/>
        </w:rPr>
        <w:lastRenderedPageBreak/>
        <w:t xml:space="preserve"># of students interacting with supportive Flagstaff communities </w:t>
      </w:r>
    </w:p>
    <w:p w14:paraId="4F3F4633" w14:textId="289C8990" w:rsidR="00853253" w:rsidRDefault="00853253" w:rsidP="00EF3E03">
      <w:pPr>
        <w:pStyle w:val="ListParagraph"/>
        <w:numPr>
          <w:ilvl w:val="0"/>
          <w:numId w:val="33"/>
        </w:numPr>
        <w:rPr>
          <w:rFonts w:cstheme="minorHAnsi"/>
          <w:sz w:val="24"/>
          <w:szCs w:val="24"/>
        </w:rPr>
      </w:pPr>
      <w:r>
        <w:rPr>
          <w:rFonts w:cstheme="minorHAnsi"/>
          <w:sz w:val="24"/>
          <w:szCs w:val="24"/>
        </w:rPr>
        <w:t>Institutional financial support for IMQ</w:t>
      </w:r>
    </w:p>
    <w:p w14:paraId="185634F4" w14:textId="09B55A29" w:rsidR="003D398E" w:rsidRDefault="003D398E" w:rsidP="00EF3E03">
      <w:pPr>
        <w:pStyle w:val="ListParagraph"/>
        <w:numPr>
          <w:ilvl w:val="0"/>
          <w:numId w:val="33"/>
        </w:numPr>
        <w:rPr>
          <w:rFonts w:cstheme="minorHAnsi"/>
          <w:sz w:val="24"/>
          <w:szCs w:val="24"/>
        </w:rPr>
      </w:pPr>
      <w:r>
        <w:rPr>
          <w:rFonts w:cstheme="minorHAnsi"/>
          <w:sz w:val="24"/>
          <w:szCs w:val="24"/>
        </w:rPr>
        <w:t># of diversity-centered GA positions</w:t>
      </w:r>
    </w:p>
    <w:p w14:paraId="4356A127" w14:textId="4867BE9A" w:rsidR="00853253" w:rsidRDefault="00853253" w:rsidP="00EF3E03">
      <w:pPr>
        <w:pStyle w:val="ListParagraph"/>
        <w:numPr>
          <w:ilvl w:val="0"/>
          <w:numId w:val="33"/>
        </w:numPr>
        <w:rPr>
          <w:rFonts w:cstheme="minorHAnsi"/>
          <w:sz w:val="24"/>
          <w:szCs w:val="24"/>
        </w:rPr>
      </w:pPr>
      <w:r>
        <w:rPr>
          <w:rFonts w:cstheme="minorHAnsi"/>
          <w:sz w:val="24"/>
          <w:szCs w:val="24"/>
        </w:rPr>
        <w:t xml:space="preserve">Institutional financial support for diverse student </w:t>
      </w:r>
      <w:r w:rsidR="005035FF">
        <w:rPr>
          <w:rFonts w:cstheme="minorHAnsi"/>
          <w:sz w:val="24"/>
          <w:szCs w:val="24"/>
        </w:rPr>
        <w:t>retention programs</w:t>
      </w:r>
    </w:p>
    <w:p w14:paraId="08B7E19B" w14:textId="19EDFAEF" w:rsidR="00D872E4" w:rsidRPr="003D398E" w:rsidRDefault="004B794E" w:rsidP="004B794E">
      <w:pPr>
        <w:pStyle w:val="ListParagraph"/>
        <w:numPr>
          <w:ilvl w:val="0"/>
          <w:numId w:val="34"/>
        </w:numPr>
        <w:spacing w:after="240"/>
        <w:rPr>
          <w:rFonts w:cstheme="minorHAnsi"/>
          <w:b/>
          <w:sz w:val="24"/>
          <w:szCs w:val="24"/>
        </w:rPr>
      </w:pPr>
      <w:r>
        <w:rPr>
          <w:rFonts w:cstheme="minorHAnsi"/>
          <w:sz w:val="24"/>
          <w:szCs w:val="24"/>
        </w:rPr>
        <w:t xml:space="preserve"># of programs </w:t>
      </w:r>
      <w:r w:rsidR="003D398E" w:rsidRPr="003D398E">
        <w:rPr>
          <w:rFonts w:cstheme="minorHAnsi"/>
          <w:sz w:val="24"/>
          <w:szCs w:val="24"/>
        </w:rPr>
        <w:t>identifyi</w:t>
      </w:r>
      <w:r w:rsidR="00511394">
        <w:rPr>
          <w:rFonts w:cstheme="minorHAnsi"/>
          <w:sz w:val="24"/>
          <w:szCs w:val="24"/>
        </w:rPr>
        <w:t>ng one or two external funding/fellowship/</w:t>
      </w:r>
      <w:r w:rsidR="003D398E" w:rsidRPr="003D398E">
        <w:rPr>
          <w:rFonts w:cstheme="minorHAnsi"/>
          <w:sz w:val="24"/>
          <w:szCs w:val="24"/>
        </w:rPr>
        <w:t>post-doc/career placement services available to underrepresented students in their discipline</w:t>
      </w:r>
    </w:p>
    <w:p w14:paraId="674EDF5E" w14:textId="77777777" w:rsidR="003D398E" w:rsidRDefault="003D398E" w:rsidP="00AB584E">
      <w:pPr>
        <w:spacing w:after="0"/>
        <w:jc w:val="both"/>
        <w:rPr>
          <w:rFonts w:cstheme="minorHAnsi"/>
          <w:b/>
          <w:sz w:val="32"/>
          <w:szCs w:val="32"/>
        </w:rPr>
      </w:pPr>
    </w:p>
    <w:p w14:paraId="4FD0627E" w14:textId="0D50941D" w:rsidR="007E6EC9" w:rsidRPr="00AB584E" w:rsidRDefault="007E6EC9" w:rsidP="00AB584E">
      <w:pPr>
        <w:spacing w:after="0"/>
        <w:jc w:val="both"/>
        <w:rPr>
          <w:rFonts w:cstheme="minorHAnsi"/>
          <w:b/>
          <w:sz w:val="32"/>
          <w:szCs w:val="32"/>
        </w:rPr>
      </w:pPr>
      <w:r w:rsidRPr="00AB584E">
        <w:rPr>
          <w:rFonts w:cstheme="minorHAnsi"/>
          <w:b/>
          <w:sz w:val="32"/>
          <w:szCs w:val="32"/>
        </w:rPr>
        <w:t>Goal 3:</w:t>
      </w:r>
    </w:p>
    <w:p w14:paraId="50E489C0" w14:textId="23D0ACCA" w:rsidR="007E6EC9" w:rsidRPr="00AB584E" w:rsidRDefault="007E6EC9" w:rsidP="00AB584E">
      <w:pPr>
        <w:spacing w:after="0"/>
        <w:jc w:val="both"/>
        <w:rPr>
          <w:rFonts w:cstheme="minorHAnsi"/>
          <w:b/>
          <w:sz w:val="32"/>
          <w:szCs w:val="32"/>
        </w:rPr>
      </w:pPr>
      <w:r w:rsidRPr="00AB584E">
        <w:rPr>
          <w:rFonts w:cstheme="minorHAnsi"/>
          <w:b/>
          <w:sz w:val="32"/>
          <w:szCs w:val="32"/>
        </w:rPr>
        <w:t xml:space="preserve">Increase, support, and retain diverse and </w:t>
      </w:r>
      <w:r w:rsidR="003D398E">
        <w:rPr>
          <w:rFonts w:cstheme="minorHAnsi"/>
          <w:b/>
          <w:sz w:val="32"/>
          <w:szCs w:val="32"/>
        </w:rPr>
        <w:t xml:space="preserve">historically </w:t>
      </w:r>
      <w:r w:rsidRPr="00AB584E">
        <w:rPr>
          <w:rFonts w:cstheme="minorHAnsi"/>
          <w:b/>
          <w:sz w:val="32"/>
          <w:szCs w:val="32"/>
        </w:rPr>
        <w:t>underrepresented faculty, staff, and administrator</w:t>
      </w:r>
      <w:r w:rsidR="003D398E">
        <w:rPr>
          <w:rFonts w:cstheme="minorHAnsi"/>
          <w:b/>
          <w:sz w:val="32"/>
          <w:szCs w:val="32"/>
        </w:rPr>
        <w:t>s</w:t>
      </w:r>
    </w:p>
    <w:p w14:paraId="3415F5F3" w14:textId="77777777" w:rsidR="00D872E4" w:rsidRDefault="00D872E4" w:rsidP="00EE7092">
      <w:pPr>
        <w:contextualSpacing/>
        <w:rPr>
          <w:rFonts w:cstheme="minorHAnsi"/>
          <w:sz w:val="24"/>
          <w:szCs w:val="24"/>
        </w:rPr>
      </w:pPr>
    </w:p>
    <w:p w14:paraId="291B8645" w14:textId="1F98CDDC" w:rsidR="00EE7092" w:rsidRPr="00E872BC" w:rsidRDefault="00EE7092" w:rsidP="00EE7092">
      <w:pPr>
        <w:contextualSpacing/>
        <w:rPr>
          <w:rFonts w:cstheme="minorHAnsi"/>
          <w:b/>
          <w:sz w:val="24"/>
          <w:szCs w:val="24"/>
        </w:rPr>
      </w:pPr>
      <w:r w:rsidRPr="00E872BC">
        <w:rPr>
          <w:rFonts w:cstheme="minorHAnsi"/>
          <w:b/>
          <w:sz w:val="24"/>
          <w:szCs w:val="24"/>
        </w:rPr>
        <w:t xml:space="preserve">Objective 1: </w:t>
      </w:r>
      <w:r w:rsidRPr="00E872BC">
        <w:rPr>
          <w:rFonts w:cstheme="minorHAnsi"/>
          <w:b/>
          <w:sz w:val="24"/>
          <w:szCs w:val="24"/>
        </w:rPr>
        <w:tab/>
      </w:r>
      <w:r w:rsidR="00D872E4" w:rsidRPr="00E872BC">
        <w:rPr>
          <w:rFonts w:cstheme="minorHAnsi"/>
          <w:b/>
          <w:sz w:val="24"/>
          <w:szCs w:val="24"/>
        </w:rPr>
        <w:t>Recruit</w:t>
      </w:r>
      <w:r w:rsidR="007314A1" w:rsidRPr="00E872BC">
        <w:rPr>
          <w:rFonts w:cstheme="minorHAnsi"/>
          <w:b/>
          <w:sz w:val="24"/>
          <w:szCs w:val="24"/>
        </w:rPr>
        <w:t xml:space="preserve"> diverse and </w:t>
      </w:r>
      <w:r w:rsidR="003D398E">
        <w:rPr>
          <w:rFonts w:cstheme="minorHAnsi"/>
          <w:b/>
          <w:sz w:val="24"/>
          <w:szCs w:val="24"/>
        </w:rPr>
        <w:t xml:space="preserve">historically </w:t>
      </w:r>
      <w:r w:rsidR="007314A1" w:rsidRPr="00E872BC">
        <w:rPr>
          <w:rFonts w:cstheme="minorHAnsi"/>
          <w:b/>
          <w:sz w:val="24"/>
          <w:szCs w:val="24"/>
        </w:rPr>
        <w:t>underrepresented faculty, staff and administrators</w:t>
      </w:r>
    </w:p>
    <w:p w14:paraId="1FFACBCD" w14:textId="77777777" w:rsidR="00EE7092" w:rsidRPr="0064006D" w:rsidRDefault="00EE7092" w:rsidP="00EE7092">
      <w:pPr>
        <w:spacing w:after="0"/>
        <w:rPr>
          <w:rFonts w:cstheme="minorHAnsi"/>
          <w:b/>
          <w:sz w:val="24"/>
          <w:szCs w:val="24"/>
        </w:rPr>
      </w:pPr>
    </w:p>
    <w:p w14:paraId="0946252E" w14:textId="630D0E6E" w:rsidR="004A36EA" w:rsidRPr="00650492" w:rsidRDefault="004A36EA" w:rsidP="004A36EA">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 xml:space="preserve">list): </w:t>
      </w:r>
    </w:p>
    <w:p w14:paraId="27535EEA" w14:textId="77777777" w:rsidR="00EE7092" w:rsidRPr="0064006D" w:rsidRDefault="00EE7092" w:rsidP="00EE7092">
      <w:pPr>
        <w:spacing w:after="0"/>
        <w:contextualSpacing/>
        <w:rPr>
          <w:rFonts w:cstheme="minorHAnsi"/>
          <w:b/>
          <w:sz w:val="24"/>
          <w:szCs w:val="24"/>
        </w:rPr>
      </w:pPr>
      <w:r w:rsidRPr="0064006D">
        <w:rPr>
          <w:rFonts w:cstheme="minorHAnsi"/>
          <w:b/>
          <w:sz w:val="24"/>
          <w:szCs w:val="24"/>
        </w:rPr>
        <w:t>Years 1-3 and ongoing:</w:t>
      </w:r>
    </w:p>
    <w:p w14:paraId="22A2DAC1" w14:textId="77777777" w:rsidR="00EE7092" w:rsidRPr="009350DC" w:rsidRDefault="00EE7092" w:rsidP="00EE7092">
      <w:pPr>
        <w:contextualSpacing/>
        <w:rPr>
          <w:rFonts w:cstheme="minorHAnsi"/>
          <w:sz w:val="24"/>
          <w:szCs w:val="24"/>
          <w:u w:val="single"/>
        </w:rPr>
      </w:pPr>
      <w:r w:rsidRPr="0064006D">
        <w:rPr>
          <w:rFonts w:cstheme="minorHAnsi"/>
          <w:sz w:val="24"/>
          <w:szCs w:val="24"/>
          <w:u w:val="single"/>
        </w:rPr>
        <w:t>Job Postings</w:t>
      </w:r>
    </w:p>
    <w:p w14:paraId="49541534" w14:textId="77777777" w:rsidR="003D398E" w:rsidRPr="009350DC" w:rsidRDefault="003D398E" w:rsidP="00EF3E03">
      <w:pPr>
        <w:numPr>
          <w:ilvl w:val="0"/>
          <w:numId w:val="25"/>
        </w:numPr>
        <w:contextualSpacing/>
        <w:rPr>
          <w:rFonts w:cstheme="minorHAnsi"/>
          <w:sz w:val="24"/>
          <w:szCs w:val="24"/>
        </w:rPr>
      </w:pPr>
      <w:r w:rsidRPr="009350DC">
        <w:rPr>
          <w:rFonts w:cstheme="minorHAnsi"/>
          <w:sz w:val="24"/>
          <w:szCs w:val="24"/>
        </w:rPr>
        <w:t>Craft job postings with language that emphasizes the value placed on diversity and inclusion and the support and resources available at NAU</w:t>
      </w:r>
    </w:p>
    <w:p w14:paraId="5CAEE06C" w14:textId="732997EE" w:rsidR="00EE7092" w:rsidRPr="009350DC" w:rsidRDefault="00EE7092" w:rsidP="00EF3E03">
      <w:pPr>
        <w:numPr>
          <w:ilvl w:val="0"/>
          <w:numId w:val="25"/>
        </w:numPr>
        <w:contextualSpacing/>
        <w:rPr>
          <w:rFonts w:cstheme="minorHAnsi"/>
          <w:sz w:val="24"/>
          <w:szCs w:val="24"/>
        </w:rPr>
      </w:pPr>
      <w:r w:rsidRPr="009350DC">
        <w:rPr>
          <w:rFonts w:cstheme="minorHAnsi"/>
          <w:sz w:val="24"/>
          <w:szCs w:val="24"/>
        </w:rPr>
        <w:t xml:space="preserve">Create and maintain a diversity-related webpage containing information about NAU’s DSP and commitment to diversity and a link to the </w:t>
      </w:r>
      <w:r w:rsidRPr="00570091">
        <w:rPr>
          <w:rFonts w:cstheme="minorHAnsi"/>
          <w:i/>
          <w:sz w:val="24"/>
          <w:szCs w:val="24"/>
        </w:rPr>
        <w:t>Diversity at NAU</w:t>
      </w:r>
      <w:r w:rsidRPr="009350DC">
        <w:rPr>
          <w:rFonts w:cstheme="minorHAnsi"/>
          <w:sz w:val="24"/>
          <w:szCs w:val="24"/>
        </w:rPr>
        <w:t xml:space="preserve"> page that job applicants will view when applying for positions </w:t>
      </w:r>
    </w:p>
    <w:p w14:paraId="3BE485EC" w14:textId="77777777" w:rsidR="00EE7092" w:rsidRPr="009350DC" w:rsidRDefault="00EE7092" w:rsidP="00EF3E03">
      <w:pPr>
        <w:numPr>
          <w:ilvl w:val="0"/>
          <w:numId w:val="25"/>
        </w:numPr>
        <w:contextualSpacing/>
        <w:rPr>
          <w:rFonts w:cstheme="minorHAnsi"/>
          <w:sz w:val="24"/>
          <w:szCs w:val="24"/>
        </w:rPr>
      </w:pPr>
      <w:r w:rsidRPr="009350DC">
        <w:rPr>
          <w:rFonts w:cstheme="minorHAnsi"/>
          <w:sz w:val="24"/>
          <w:szCs w:val="24"/>
        </w:rPr>
        <w:t>Require applicants for all administrator, faculty, and designated professional and staff positions to provide a written statement about how they will contribute to NAU’s commitment to diversity</w:t>
      </w:r>
    </w:p>
    <w:p w14:paraId="19D053B3" w14:textId="59B52921" w:rsidR="00EE7092" w:rsidRPr="009350DC" w:rsidRDefault="00EE7092" w:rsidP="00EE7092">
      <w:pPr>
        <w:contextualSpacing/>
        <w:rPr>
          <w:rFonts w:cstheme="minorHAnsi"/>
          <w:sz w:val="24"/>
          <w:szCs w:val="24"/>
          <w:u w:val="single"/>
        </w:rPr>
      </w:pPr>
      <w:r w:rsidRPr="009350DC">
        <w:rPr>
          <w:rFonts w:cstheme="minorHAnsi"/>
          <w:sz w:val="24"/>
          <w:szCs w:val="24"/>
          <w:u w:val="single"/>
        </w:rPr>
        <w:t>Search Committees</w:t>
      </w:r>
      <w:r w:rsidR="003D398E">
        <w:rPr>
          <w:rFonts w:cstheme="minorHAnsi"/>
          <w:sz w:val="24"/>
          <w:szCs w:val="24"/>
          <w:u w:val="single"/>
        </w:rPr>
        <w:t xml:space="preserve"> and Procedures</w:t>
      </w:r>
    </w:p>
    <w:p w14:paraId="0737CF63" w14:textId="2D67EF03" w:rsidR="003D398E" w:rsidRDefault="003D398E" w:rsidP="00EF3E03">
      <w:pPr>
        <w:numPr>
          <w:ilvl w:val="0"/>
          <w:numId w:val="26"/>
        </w:numPr>
        <w:contextualSpacing/>
        <w:rPr>
          <w:rFonts w:cstheme="minorHAnsi"/>
          <w:sz w:val="24"/>
          <w:szCs w:val="24"/>
        </w:rPr>
      </w:pPr>
      <w:r>
        <w:rPr>
          <w:rFonts w:cstheme="minorHAnsi"/>
          <w:sz w:val="24"/>
          <w:szCs w:val="24"/>
        </w:rPr>
        <w:lastRenderedPageBreak/>
        <w:t>Merge diversity best practices between faculty, staff, and administrator search processes</w:t>
      </w:r>
    </w:p>
    <w:p w14:paraId="6827BF09" w14:textId="15F7B075" w:rsidR="00EE7092" w:rsidRPr="009350DC" w:rsidRDefault="00EE7092" w:rsidP="00EF3E03">
      <w:pPr>
        <w:numPr>
          <w:ilvl w:val="0"/>
          <w:numId w:val="26"/>
        </w:numPr>
        <w:contextualSpacing/>
        <w:rPr>
          <w:rFonts w:cstheme="minorHAnsi"/>
          <w:sz w:val="24"/>
          <w:szCs w:val="24"/>
        </w:rPr>
      </w:pPr>
      <w:r w:rsidRPr="009350DC">
        <w:rPr>
          <w:rFonts w:cstheme="minorHAnsi"/>
          <w:sz w:val="24"/>
          <w:szCs w:val="24"/>
        </w:rPr>
        <w:t>Require all search committee member</w:t>
      </w:r>
      <w:r w:rsidR="003D398E">
        <w:rPr>
          <w:rFonts w:cstheme="minorHAnsi"/>
          <w:sz w:val="24"/>
          <w:szCs w:val="24"/>
        </w:rPr>
        <w:t>s</w:t>
      </w:r>
      <w:r w:rsidRPr="009350DC">
        <w:rPr>
          <w:rFonts w:cstheme="minorHAnsi"/>
          <w:sz w:val="24"/>
          <w:szCs w:val="24"/>
        </w:rPr>
        <w:t xml:space="preserve"> to have completed:</w:t>
      </w:r>
    </w:p>
    <w:p w14:paraId="57D8A146" w14:textId="77777777" w:rsidR="00EE7092" w:rsidRPr="009350DC" w:rsidRDefault="00EE7092" w:rsidP="00EF3E03">
      <w:pPr>
        <w:numPr>
          <w:ilvl w:val="1"/>
          <w:numId w:val="26"/>
        </w:numPr>
        <w:contextualSpacing/>
        <w:rPr>
          <w:rFonts w:cstheme="minorHAnsi"/>
          <w:sz w:val="24"/>
          <w:szCs w:val="24"/>
        </w:rPr>
      </w:pPr>
      <w:r w:rsidRPr="009350DC">
        <w:rPr>
          <w:rFonts w:cstheme="minorHAnsi"/>
          <w:sz w:val="24"/>
          <w:szCs w:val="24"/>
        </w:rPr>
        <w:t>Mandatory employee harassment and discrimination prevention training</w:t>
      </w:r>
    </w:p>
    <w:p w14:paraId="2CAFCE93" w14:textId="77777777" w:rsidR="00EE7092" w:rsidRPr="009350DC" w:rsidRDefault="00EE7092" w:rsidP="00EF3E03">
      <w:pPr>
        <w:numPr>
          <w:ilvl w:val="1"/>
          <w:numId w:val="26"/>
        </w:numPr>
        <w:contextualSpacing/>
        <w:rPr>
          <w:rFonts w:cstheme="minorHAnsi"/>
          <w:sz w:val="24"/>
          <w:szCs w:val="24"/>
        </w:rPr>
      </w:pPr>
      <w:r w:rsidRPr="009350DC">
        <w:rPr>
          <w:rFonts w:cstheme="minorHAnsi"/>
          <w:sz w:val="24"/>
          <w:szCs w:val="24"/>
        </w:rPr>
        <w:t>Search process training</w:t>
      </w:r>
    </w:p>
    <w:p w14:paraId="6F94B690" w14:textId="77777777" w:rsidR="00EE7092" w:rsidRPr="009350DC" w:rsidRDefault="00EE7092" w:rsidP="00EF3E03">
      <w:pPr>
        <w:numPr>
          <w:ilvl w:val="1"/>
          <w:numId w:val="26"/>
        </w:numPr>
        <w:contextualSpacing/>
        <w:rPr>
          <w:rFonts w:cstheme="minorHAnsi"/>
          <w:sz w:val="24"/>
          <w:szCs w:val="24"/>
        </w:rPr>
      </w:pPr>
      <w:r w:rsidRPr="009350DC">
        <w:rPr>
          <w:rFonts w:cstheme="minorHAnsi"/>
          <w:sz w:val="24"/>
          <w:szCs w:val="24"/>
        </w:rPr>
        <w:t>Unconscious bias training</w:t>
      </w:r>
    </w:p>
    <w:p w14:paraId="7B0CC2ED" w14:textId="5DEAFF56" w:rsidR="003D398E" w:rsidRPr="00F0119D" w:rsidRDefault="003D398E" w:rsidP="00EF3E03">
      <w:pPr>
        <w:numPr>
          <w:ilvl w:val="0"/>
          <w:numId w:val="26"/>
        </w:numPr>
        <w:contextualSpacing/>
        <w:rPr>
          <w:rFonts w:cstheme="minorHAnsi"/>
          <w:sz w:val="24"/>
          <w:szCs w:val="24"/>
        </w:rPr>
      </w:pPr>
      <w:r w:rsidRPr="009350DC">
        <w:rPr>
          <w:rFonts w:cstheme="minorHAnsi"/>
          <w:sz w:val="24"/>
          <w:szCs w:val="24"/>
        </w:rPr>
        <w:t>Offer alternatives to the current burden on faculty of color to represent diversity interests on search committees</w:t>
      </w:r>
    </w:p>
    <w:p w14:paraId="372CB85C" w14:textId="6467BEBA" w:rsidR="00EE7092" w:rsidRPr="009350DC" w:rsidRDefault="00EE7092" w:rsidP="00EF3E03">
      <w:pPr>
        <w:numPr>
          <w:ilvl w:val="1"/>
          <w:numId w:val="26"/>
        </w:numPr>
        <w:contextualSpacing/>
        <w:rPr>
          <w:rFonts w:cstheme="minorHAnsi"/>
          <w:sz w:val="24"/>
          <w:szCs w:val="24"/>
        </w:rPr>
      </w:pPr>
      <w:r w:rsidRPr="009350DC">
        <w:rPr>
          <w:rFonts w:cstheme="minorHAnsi"/>
          <w:sz w:val="24"/>
          <w:szCs w:val="24"/>
        </w:rPr>
        <w:t>Provide enhanced opportunities for professional development and training for those who will be representing diversity interests on search committees</w:t>
      </w:r>
    </w:p>
    <w:p w14:paraId="49A9799D" w14:textId="77777777" w:rsidR="00EE7092" w:rsidRPr="009350DC" w:rsidRDefault="00EE7092" w:rsidP="00EF3E03">
      <w:pPr>
        <w:numPr>
          <w:ilvl w:val="1"/>
          <w:numId w:val="26"/>
        </w:numPr>
        <w:contextualSpacing/>
        <w:rPr>
          <w:rFonts w:cstheme="minorHAnsi"/>
          <w:sz w:val="24"/>
          <w:szCs w:val="24"/>
        </w:rPr>
      </w:pPr>
      <w:r w:rsidRPr="009350DC">
        <w:rPr>
          <w:rFonts w:cstheme="minorHAnsi"/>
          <w:sz w:val="24"/>
          <w:szCs w:val="24"/>
        </w:rPr>
        <w:t>Provide relief and incentive to those who sit on search committees as diversity representatives through such mechanisms as credit for service, reassigned workload, acknowledgment in performance appraisals, awards and recognition, or other meaningful measures</w:t>
      </w:r>
    </w:p>
    <w:p w14:paraId="22731773" w14:textId="5858416E" w:rsidR="00EE7092" w:rsidRPr="009350DC" w:rsidRDefault="00EE7092" w:rsidP="00EE7092">
      <w:pPr>
        <w:contextualSpacing/>
        <w:rPr>
          <w:rFonts w:cstheme="minorHAnsi"/>
          <w:sz w:val="24"/>
          <w:szCs w:val="24"/>
          <w:u w:val="single"/>
        </w:rPr>
      </w:pPr>
      <w:r w:rsidRPr="009350DC">
        <w:rPr>
          <w:rFonts w:cstheme="minorHAnsi"/>
          <w:sz w:val="24"/>
          <w:szCs w:val="24"/>
          <w:u w:val="single"/>
        </w:rPr>
        <w:t>Recruitment and Advertising</w:t>
      </w:r>
    </w:p>
    <w:p w14:paraId="280EEA1B" w14:textId="07DF5178" w:rsidR="00307BE8" w:rsidRPr="00F0119D" w:rsidRDefault="00307BE8" w:rsidP="00EF3E03">
      <w:pPr>
        <w:numPr>
          <w:ilvl w:val="0"/>
          <w:numId w:val="27"/>
        </w:numPr>
        <w:contextualSpacing/>
        <w:rPr>
          <w:rFonts w:cstheme="minorHAnsi"/>
          <w:sz w:val="24"/>
          <w:szCs w:val="24"/>
        </w:rPr>
      </w:pPr>
      <w:r w:rsidRPr="00F0119D">
        <w:rPr>
          <w:rFonts w:cstheme="minorHAnsi"/>
          <w:sz w:val="24"/>
          <w:szCs w:val="24"/>
        </w:rPr>
        <w:t xml:space="preserve">Create college faculty recruitment </w:t>
      </w:r>
      <w:r>
        <w:rPr>
          <w:rFonts w:cstheme="minorHAnsi"/>
          <w:sz w:val="24"/>
          <w:szCs w:val="24"/>
        </w:rPr>
        <w:t>teams</w:t>
      </w:r>
      <w:r w:rsidRPr="00F0119D">
        <w:rPr>
          <w:rFonts w:cstheme="minorHAnsi"/>
          <w:sz w:val="24"/>
          <w:szCs w:val="24"/>
        </w:rPr>
        <w:t xml:space="preserve"> consisting of specially trained faculty and staff who serve for at least a full academic year to strategize on efficient college-wide faculty recruitment opportunities </w:t>
      </w:r>
      <w:r>
        <w:rPr>
          <w:rFonts w:cstheme="minorHAnsi"/>
          <w:sz w:val="24"/>
          <w:szCs w:val="24"/>
        </w:rPr>
        <w:t>for reaching diverse applicants</w:t>
      </w:r>
    </w:p>
    <w:p w14:paraId="34576348" w14:textId="4B071393" w:rsidR="00EE7092" w:rsidRPr="009350DC" w:rsidRDefault="00EE7092" w:rsidP="00EF3E03">
      <w:pPr>
        <w:numPr>
          <w:ilvl w:val="0"/>
          <w:numId w:val="27"/>
        </w:numPr>
        <w:contextualSpacing/>
        <w:rPr>
          <w:rFonts w:cstheme="minorHAnsi"/>
          <w:sz w:val="24"/>
          <w:szCs w:val="24"/>
        </w:rPr>
      </w:pPr>
      <w:r w:rsidRPr="009350DC">
        <w:rPr>
          <w:rFonts w:cstheme="minorHAnsi"/>
          <w:sz w:val="24"/>
          <w:szCs w:val="24"/>
        </w:rPr>
        <w:t>Establish recruitment teams at the division</w:t>
      </w:r>
      <w:r w:rsidR="00307BE8">
        <w:rPr>
          <w:rFonts w:cstheme="minorHAnsi"/>
          <w:sz w:val="24"/>
          <w:szCs w:val="24"/>
        </w:rPr>
        <w:t xml:space="preserve"> </w:t>
      </w:r>
      <w:r w:rsidRPr="009350DC">
        <w:rPr>
          <w:rFonts w:cstheme="minorHAnsi"/>
          <w:sz w:val="24"/>
          <w:szCs w:val="24"/>
        </w:rPr>
        <w:t>or department level responsible for comprehensive targeted outreach and recruitment of diverse applicants</w:t>
      </w:r>
      <w:r w:rsidR="00307BE8">
        <w:rPr>
          <w:rFonts w:cstheme="minorHAnsi"/>
          <w:sz w:val="24"/>
          <w:szCs w:val="24"/>
        </w:rPr>
        <w:t xml:space="preserve"> for staff positions</w:t>
      </w:r>
    </w:p>
    <w:p w14:paraId="6B8CFE63" w14:textId="70F0D8E2" w:rsidR="00EE7092" w:rsidRPr="009350DC" w:rsidRDefault="00307BE8" w:rsidP="00EF3E03">
      <w:pPr>
        <w:numPr>
          <w:ilvl w:val="0"/>
          <w:numId w:val="27"/>
        </w:numPr>
        <w:contextualSpacing/>
        <w:rPr>
          <w:rFonts w:cstheme="minorHAnsi"/>
          <w:sz w:val="24"/>
          <w:szCs w:val="24"/>
        </w:rPr>
      </w:pPr>
      <w:r>
        <w:rPr>
          <w:rFonts w:cstheme="minorHAnsi"/>
          <w:sz w:val="24"/>
          <w:szCs w:val="24"/>
        </w:rPr>
        <w:t>Coordinate and combine ongoing targeted diversity advertising and recruitment in addition to recruiting and advertising for specific job postings</w:t>
      </w:r>
    </w:p>
    <w:p w14:paraId="7CFCDB4A" w14:textId="130929B0" w:rsidR="002C003A" w:rsidRDefault="00EE7092" w:rsidP="00EF3E03">
      <w:pPr>
        <w:numPr>
          <w:ilvl w:val="0"/>
          <w:numId w:val="27"/>
        </w:numPr>
        <w:contextualSpacing/>
        <w:rPr>
          <w:rFonts w:cstheme="minorHAnsi"/>
          <w:sz w:val="24"/>
          <w:szCs w:val="24"/>
        </w:rPr>
      </w:pPr>
      <w:r w:rsidRPr="009350DC">
        <w:rPr>
          <w:rFonts w:cstheme="minorHAnsi"/>
          <w:sz w:val="24"/>
          <w:szCs w:val="24"/>
        </w:rPr>
        <w:t xml:space="preserve">Research and target venues, conferences, professional organizations, schools, and publications that reach diverse applicants </w:t>
      </w:r>
      <w:r w:rsidR="00307BE8">
        <w:rPr>
          <w:rFonts w:cstheme="minorHAnsi"/>
          <w:sz w:val="24"/>
          <w:szCs w:val="24"/>
        </w:rPr>
        <w:t>who possess</w:t>
      </w:r>
      <w:r w:rsidR="00307BE8" w:rsidRPr="009350DC">
        <w:rPr>
          <w:rFonts w:cstheme="minorHAnsi"/>
          <w:sz w:val="24"/>
          <w:szCs w:val="24"/>
        </w:rPr>
        <w:t xml:space="preserve"> </w:t>
      </w:r>
      <w:r w:rsidRPr="009350DC">
        <w:rPr>
          <w:rFonts w:cstheme="minorHAnsi"/>
          <w:sz w:val="24"/>
          <w:szCs w:val="24"/>
        </w:rPr>
        <w:t xml:space="preserve">the education and skills relevant to </w:t>
      </w:r>
      <w:r w:rsidR="005035FF">
        <w:rPr>
          <w:rFonts w:cstheme="minorHAnsi"/>
          <w:sz w:val="24"/>
          <w:szCs w:val="24"/>
        </w:rPr>
        <w:t xml:space="preserve">a </w:t>
      </w:r>
      <w:r w:rsidRPr="009350DC">
        <w:rPr>
          <w:rFonts w:cstheme="minorHAnsi"/>
          <w:sz w:val="24"/>
          <w:szCs w:val="24"/>
        </w:rPr>
        <w:t xml:space="preserve">particular discipline or position being recruited </w:t>
      </w:r>
    </w:p>
    <w:p w14:paraId="1B081A99" w14:textId="439E802A" w:rsidR="00EE7092" w:rsidRPr="00F0119D" w:rsidRDefault="002C003A" w:rsidP="00EF3E03">
      <w:pPr>
        <w:numPr>
          <w:ilvl w:val="0"/>
          <w:numId w:val="27"/>
        </w:numPr>
        <w:contextualSpacing/>
        <w:rPr>
          <w:rFonts w:cstheme="minorHAnsi"/>
          <w:sz w:val="24"/>
          <w:szCs w:val="24"/>
        </w:rPr>
      </w:pPr>
      <w:r w:rsidRPr="009350DC">
        <w:rPr>
          <w:rFonts w:cstheme="minorHAnsi"/>
          <w:sz w:val="24"/>
          <w:szCs w:val="24"/>
        </w:rPr>
        <w:t>Employ cluster-hiring opportunities</w:t>
      </w:r>
    </w:p>
    <w:p w14:paraId="20F11229" w14:textId="77777777" w:rsidR="00EE7092" w:rsidRPr="009350DC" w:rsidRDefault="00EE7092" w:rsidP="00EF3E03">
      <w:pPr>
        <w:numPr>
          <w:ilvl w:val="0"/>
          <w:numId w:val="27"/>
        </w:numPr>
        <w:contextualSpacing/>
        <w:rPr>
          <w:rFonts w:cstheme="minorHAnsi"/>
          <w:sz w:val="24"/>
          <w:szCs w:val="24"/>
        </w:rPr>
      </w:pPr>
      <w:r w:rsidRPr="009350DC">
        <w:rPr>
          <w:rFonts w:cstheme="minorHAnsi"/>
          <w:sz w:val="24"/>
          <w:szCs w:val="24"/>
        </w:rPr>
        <w:t>Establish employment pipelines with community colleges, apprentice programs, and community organizations to mentor and attract future applicants for staff positions</w:t>
      </w:r>
    </w:p>
    <w:p w14:paraId="5B5279AC" w14:textId="77777777" w:rsidR="00EE7092" w:rsidRPr="009350DC" w:rsidRDefault="00EE7092" w:rsidP="00EF3E03">
      <w:pPr>
        <w:numPr>
          <w:ilvl w:val="0"/>
          <w:numId w:val="27"/>
        </w:numPr>
        <w:contextualSpacing/>
        <w:rPr>
          <w:rFonts w:cstheme="minorHAnsi"/>
          <w:sz w:val="24"/>
          <w:szCs w:val="24"/>
        </w:rPr>
      </w:pPr>
      <w:r w:rsidRPr="009350DC">
        <w:rPr>
          <w:rFonts w:cstheme="minorHAnsi"/>
          <w:sz w:val="24"/>
          <w:szCs w:val="24"/>
        </w:rPr>
        <w:lastRenderedPageBreak/>
        <w:t>Create a recruitment committee participant pool made up of members from the diversity commissions to represent the commissions in all administrative searches beginning at the dean level</w:t>
      </w:r>
    </w:p>
    <w:p w14:paraId="138F9077" w14:textId="5B034616" w:rsidR="00EE7092" w:rsidRPr="009350DC" w:rsidRDefault="00EE7092" w:rsidP="00EF3E03">
      <w:pPr>
        <w:numPr>
          <w:ilvl w:val="0"/>
          <w:numId w:val="27"/>
        </w:numPr>
        <w:contextualSpacing/>
        <w:rPr>
          <w:rFonts w:cstheme="minorHAnsi"/>
          <w:sz w:val="24"/>
          <w:szCs w:val="24"/>
        </w:rPr>
      </w:pPr>
      <w:r w:rsidRPr="009350DC">
        <w:rPr>
          <w:rFonts w:cstheme="minorHAnsi"/>
          <w:sz w:val="24"/>
          <w:szCs w:val="24"/>
        </w:rPr>
        <w:t>Establish and maintain a faculty recruiting relationship with minority graduate students nationally through participation in the annual Compact for Faculty Diversity Insti</w:t>
      </w:r>
      <w:r w:rsidR="004B794E">
        <w:rPr>
          <w:rFonts w:cstheme="minorHAnsi"/>
          <w:sz w:val="24"/>
          <w:szCs w:val="24"/>
        </w:rPr>
        <w:t>tute for Teaching and Mentoring</w:t>
      </w:r>
      <w:r w:rsidRPr="009350DC">
        <w:rPr>
          <w:rFonts w:cstheme="minorHAnsi"/>
          <w:sz w:val="24"/>
          <w:szCs w:val="24"/>
        </w:rPr>
        <w:t xml:space="preserve"> http://www.instituteonteachingandmentoring.org/, the </w:t>
      </w:r>
      <w:r w:rsidR="004B794E">
        <w:rPr>
          <w:rFonts w:cstheme="minorHAnsi"/>
          <w:sz w:val="24"/>
          <w:szCs w:val="24"/>
        </w:rPr>
        <w:t>Hispanic Association of</w:t>
      </w:r>
      <w:r w:rsidRPr="009350DC">
        <w:rPr>
          <w:rFonts w:cstheme="minorHAnsi"/>
          <w:sz w:val="24"/>
          <w:szCs w:val="24"/>
        </w:rPr>
        <w:t xml:space="preserve"> Colleges and Universities, and similar organizations</w:t>
      </w:r>
    </w:p>
    <w:p w14:paraId="05A5CE85" w14:textId="77777777" w:rsidR="00EE7092" w:rsidRPr="009350DC" w:rsidRDefault="00EE7092" w:rsidP="00EF3E03">
      <w:pPr>
        <w:numPr>
          <w:ilvl w:val="0"/>
          <w:numId w:val="27"/>
        </w:numPr>
        <w:contextualSpacing/>
        <w:rPr>
          <w:rFonts w:cstheme="minorHAnsi"/>
          <w:sz w:val="24"/>
          <w:szCs w:val="24"/>
        </w:rPr>
      </w:pPr>
      <w:r w:rsidRPr="009350DC">
        <w:rPr>
          <w:rFonts w:cstheme="minorHAnsi"/>
          <w:sz w:val="24"/>
          <w:szCs w:val="24"/>
        </w:rPr>
        <w:t>Partner with the Office of Alumni Engagement to develop and promote alumni affinity groups with whom to partner for diversity recruitment</w:t>
      </w:r>
    </w:p>
    <w:p w14:paraId="7AF5AD87" w14:textId="1A38CA82" w:rsidR="002C003A" w:rsidRPr="00F0119D" w:rsidRDefault="00EE7092" w:rsidP="00EF3E03">
      <w:pPr>
        <w:numPr>
          <w:ilvl w:val="0"/>
          <w:numId w:val="28"/>
        </w:numPr>
        <w:spacing w:after="0"/>
        <w:contextualSpacing/>
        <w:rPr>
          <w:rFonts w:cstheme="minorHAnsi"/>
          <w:sz w:val="24"/>
          <w:szCs w:val="24"/>
          <w:u w:val="single"/>
        </w:rPr>
      </w:pPr>
      <w:r w:rsidRPr="009350DC">
        <w:rPr>
          <w:rFonts w:cstheme="minorHAnsi"/>
          <w:sz w:val="24"/>
          <w:szCs w:val="24"/>
        </w:rPr>
        <w:t>Explore maintaining applicant pools for certain positions</w:t>
      </w:r>
    </w:p>
    <w:p w14:paraId="6D0661F9" w14:textId="77777777" w:rsidR="002C003A" w:rsidRDefault="002C003A" w:rsidP="00EE7092">
      <w:pPr>
        <w:spacing w:after="0"/>
        <w:rPr>
          <w:rFonts w:cstheme="minorHAnsi"/>
          <w:sz w:val="24"/>
          <w:szCs w:val="24"/>
        </w:rPr>
      </w:pPr>
    </w:p>
    <w:p w14:paraId="681B2CEA" w14:textId="77777777" w:rsidR="00EE7092" w:rsidRPr="009350DC" w:rsidRDefault="00EE7092" w:rsidP="00EE7092">
      <w:pPr>
        <w:spacing w:after="0"/>
        <w:rPr>
          <w:rFonts w:cstheme="minorHAnsi"/>
          <w:b/>
          <w:sz w:val="24"/>
          <w:szCs w:val="24"/>
        </w:rPr>
      </w:pPr>
      <w:r w:rsidRPr="009350DC">
        <w:rPr>
          <w:rFonts w:cstheme="minorHAnsi"/>
          <w:b/>
          <w:sz w:val="24"/>
          <w:szCs w:val="24"/>
        </w:rPr>
        <w:t>Years 4-7 and beyond:</w:t>
      </w:r>
    </w:p>
    <w:p w14:paraId="27F2F9B3" w14:textId="63C998C3" w:rsidR="00307BE8" w:rsidRDefault="00307BE8" w:rsidP="00EF3E03">
      <w:pPr>
        <w:numPr>
          <w:ilvl w:val="0"/>
          <w:numId w:val="27"/>
        </w:numPr>
        <w:spacing w:after="0"/>
        <w:contextualSpacing/>
        <w:rPr>
          <w:rFonts w:cstheme="minorHAnsi"/>
          <w:sz w:val="24"/>
          <w:szCs w:val="24"/>
        </w:rPr>
      </w:pPr>
      <w:r w:rsidRPr="009350DC">
        <w:rPr>
          <w:rFonts w:cstheme="minorHAnsi"/>
          <w:sz w:val="24"/>
          <w:szCs w:val="24"/>
        </w:rPr>
        <w:t>Partner with the Office of Alumni Engagement to develop and promote alumni affinity groups with whom to partner for diversity recruitment</w:t>
      </w:r>
    </w:p>
    <w:p w14:paraId="29E96479" w14:textId="27E1733C" w:rsidR="002C003A" w:rsidRPr="002C003A" w:rsidRDefault="002C003A" w:rsidP="00EF3E03">
      <w:pPr>
        <w:pStyle w:val="ListParagraph"/>
        <w:numPr>
          <w:ilvl w:val="0"/>
          <w:numId w:val="27"/>
        </w:numPr>
        <w:spacing w:after="0"/>
        <w:rPr>
          <w:rFonts w:cstheme="minorHAnsi"/>
          <w:sz w:val="24"/>
          <w:szCs w:val="24"/>
        </w:rPr>
      </w:pPr>
      <w:r w:rsidRPr="002C003A">
        <w:rPr>
          <w:rFonts w:cstheme="minorHAnsi"/>
          <w:sz w:val="24"/>
          <w:szCs w:val="24"/>
        </w:rPr>
        <w:t>Partner with the NAU Foundation and University Advancement to increase opportunities for diversity</w:t>
      </w:r>
      <w:r w:rsidR="004B794E">
        <w:rPr>
          <w:rFonts w:cstheme="minorHAnsi"/>
          <w:sz w:val="24"/>
          <w:szCs w:val="24"/>
        </w:rPr>
        <w:t>-centered</w:t>
      </w:r>
      <w:r w:rsidRPr="002C003A">
        <w:rPr>
          <w:rFonts w:cstheme="minorHAnsi"/>
          <w:sz w:val="24"/>
          <w:szCs w:val="24"/>
        </w:rPr>
        <w:t xml:space="preserve"> endowed positions, research funding, and visiting practitioners and scholars</w:t>
      </w:r>
    </w:p>
    <w:p w14:paraId="7596F1B5" w14:textId="0D45CC29" w:rsidR="00EE7092" w:rsidRDefault="00EE7092" w:rsidP="00EE7092">
      <w:pPr>
        <w:rPr>
          <w:rFonts w:cstheme="minorHAnsi"/>
          <w:b/>
          <w:sz w:val="24"/>
          <w:szCs w:val="24"/>
        </w:rPr>
      </w:pPr>
      <w:r w:rsidRPr="009350DC">
        <w:rPr>
          <w:rFonts w:cstheme="minorHAnsi"/>
          <w:b/>
          <w:sz w:val="24"/>
          <w:szCs w:val="24"/>
        </w:rPr>
        <w:t>Metrics:</w:t>
      </w:r>
    </w:p>
    <w:p w14:paraId="32B47B7E" w14:textId="4E6DC8BA" w:rsidR="00D872E4" w:rsidRPr="00AB584E" w:rsidRDefault="00D872E4" w:rsidP="00EF3E03">
      <w:pPr>
        <w:pStyle w:val="ListParagraph"/>
        <w:numPr>
          <w:ilvl w:val="0"/>
          <w:numId w:val="28"/>
        </w:numPr>
        <w:rPr>
          <w:rFonts w:cstheme="minorHAnsi"/>
          <w:sz w:val="24"/>
          <w:szCs w:val="24"/>
        </w:rPr>
      </w:pPr>
      <w:r w:rsidRPr="00AB584E">
        <w:rPr>
          <w:rFonts w:cstheme="minorHAnsi"/>
          <w:sz w:val="24"/>
          <w:szCs w:val="24"/>
        </w:rPr>
        <w:t>The extent to which the demographics of faculty and staff mirror the university student demographics</w:t>
      </w:r>
    </w:p>
    <w:p w14:paraId="1A5D0D9B" w14:textId="58F4455B" w:rsidR="002C003A" w:rsidRDefault="006F5DA4" w:rsidP="00EF3E03">
      <w:pPr>
        <w:pStyle w:val="ListParagraph"/>
        <w:numPr>
          <w:ilvl w:val="0"/>
          <w:numId w:val="28"/>
        </w:numPr>
        <w:rPr>
          <w:rFonts w:cstheme="minorHAnsi"/>
          <w:sz w:val="24"/>
          <w:szCs w:val="24"/>
        </w:rPr>
      </w:pPr>
      <w:r>
        <w:rPr>
          <w:rFonts w:cstheme="minorHAnsi"/>
          <w:sz w:val="24"/>
          <w:szCs w:val="24"/>
        </w:rPr>
        <w:t>Affirmative Action P</w:t>
      </w:r>
      <w:r w:rsidR="002C003A" w:rsidRPr="002C003A">
        <w:rPr>
          <w:rFonts w:cstheme="minorHAnsi"/>
          <w:sz w:val="24"/>
          <w:szCs w:val="24"/>
        </w:rPr>
        <w:t>lan data by job group</w:t>
      </w:r>
    </w:p>
    <w:p w14:paraId="6675901C" w14:textId="1ECB8A4C" w:rsidR="0009079F" w:rsidRDefault="0009079F" w:rsidP="00EF3E03">
      <w:pPr>
        <w:pStyle w:val="ListParagraph"/>
        <w:numPr>
          <w:ilvl w:val="1"/>
          <w:numId w:val="28"/>
        </w:numPr>
        <w:rPr>
          <w:rFonts w:cstheme="minorHAnsi"/>
          <w:sz w:val="24"/>
          <w:szCs w:val="24"/>
        </w:rPr>
      </w:pPr>
      <w:r>
        <w:rPr>
          <w:rFonts w:cstheme="minorHAnsi"/>
          <w:sz w:val="24"/>
          <w:szCs w:val="24"/>
        </w:rPr>
        <w:t xml:space="preserve"># of diverse applicants </w:t>
      </w:r>
    </w:p>
    <w:p w14:paraId="01855629" w14:textId="70553D28" w:rsidR="0009079F" w:rsidRDefault="0009079F" w:rsidP="00EF3E03">
      <w:pPr>
        <w:pStyle w:val="ListParagraph"/>
        <w:numPr>
          <w:ilvl w:val="1"/>
          <w:numId w:val="28"/>
        </w:numPr>
        <w:rPr>
          <w:rFonts w:cstheme="minorHAnsi"/>
          <w:sz w:val="24"/>
          <w:szCs w:val="24"/>
        </w:rPr>
      </w:pPr>
      <w:r>
        <w:rPr>
          <w:rFonts w:cstheme="minorHAnsi"/>
          <w:sz w:val="24"/>
          <w:szCs w:val="24"/>
        </w:rPr>
        <w:t># of diverse applicants compared to availability (labor statistics, Survey of Earned Doctorates)</w:t>
      </w:r>
    </w:p>
    <w:p w14:paraId="323CAD4D" w14:textId="702C3450" w:rsidR="0009079F" w:rsidRDefault="0009079F" w:rsidP="00EF3E03">
      <w:pPr>
        <w:pStyle w:val="ListParagraph"/>
        <w:numPr>
          <w:ilvl w:val="1"/>
          <w:numId w:val="28"/>
        </w:numPr>
        <w:rPr>
          <w:rFonts w:cstheme="minorHAnsi"/>
          <w:sz w:val="24"/>
          <w:szCs w:val="24"/>
        </w:rPr>
      </w:pPr>
      <w:r>
        <w:rPr>
          <w:rFonts w:cstheme="minorHAnsi"/>
          <w:sz w:val="24"/>
          <w:szCs w:val="24"/>
        </w:rPr>
        <w:t>Selection rate of diverse applicants as compared with majority group</w:t>
      </w:r>
    </w:p>
    <w:p w14:paraId="6A991491" w14:textId="20A86A74" w:rsidR="0009079F" w:rsidRPr="00F0119D" w:rsidRDefault="0009079F" w:rsidP="00EF3E03">
      <w:pPr>
        <w:pStyle w:val="ListParagraph"/>
        <w:numPr>
          <w:ilvl w:val="1"/>
          <w:numId w:val="28"/>
        </w:numPr>
        <w:rPr>
          <w:rFonts w:cstheme="minorHAnsi"/>
          <w:sz w:val="24"/>
          <w:szCs w:val="24"/>
        </w:rPr>
      </w:pPr>
      <w:r>
        <w:rPr>
          <w:rFonts w:cstheme="minorHAnsi"/>
          <w:sz w:val="24"/>
          <w:szCs w:val="24"/>
        </w:rPr>
        <w:t>Hiring offers made to diverse applicants</w:t>
      </w:r>
    </w:p>
    <w:p w14:paraId="7EDFB0F9" w14:textId="1E67EB72" w:rsidR="002C003A" w:rsidRPr="00F0119D" w:rsidRDefault="00192019" w:rsidP="00EF3E03">
      <w:pPr>
        <w:pStyle w:val="ListParagraph"/>
        <w:numPr>
          <w:ilvl w:val="0"/>
          <w:numId w:val="28"/>
        </w:numPr>
        <w:rPr>
          <w:rFonts w:cstheme="minorHAnsi"/>
          <w:sz w:val="24"/>
          <w:szCs w:val="24"/>
        </w:rPr>
      </w:pPr>
      <w:r w:rsidRPr="002C003A">
        <w:rPr>
          <w:rFonts w:cstheme="minorHAnsi"/>
          <w:sz w:val="24"/>
          <w:szCs w:val="24"/>
        </w:rPr>
        <w:t>Labor market</w:t>
      </w:r>
      <w:r>
        <w:rPr>
          <w:rFonts w:cstheme="minorHAnsi"/>
          <w:sz w:val="24"/>
          <w:szCs w:val="24"/>
        </w:rPr>
        <w:t xml:space="preserve"> c</w:t>
      </w:r>
      <w:r w:rsidR="002C003A" w:rsidRPr="00F0119D">
        <w:rPr>
          <w:rFonts w:cstheme="minorHAnsi"/>
          <w:sz w:val="24"/>
          <w:szCs w:val="24"/>
        </w:rPr>
        <w:t xml:space="preserve">ensus </w:t>
      </w:r>
      <w:r w:rsidRPr="00F0119D">
        <w:rPr>
          <w:rFonts w:cstheme="minorHAnsi"/>
          <w:sz w:val="24"/>
          <w:szCs w:val="24"/>
        </w:rPr>
        <w:t>data</w:t>
      </w:r>
    </w:p>
    <w:p w14:paraId="39E7A7E8" w14:textId="1118105C" w:rsidR="0009079F" w:rsidRDefault="002C003A" w:rsidP="00EF3E03">
      <w:pPr>
        <w:pStyle w:val="ListParagraph"/>
        <w:numPr>
          <w:ilvl w:val="0"/>
          <w:numId w:val="28"/>
        </w:numPr>
        <w:rPr>
          <w:rFonts w:cstheme="minorHAnsi"/>
          <w:sz w:val="24"/>
          <w:szCs w:val="24"/>
        </w:rPr>
      </w:pPr>
      <w:r w:rsidRPr="002C003A">
        <w:rPr>
          <w:rFonts w:cstheme="minorHAnsi"/>
          <w:sz w:val="24"/>
          <w:szCs w:val="24"/>
        </w:rPr>
        <w:lastRenderedPageBreak/>
        <w:t>IPEDS</w:t>
      </w:r>
    </w:p>
    <w:p w14:paraId="63385164" w14:textId="4ACD964D" w:rsidR="0009079F" w:rsidRDefault="0009079F" w:rsidP="00EF3E03">
      <w:pPr>
        <w:pStyle w:val="ListParagraph"/>
        <w:numPr>
          <w:ilvl w:val="0"/>
          <w:numId w:val="28"/>
        </w:numPr>
        <w:rPr>
          <w:rFonts w:cstheme="minorHAnsi"/>
          <w:sz w:val="24"/>
          <w:szCs w:val="24"/>
        </w:rPr>
      </w:pPr>
      <w:r>
        <w:rPr>
          <w:rFonts w:cstheme="minorHAnsi"/>
          <w:sz w:val="24"/>
          <w:szCs w:val="24"/>
        </w:rPr>
        <w:t>CUPA</w:t>
      </w:r>
    </w:p>
    <w:p w14:paraId="4C0BF7D7" w14:textId="71A65952" w:rsidR="006F5DA4" w:rsidRDefault="006F5DA4" w:rsidP="00EF3E03">
      <w:pPr>
        <w:pStyle w:val="ListParagraph"/>
        <w:numPr>
          <w:ilvl w:val="0"/>
          <w:numId w:val="28"/>
        </w:numPr>
        <w:rPr>
          <w:rFonts w:cstheme="minorHAnsi"/>
          <w:sz w:val="24"/>
          <w:szCs w:val="24"/>
        </w:rPr>
      </w:pPr>
      <w:r>
        <w:rPr>
          <w:rFonts w:cstheme="minorHAnsi"/>
          <w:sz w:val="24"/>
          <w:szCs w:val="24"/>
        </w:rPr>
        <w:t># of search committee members who have completed required training</w:t>
      </w:r>
    </w:p>
    <w:p w14:paraId="723A1484" w14:textId="77777777" w:rsidR="0009079F" w:rsidRDefault="0009079F" w:rsidP="00EE7092">
      <w:pPr>
        <w:contextualSpacing/>
        <w:rPr>
          <w:rFonts w:cstheme="minorHAnsi"/>
          <w:sz w:val="24"/>
          <w:szCs w:val="24"/>
        </w:rPr>
      </w:pPr>
    </w:p>
    <w:p w14:paraId="689E659E" w14:textId="77777777" w:rsidR="0009079F" w:rsidRPr="00F0119D" w:rsidRDefault="00EE7092" w:rsidP="0009079F">
      <w:pPr>
        <w:contextualSpacing/>
        <w:rPr>
          <w:rFonts w:cstheme="minorHAnsi"/>
          <w:b/>
          <w:sz w:val="24"/>
          <w:szCs w:val="24"/>
        </w:rPr>
      </w:pPr>
      <w:r w:rsidRPr="00F0119D">
        <w:rPr>
          <w:rFonts w:cstheme="minorHAnsi"/>
          <w:b/>
          <w:sz w:val="24"/>
          <w:szCs w:val="24"/>
        </w:rPr>
        <w:t>Objective 2:</w:t>
      </w:r>
      <w:r w:rsidRPr="00F0119D">
        <w:rPr>
          <w:rFonts w:cstheme="minorHAnsi"/>
          <w:b/>
          <w:sz w:val="24"/>
          <w:szCs w:val="24"/>
        </w:rPr>
        <w:tab/>
        <w:t xml:space="preserve">Support and retain </w:t>
      </w:r>
      <w:r w:rsidR="0009079F" w:rsidRPr="00F0119D">
        <w:rPr>
          <w:rFonts w:cstheme="minorHAnsi"/>
          <w:b/>
          <w:sz w:val="24"/>
          <w:szCs w:val="24"/>
        </w:rPr>
        <w:t>diverse and historically underrepresented faculty, staff and administrators</w:t>
      </w:r>
    </w:p>
    <w:p w14:paraId="5590931C" w14:textId="77777777" w:rsidR="00EE7092" w:rsidRPr="00F0119D" w:rsidRDefault="00EE7092" w:rsidP="0009079F">
      <w:pPr>
        <w:contextualSpacing/>
        <w:rPr>
          <w:rFonts w:cstheme="minorHAnsi"/>
          <w:b/>
          <w:sz w:val="24"/>
          <w:szCs w:val="24"/>
        </w:rPr>
      </w:pPr>
    </w:p>
    <w:p w14:paraId="26687B42" w14:textId="13011452" w:rsidR="00EE7092" w:rsidRPr="004A36EA" w:rsidRDefault="004A36EA" w:rsidP="00EE7092">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list)</w:t>
      </w:r>
      <w:r w:rsidR="00EE7092" w:rsidRPr="004A36EA">
        <w:rPr>
          <w:rFonts w:cstheme="minorHAnsi"/>
          <w:b/>
          <w:sz w:val="24"/>
          <w:szCs w:val="24"/>
        </w:rPr>
        <w:t>:</w:t>
      </w:r>
    </w:p>
    <w:p w14:paraId="114D4901" w14:textId="77777777" w:rsidR="00EE7092" w:rsidRPr="0064006D" w:rsidRDefault="00EE7092" w:rsidP="00EE7092">
      <w:pPr>
        <w:spacing w:after="0"/>
        <w:contextualSpacing/>
        <w:rPr>
          <w:rFonts w:cstheme="minorHAnsi"/>
          <w:b/>
          <w:sz w:val="24"/>
          <w:szCs w:val="24"/>
        </w:rPr>
      </w:pPr>
      <w:r w:rsidRPr="0064006D">
        <w:rPr>
          <w:rFonts w:cstheme="minorHAnsi"/>
          <w:b/>
          <w:sz w:val="24"/>
          <w:szCs w:val="24"/>
        </w:rPr>
        <w:t>Years 1-3 and ongoing:</w:t>
      </w:r>
    </w:p>
    <w:p w14:paraId="5CF65D6A" w14:textId="77777777" w:rsidR="00EE7092" w:rsidRPr="009350DC" w:rsidRDefault="00EE7092" w:rsidP="00EF3E03">
      <w:pPr>
        <w:numPr>
          <w:ilvl w:val="0"/>
          <w:numId w:val="29"/>
        </w:numPr>
        <w:contextualSpacing/>
        <w:rPr>
          <w:rFonts w:cstheme="minorHAnsi"/>
          <w:sz w:val="24"/>
          <w:szCs w:val="24"/>
        </w:rPr>
      </w:pPr>
      <w:r w:rsidRPr="0064006D">
        <w:rPr>
          <w:rFonts w:cstheme="minorHAnsi"/>
          <w:sz w:val="24"/>
          <w:szCs w:val="24"/>
        </w:rPr>
        <w:t>Expand new employee orientation</w:t>
      </w:r>
      <w:r w:rsidRPr="009350DC">
        <w:rPr>
          <w:rFonts w:cstheme="minorHAnsi"/>
          <w:sz w:val="24"/>
          <w:szCs w:val="24"/>
        </w:rPr>
        <w:t xml:space="preserve"> to include and emphasize the following:</w:t>
      </w:r>
    </w:p>
    <w:p w14:paraId="726A923B" w14:textId="77777777" w:rsidR="00EE7092" w:rsidRPr="009350DC" w:rsidRDefault="00EE7092" w:rsidP="00EF3E03">
      <w:pPr>
        <w:numPr>
          <w:ilvl w:val="1"/>
          <w:numId w:val="29"/>
        </w:numPr>
        <w:contextualSpacing/>
        <w:rPr>
          <w:rFonts w:cstheme="minorHAnsi"/>
          <w:sz w:val="24"/>
          <w:szCs w:val="24"/>
        </w:rPr>
      </w:pPr>
      <w:r w:rsidRPr="009350DC">
        <w:rPr>
          <w:rFonts w:cstheme="minorHAnsi"/>
          <w:sz w:val="24"/>
          <w:szCs w:val="24"/>
        </w:rPr>
        <w:t>University values around diversity and shared responsibility for access and inclusion</w:t>
      </w:r>
    </w:p>
    <w:p w14:paraId="7D78E2C2" w14:textId="77777777" w:rsidR="00EE7092" w:rsidRPr="009350DC" w:rsidRDefault="00EE7092" w:rsidP="00EF3E03">
      <w:pPr>
        <w:numPr>
          <w:ilvl w:val="1"/>
          <w:numId w:val="29"/>
        </w:numPr>
        <w:contextualSpacing/>
        <w:rPr>
          <w:rFonts w:cstheme="minorHAnsi"/>
          <w:sz w:val="24"/>
          <w:szCs w:val="24"/>
        </w:rPr>
      </w:pPr>
      <w:r w:rsidRPr="009350DC">
        <w:rPr>
          <w:rFonts w:cstheme="minorHAnsi"/>
          <w:sz w:val="24"/>
          <w:szCs w:val="24"/>
        </w:rPr>
        <w:t xml:space="preserve">The importance of cultural competence </w:t>
      </w:r>
    </w:p>
    <w:p w14:paraId="21A01A19" w14:textId="2D0B1412" w:rsidR="00EE7092" w:rsidRPr="009350DC" w:rsidRDefault="00EE7092" w:rsidP="00EF3E03">
      <w:pPr>
        <w:numPr>
          <w:ilvl w:val="1"/>
          <w:numId w:val="29"/>
        </w:numPr>
        <w:contextualSpacing/>
        <w:rPr>
          <w:rFonts w:cstheme="minorHAnsi"/>
          <w:sz w:val="24"/>
          <w:szCs w:val="24"/>
        </w:rPr>
      </w:pPr>
      <w:r w:rsidRPr="009350DC">
        <w:rPr>
          <w:rFonts w:cstheme="minorHAnsi"/>
          <w:sz w:val="24"/>
          <w:szCs w:val="24"/>
        </w:rPr>
        <w:t xml:space="preserve">Information about diversity commissions through </w:t>
      </w:r>
      <w:r w:rsidR="00E574AC">
        <w:rPr>
          <w:rFonts w:cstheme="minorHAnsi"/>
          <w:sz w:val="24"/>
          <w:szCs w:val="24"/>
        </w:rPr>
        <w:t xml:space="preserve">a </w:t>
      </w:r>
      <w:r w:rsidRPr="009350DC">
        <w:rPr>
          <w:rFonts w:cstheme="minorHAnsi"/>
          <w:sz w:val="24"/>
          <w:szCs w:val="24"/>
        </w:rPr>
        <w:t>brochure and/or in person presentation</w:t>
      </w:r>
    </w:p>
    <w:p w14:paraId="16160109" w14:textId="77777777" w:rsidR="00EE7092" w:rsidRPr="009350DC" w:rsidRDefault="00EE7092" w:rsidP="00EF3E03">
      <w:pPr>
        <w:numPr>
          <w:ilvl w:val="1"/>
          <w:numId w:val="29"/>
        </w:numPr>
        <w:contextualSpacing/>
        <w:rPr>
          <w:rFonts w:cstheme="minorHAnsi"/>
          <w:sz w:val="24"/>
          <w:szCs w:val="24"/>
        </w:rPr>
      </w:pPr>
      <w:r w:rsidRPr="009350DC">
        <w:rPr>
          <w:rFonts w:cstheme="minorHAnsi"/>
          <w:sz w:val="24"/>
          <w:szCs w:val="24"/>
        </w:rPr>
        <w:t xml:space="preserve">Related policies and resources for a safe working and learning environment </w:t>
      </w:r>
    </w:p>
    <w:p w14:paraId="6532627A" w14:textId="422CC9BB" w:rsidR="00EE7092" w:rsidRPr="009350DC" w:rsidRDefault="00EE7092" w:rsidP="00EF3E03">
      <w:pPr>
        <w:numPr>
          <w:ilvl w:val="1"/>
          <w:numId w:val="29"/>
        </w:numPr>
        <w:contextualSpacing/>
        <w:rPr>
          <w:rFonts w:cstheme="minorHAnsi"/>
          <w:sz w:val="24"/>
          <w:szCs w:val="24"/>
        </w:rPr>
      </w:pPr>
      <w:r w:rsidRPr="009350DC">
        <w:rPr>
          <w:rFonts w:cstheme="minorHAnsi"/>
          <w:sz w:val="24"/>
          <w:szCs w:val="24"/>
        </w:rPr>
        <w:t xml:space="preserve">Information about civil engagement and proper discourse surrounding contentious issues </w:t>
      </w:r>
    </w:p>
    <w:p w14:paraId="0F4920AA" w14:textId="67D0D065" w:rsidR="00EE7092" w:rsidRDefault="00EE7092" w:rsidP="00EF3E03">
      <w:pPr>
        <w:numPr>
          <w:ilvl w:val="0"/>
          <w:numId w:val="29"/>
        </w:numPr>
        <w:contextualSpacing/>
        <w:rPr>
          <w:rFonts w:cstheme="minorHAnsi"/>
          <w:sz w:val="24"/>
          <w:szCs w:val="24"/>
        </w:rPr>
      </w:pPr>
      <w:r w:rsidRPr="009350DC">
        <w:rPr>
          <w:rFonts w:cstheme="minorHAnsi"/>
          <w:sz w:val="24"/>
          <w:szCs w:val="24"/>
        </w:rPr>
        <w:t xml:space="preserve">Expand current faculty mentoring program to offer targeted mentoring for diverse faculty </w:t>
      </w:r>
    </w:p>
    <w:p w14:paraId="50D7ABDA" w14:textId="1FE85F43" w:rsidR="006F5DA4" w:rsidRDefault="006F5DA4" w:rsidP="00EF3E03">
      <w:pPr>
        <w:numPr>
          <w:ilvl w:val="0"/>
          <w:numId w:val="29"/>
        </w:numPr>
        <w:contextualSpacing/>
        <w:rPr>
          <w:rFonts w:cstheme="minorHAnsi"/>
          <w:sz w:val="24"/>
          <w:szCs w:val="24"/>
        </w:rPr>
      </w:pPr>
      <w:r>
        <w:rPr>
          <w:rFonts w:cstheme="minorHAnsi"/>
          <w:sz w:val="24"/>
          <w:szCs w:val="24"/>
        </w:rPr>
        <w:t>Expand opportunities for staff and NTT faculty to participate in diversity-centered activities and professional development</w:t>
      </w:r>
    </w:p>
    <w:p w14:paraId="309B4743" w14:textId="237BE85E" w:rsidR="006F5DA4" w:rsidRPr="009350DC" w:rsidRDefault="006F5DA4" w:rsidP="00EF3E03">
      <w:pPr>
        <w:numPr>
          <w:ilvl w:val="0"/>
          <w:numId w:val="29"/>
        </w:numPr>
        <w:contextualSpacing/>
        <w:rPr>
          <w:rFonts w:cstheme="minorHAnsi"/>
          <w:sz w:val="24"/>
          <w:szCs w:val="24"/>
        </w:rPr>
      </w:pPr>
      <w:r>
        <w:rPr>
          <w:rFonts w:cstheme="minorHAnsi"/>
          <w:sz w:val="24"/>
          <w:szCs w:val="24"/>
        </w:rPr>
        <w:t>Increase opportunities to engage with supportive communities in Flagstaff</w:t>
      </w:r>
    </w:p>
    <w:p w14:paraId="0376E1D8" w14:textId="77777777" w:rsidR="00EE7092" w:rsidRPr="004A36EA" w:rsidRDefault="00EE7092" w:rsidP="00EF3E03">
      <w:pPr>
        <w:numPr>
          <w:ilvl w:val="0"/>
          <w:numId w:val="29"/>
        </w:numPr>
        <w:contextualSpacing/>
        <w:rPr>
          <w:rFonts w:cstheme="minorHAnsi"/>
          <w:sz w:val="24"/>
          <w:szCs w:val="24"/>
        </w:rPr>
      </w:pPr>
      <w:r w:rsidRPr="009350DC">
        <w:rPr>
          <w:rFonts w:cstheme="minorHAnsi"/>
          <w:sz w:val="24"/>
          <w:szCs w:val="24"/>
        </w:rPr>
        <w:t xml:space="preserve">Fund an institutional membership with the National Center for Faculty Development and Diversity to provide mentoring and scholarship for graduate students and faculty </w:t>
      </w:r>
      <w:hyperlink r:id="rId9" w:history="1">
        <w:r w:rsidRPr="009350DC">
          <w:rPr>
            <w:rFonts w:cstheme="minorHAnsi"/>
            <w:color w:val="0563C1" w:themeColor="hyperlink"/>
            <w:sz w:val="24"/>
            <w:szCs w:val="24"/>
            <w:u w:val="single"/>
          </w:rPr>
          <w:t>https://www.facultydiversity.org/home</w:t>
        </w:r>
      </w:hyperlink>
      <w:r w:rsidRPr="004A36EA">
        <w:rPr>
          <w:rFonts w:cstheme="minorHAnsi"/>
          <w:sz w:val="24"/>
          <w:szCs w:val="24"/>
        </w:rPr>
        <w:t xml:space="preserve"> </w:t>
      </w:r>
    </w:p>
    <w:p w14:paraId="02C2C4E8" w14:textId="463E143A" w:rsidR="00EE7092" w:rsidRPr="0064006D" w:rsidRDefault="00EE7092" w:rsidP="00EF3E03">
      <w:pPr>
        <w:numPr>
          <w:ilvl w:val="0"/>
          <w:numId w:val="29"/>
        </w:numPr>
        <w:contextualSpacing/>
        <w:rPr>
          <w:rFonts w:cstheme="minorHAnsi"/>
          <w:sz w:val="24"/>
          <w:szCs w:val="24"/>
        </w:rPr>
      </w:pPr>
      <w:r w:rsidRPr="0064006D">
        <w:rPr>
          <w:rFonts w:cstheme="minorHAnsi"/>
          <w:sz w:val="24"/>
          <w:szCs w:val="24"/>
        </w:rPr>
        <w:t xml:space="preserve">Include rewards for diversity engagement at the faculty </w:t>
      </w:r>
      <w:r w:rsidR="0009079F">
        <w:rPr>
          <w:rFonts w:cstheme="minorHAnsi"/>
          <w:sz w:val="24"/>
          <w:szCs w:val="24"/>
        </w:rPr>
        <w:t xml:space="preserve">and staff </w:t>
      </w:r>
      <w:r w:rsidRPr="0064006D">
        <w:rPr>
          <w:rFonts w:cstheme="minorHAnsi"/>
          <w:sz w:val="24"/>
          <w:szCs w:val="24"/>
        </w:rPr>
        <w:t>awards event</w:t>
      </w:r>
      <w:r w:rsidR="00E574AC">
        <w:rPr>
          <w:rFonts w:cstheme="minorHAnsi"/>
          <w:sz w:val="24"/>
          <w:szCs w:val="24"/>
        </w:rPr>
        <w:t>s</w:t>
      </w:r>
      <w:r w:rsidRPr="0064006D">
        <w:rPr>
          <w:rFonts w:cstheme="minorHAnsi"/>
          <w:sz w:val="24"/>
          <w:szCs w:val="24"/>
        </w:rPr>
        <w:t xml:space="preserve"> </w:t>
      </w:r>
    </w:p>
    <w:p w14:paraId="0508BCEB" w14:textId="77777777" w:rsidR="00EE7092" w:rsidRPr="0064006D" w:rsidRDefault="00EE7092" w:rsidP="00EF3E03">
      <w:pPr>
        <w:numPr>
          <w:ilvl w:val="0"/>
          <w:numId w:val="29"/>
        </w:numPr>
        <w:contextualSpacing/>
        <w:rPr>
          <w:rFonts w:cstheme="minorHAnsi"/>
          <w:sz w:val="24"/>
          <w:szCs w:val="24"/>
        </w:rPr>
      </w:pPr>
      <w:r w:rsidRPr="0064006D">
        <w:rPr>
          <w:rFonts w:cstheme="minorHAnsi"/>
          <w:sz w:val="24"/>
          <w:szCs w:val="24"/>
        </w:rPr>
        <w:lastRenderedPageBreak/>
        <w:t>Build capacity for and reward demonstrated and effective diversity related teaching, research, and publication in all disciplines</w:t>
      </w:r>
    </w:p>
    <w:p w14:paraId="5524011B" w14:textId="6744F9F3" w:rsidR="00EE7092" w:rsidRDefault="00EE7092" w:rsidP="00EE7092">
      <w:pPr>
        <w:spacing w:after="0"/>
        <w:rPr>
          <w:rFonts w:cstheme="minorHAnsi"/>
          <w:b/>
          <w:sz w:val="24"/>
          <w:szCs w:val="24"/>
        </w:rPr>
      </w:pPr>
      <w:r w:rsidRPr="009350DC">
        <w:rPr>
          <w:rFonts w:cstheme="minorHAnsi"/>
          <w:b/>
          <w:sz w:val="24"/>
          <w:szCs w:val="24"/>
        </w:rPr>
        <w:t>Years 4-7 and beyond:</w:t>
      </w:r>
    </w:p>
    <w:p w14:paraId="0A36CFB7" w14:textId="055914E9" w:rsidR="0009079F" w:rsidRPr="009350DC" w:rsidRDefault="0009079F" w:rsidP="00EF3E03">
      <w:pPr>
        <w:numPr>
          <w:ilvl w:val="0"/>
          <w:numId w:val="29"/>
        </w:numPr>
        <w:spacing w:before="240"/>
        <w:contextualSpacing/>
        <w:rPr>
          <w:rFonts w:cstheme="minorHAnsi"/>
          <w:b/>
          <w:sz w:val="24"/>
          <w:szCs w:val="24"/>
        </w:rPr>
      </w:pPr>
      <w:r w:rsidRPr="009350DC">
        <w:rPr>
          <w:rFonts w:cstheme="minorHAnsi"/>
          <w:sz w:val="24"/>
          <w:szCs w:val="24"/>
        </w:rPr>
        <w:t>Partner with the NAU Foundation and University Advancement to increase opp</w:t>
      </w:r>
      <w:r w:rsidR="00E574AC">
        <w:rPr>
          <w:rFonts w:cstheme="minorHAnsi"/>
          <w:sz w:val="24"/>
          <w:szCs w:val="24"/>
        </w:rPr>
        <w:t>ortunities for diversity-centered</w:t>
      </w:r>
      <w:r w:rsidRPr="009350DC">
        <w:rPr>
          <w:rFonts w:cstheme="minorHAnsi"/>
          <w:sz w:val="24"/>
          <w:szCs w:val="24"/>
        </w:rPr>
        <w:t xml:space="preserve"> travel, and conference attendance</w:t>
      </w:r>
    </w:p>
    <w:p w14:paraId="4E2901FA" w14:textId="69D10A31" w:rsidR="0009079F" w:rsidRDefault="0009079F" w:rsidP="00EF3E03">
      <w:pPr>
        <w:numPr>
          <w:ilvl w:val="0"/>
          <w:numId w:val="29"/>
        </w:numPr>
        <w:contextualSpacing/>
        <w:rPr>
          <w:rFonts w:cstheme="minorHAnsi"/>
          <w:sz w:val="24"/>
          <w:szCs w:val="24"/>
        </w:rPr>
      </w:pPr>
      <w:r w:rsidRPr="0064006D">
        <w:rPr>
          <w:rFonts w:cstheme="minorHAnsi"/>
          <w:sz w:val="24"/>
          <w:szCs w:val="24"/>
        </w:rPr>
        <w:t>Provide incentives to partner with the Center for University Access and Inclusion on research around diversity, inclus</w:t>
      </w:r>
      <w:r w:rsidRPr="009350DC">
        <w:rPr>
          <w:rFonts w:cstheme="minorHAnsi"/>
          <w:sz w:val="24"/>
          <w:szCs w:val="24"/>
        </w:rPr>
        <w:t>ion, access, and best practices</w:t>
      </w:r>
    </w:p>
    <w:p w14:paraId="1380DE48" w14:textId="6541946F" w:rsidR="006F5DA4" w:rsidRPr="00F0119D" w:rsidRDefault="006F5DA4" w:rsidP="00EF3E03">
      <w:pPr>
        <w:numPr>
          <w:ilvl w:val="0"/>
          <w:numId w:val="29"/>
        </w:numPr>
        <w:contextualSpacing/>
        <w:rPr>
          <w:rFonts w:cstheme="minorHAnsi"/>
          <w:sz w:val="24"/>
          <w:szCs w:val="24"/>
        </w:rPr>
      </w:pPr>
      <w:r w:rsidRPr="009350DC">
        <w:rPr>
          <w:rFonts w:cstheme="minorHAnsi"/>
          <w:sz w:val="24"/>
          <w:szCs w:val="24"/>
        </w:rPr>
        <w:t>Publish findings in scholarly journals that disseminate best practices and promote research into diversity and inclusion initiatives at NAU and beyond</w:t>
      </w:r>
    </w:p>
    <w:p w14:paraId="5C35C75A" w14:textId="162DAD00" w:rsidR="0009079F" w:rsidRDefault="0009079F" w:rsidP="00EE7092">
      <w:pPr>
        <w:spacing w:after="0"/>
        <w:rPr>
          <w:rFonts w:cstheme="minorHAnsi"/>
          <w:b/>
          <w:sz w:val="24"/>
          <w:szCs w:val="24"/>
        </w:rPr>
      </w:pPr>
    </w:p>
    <w:p w14:paraId="614B58D3" w14:textId="45891C98" w:rsidR="00EE7092" w:rsidRDefault="00EE7092" w:rsidP="00EE7092">
      <w:pPr>
        <w:contextualSpacing/>
        <w:rPr>
          <w:rFonts w:cstheme="minorHAnsi"/>
          <w:b/>
          <w:sz w:val="24"/>
          <w:szCs w:val="24"/>
        </w:rPr>
      </w:pPr>
      <w:r w:rsidRPr="009350DC">
        <w:rPr>
          <w:rFonts w:cstheme="minorHAnsi"/>
          <w:b/>
          <w:sz w:val="24"/>
          <w:szCs w:val="24"/>
        </w:rPr>
        <w:t>Metrics:</w:t>
      </w:r>
    </w:p>
    <w:p w14:paraId="381ACDE2" w14:textId="71E4F9F6" w:rsidR="006F5DA4" w:rsidRDefault="006F5DA4" w:rsidP="00EF3E03">
      <w:pPr>
        <w:pStyle w:val="ListParagraph"/>
        <w:numPr>
          <w:ilvl w:val="0"/>
          <w:numId w:val="35"/>
        </w:numPr>
        <w:rPr>
          <w:rFonts w:cstheme="minorHAnsi"/>
          <w:sz w:val="24"/>
          <w:szCs w:val="24"/>
        </w:rPr>
      </w:pPr>
      <w:r w:rsidRPr="00F0119D">
        <w:rPr>
          <w:rFonts w:cstheme="minorHAnsi"/>
          <w:sz w:val="24"/>
          <w:szCs w:val="24"/>
        </w:rPr>
        <w:t>Reten</w:t>
      </w:r>
      <w:r>
        <w:rPr>
          <w:rFonts w:cstheme="minorHAnsi"/>
          <w:sz w:val="24"/>
          <w:szCs w:val="24"/>
        </w:rPr>
        <w:t>tion rate for diverse staff, faculty and administrators</w:t>
      </w:r>
    </w:p>
    <w:p w14:paraId="78563DE3" w14:textId="6C297345" w:rsidR="00F0119D" w:rsidRDefault="00F0119D" w:rsidP="00EF3E03">
      <w:pPr>
        <w:pStyle w:val="ListParagraph"/>
        <w:numPr>
          <w:ilvl w:val="0"/>
          <w:numId w:val="35"/>
        </w:numPr>
        <w:rPr>
          <w:rFonts w:cstheme="minorHAnsi"/>
          <w:sz w:val="24"/>
          <w:szCs w:val="24"/>
        </w:rPr>
      </w:pPr>
      <w:r>
        <w:rPr>
          <w:rFonts w:cstheme="minorHAnsi"/>
          <w:sz w:val="24"/>
          <w:szCs w:val="24"/>
        </w:rPr>
        <w:t>% of new hires completing orientation</w:t>
      </w:r>
    </w:p>
    <w:p w14:paraId="632D7017" w14:textId="56E28322" w:rsidR="006F5DA4" w:rsidRDefault="006F5DA4" w:rsidP="00EF3E03">
      <w:pPr>
        <w:pStyle w:val="ListParagraph"/>
        <w:numPr>
          <w:ilvl w:val="0"/>
          <w:numId w:val="35"/>
        </w:numPr>
        <w:rPr>
          <w:rFonts w:cstheme="minorHAnsi"/>
          <w:sz w:val="24"/>
          <w:szCs w:val="24"/>
        </w:rPr>
      </w:pPr>
      <w:r>
        <w:rPr>
          <w:rFonts w:cstheme="minorHAnsi"/>
          <w:sz w:val="24"/>
          <w:szCs w:val="24"/>
        </w:rPr>
        <w:t>Affirmative Action Plan data by job group</w:t>
      </w:r>
    </w:p>
    <w:p w14:paraId="38B098CD" w14:textId="5EC6F83E" w:rsidR="006F5DA4" w:rsidRPr="00F0119D" w:rsidRDefault="006F5DA4" w:rsidP="00EF3E03">
      <w:pPr>
        <w:pStyle w:val="ListParagraph"/>
        <w:numPr>
          <w:ilvl w:val="1"/>
          <w:numId w:val="35"/>
        </w:numPr>
        <w:rPr>
          <w:rFonts w:cstheme="minorHAnsi"/>
          <w:sz w:val="24"/>
          <w:szCs w:val="24"/>
        </w:rPr>
      </w:pPr>
      <w:r>
        <w:rPr>
          <w:rFonts w:cstheme="minorHAnsi"/>
          <w:sz w:val="24"/>
          <w:szCs w:val="24"/>
        </w:rPr>
        <w:t># of diverse employees transferred, promoted, or involuntarily terminated compared to majority group</w:t>
      </w:r>
    </w:p>
    <w:p w14:paraId="64763D8F" w14:textId="27247656" w:rsidR="00B01BAA" w:rsidRPr="00AB584E" w:rsidRDefault="00D71421" w:rsidP="00B01BAA">
      <w:pPr>
        <w:spacing w:before="480" w:after="0"/>
        <w:rPr>
          <w:rFonts w:cstheme="minorHAnsi"/>
          <w:b/>
          <w:sz w:val="32"/>
          <w:szCs w:val="32"/>
        </w:rPr>
      </w:pPr>
      <w:r w:rsidRPr="00AB584E">
        <w:rPr>
          <w:rFonts w:cstheme="minorHAnsi"/>
          <w:b/>
          <w:sz w:val="32"/>
          <w:szCs w:val="32"/>
        </w:rPr>
        <w:t>Goal 4</w:t>
      </w:r>
      <w:r w:rsidR="00B57FD2">
        <w:rPr>
          <w:rFonts w:cstheme="minorHAnsi"/>
          <w:b/>
          <w:sz w:val="32"/>
          <w:szCs w:val="32"/>
        </w:rPr>
        <w:t>:</w:t>
      </w:r>
      <w:r w:rsidR="00B01BAA" w:rsidRPr="00B01BAA">
        <w:rPr>
          <w:rFonts w:cstheme="minorHAnsi"/>
          <w:b/>
          <w:sz w:val="32"/>
          <w:szCs w:val="32"/>
        </w:rPr>
        <w:t xml:space="preserve"> </w:t>
      </w:r>
      <w:r w:rsidR="00B01BAA">
        <w:rPr>
          <w:rFonts w:cstheme="minorHAnsi"/>
          <w:b/>
          <w:sz w:val="32"/>
          <w:szCs w:val="32"/>
        </w:rPr>
        <w:t>(In Development)</w:t>
      </w:r>
    </w:p>
    <w:p w14:paraId="20261030" w14:textId="07FFC1F2" w:rsidR="00D71421" w:rsidRPr="00AB584E" w:rsidRDefault="00D71421" w:rsidP="00AB584E">
      <w:pPr>
        <w:spacing w:after="240"/>
        <w:rPr>
          <w:rFonts w:cstheme="minorHAnsi"/>
          <w:b/>
          <w:sz w:val="32"/>
          <w:szCs w:val="32"/>
        </w:rPr>
      </w:pPr>
      <w:r w:rsidRPr="00AB584E">
        <w:rPr>
          <w:rFonts w:cstheme="minorHAnsi"/>
          <w:b/>
          <w:sz w:val="32"/>
          <w:szCs w:val="32"/>
        </w:rPr>
        <w:t>Adopt accurate and reliable assessment methods and metrics for all diversity</w:t>
      </w:r>
      <w:r w:rsidR="007231FF">
        <w:rPr>
          <w:rFonts w:cstheme="minorHAnsi"/>
          <w:b/>
          <w:sz w:val="32"/>
          <w:szCs w:val="32"/>
        </w:rPr>
        <w:t xml:space="preserve"> and inclusion</w:t>
      </w:r>
      <w:r w:rsidRPr="00AB584E">
        <w:rPr>
          <w:rFonts w:cstheme="minorHAnsi"/>
          <w:b/>
          <w:sz w:val="32"/>
          <w:szCs w:val="32"/>
        </w:rPr>
        <w:t xml:space="preserve"> strategies and initiatives</w:t>
      </w:r>
    </w:p>
    <w:p w14:paraId="7371709A" w14:textId="4E75E695" w:rsidR="00F0119D" w:rsidRDefault="00F0119D" w:rsidP="00F0119D">
      <w:pPr>
        <w:outlineLvl w:val="3"/>
        <w:rPr>
          <w:rFonts w:cstheme="minorHAnsi"/>
          <w:b/>
          <w:sz w:val="24"/>
          <w:szCs w:val="24"/>
        </w:rPr>
      </w:pPr>
      <w:r>
        <w:rPr>
          <w:rFonts w:cstheme="minorHAnsi"/>
          <w:b/>
          <w:sz w:val="24"/>
          <w:szCs w:val="24"/>
        </w:rPr>
        <w:t xml:space="preserve">Objective 1: </w:t>
      </w:r>
      <w:r w:rsidR="00E13E7B">
        <w:rPr>
          <w:rFonts w:cstheme="minorHAnsi"/>
          <w:b/>
          <w:sz w:val="24"/>
          <w:szCs w:val="24"/>
        </w:rPr>
        <w:tab/>
      </w:r>
      <w:r>
        <w:rPr>
          <w:rFonts w:cstheme="minorHAnsi"/>
          <w:b/>
          <w:sz w:val="24"/>
          <w:szCs w:val="24"/>
        </w:rPr>
        <w:t>Determine</w:t>
      </w:r>
      <w:r w:rsidR="007231FF" w:rsidRPr="007231FF">
        <w:rPr>
          <w:rFonts w:cstheme="minorHAnsi"/>
          <w:b/>
          <w:sz w:val="24"/>
          <w:szCs w:val="24"/>
        </w:rPr>
        <w:t xml:space="preserve"> how metrics will be collected</w:t>
      </w:r>
      <w:r>
        <w:rPr>
          <w:rFonts w:cstheme="minorHAnsi"/>
          <w:b/>
          <w:sz w:val="24"/>
          <w:szCs w:val="24"/>
        </w:rPr>
        <w:t xml:space="preserve">, </w:t>
      </w:r>
      <w:r w:rsidR="007231FF" w:rsidRPr="007231FF">
        <w:rPr>
          <w:rFonts w:cstheme="minorHAnsi"/>
          <w:b/>
          <w:sz w:val="24"/>
          <w:szCs w:val="24"/>
        </w:rPr>
        <w:t xml:space="preserve">managed, synthesized, and published </w:t>
      </w:r>
    </w:p>
    <w:p w14:paraId="3B0D3960" w14:textId="77777777" w:rsidR="00F0119D" w:rsidRPr="004A36EA" w:rsidRDefault="00F0119D" w:rsidP="00F0119D">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list)</w:t>
      </w:r>
      <w:r w:rsidRPr="004A36EA">
        <w:rPr>
          <w:rFonts w:cstheme="minorHAnsi"/>
          <w:b/>
          <w:sz w:val="24"/>
          <w:szCs w:val="24"/>
        </w:rPr>
        <w:t>:</w:t>
      </w:r>
    </w:p>
    <w:p w14:paraId="055EDCBD" w14:textId="77777777" w:rsidR="00F0119D" w:rsidRPr="0064006D" w:rsidRDefault="00F0119D" w:rsidP="00F0119D">
      <w:pPr>
        <w:spacing w:after="0"/>
        <w:contextualSpacing/>
        <w:rPr>
          <w:rFonts w:cstheme="minorHAnsi"/>
          <w:b/>
          <w:sz w:val="24"/>
          <w:szCs w:val="24"/>
        </w:rPr>
      </w:pPr>
      <w:r w:rsidRPr="0064006D">
        <w:rPr>
          <w:rFonts w:cstheme="minorHAnsi"/>
          <w:b/>
          <w:sz w:val="24"/>
          <w:szCs w:val="24"/>
        </w:rPr>
        <w:t>Years 1-3 and ongoing:</w:t>
      </w:r>
    </w:p>
    <w:p w14:paraId="758CB3ED" w14:textId="77777777" w:rsidR="00511394" w:rsidRDefault="00E13E7B" w:rsidP="00511394">
      <w:pPr>
        <w:pStyle w:val="ListParagraph"/>
        <w:numPr>
          <w:ilvl w:val="0"/>
          <w:numId w:val="41"/>
        </w:numPr>
        <w:outlineLvl w:val="3"/>
        <w:rPr>
          <w:rFonts w:cstheme="minorHAnsi"/>
          <w:sz w:val="24"/>
          <w:szCs w:val="24"/>
        </w:rPr>
      </w:pPr>
      <w:r w:rsidRPr="00511394">
        <w:rPr>
          <w:rFonts w:cstheme="minorHAnsi"/>
          <w:sz w:val="24"/>
          <w:szCs w:val="24"/>
        </w:rPr>
        <w:t>A</w:t>
      </w:r>
      <w:r w:rsidR="00F0119D" w:rsidRPr="00511394">
        <w:rPr>
          <w:rFonts w:cstheme="minorHAnsi"/>
          <w:sz w:val="24"/>
          <w:szCs w:val="24"/>
        </w:rPr>
        <w:t>ssessment of progress toward goals</w:t>
      </w:r>
    </w:p>
    <w:p w14:paraId="20359AB9" w14:textId="5F65ABFE" w:rsidR="00511394" w:rsidRDefault="003A3CA5" w:rsidP="00511394">
      <w:pPr>
        <w:pStyle w:val="ListParagraph"/>
        <w:numPr>
          <w:ilvl w:val="1"/>
          <w:numId w:val="41"/>
        </w:numPr>
        <w:outlineLvl w:val="3"/>
        <w:rPr>
          <w:rFonts w:cstheme="minorHAnsi"/>
          <w:sz w:val="24"/>
          <w:szCs w:val="24"/>
        </w:rPr>
      </w:pPr>
      <w:r>
        <w:rPr>
          <w:rFonts w:cstheme="minorHAnsi"/>
          <w:sz w:val="24"/>
          <w:szCs w:val="24"/>
        </w:rPr>
        <w:lastRenderedPageBreak/>
        <w:t xml:space="preserve">Continue task force work </w:t>
      </w:r>
      <w:r w:rsidR="00E13E7B" w:rsidRPr="00511394">
        <w:rPr>
          <w:rFonts w:cstheme="minorHAnsi"/>
          <w:sz w:val="24"/>
          <w:szCs w:val="24"/>
        </w:rPr>
        <w:t>on assessment and measurement to design appropriate tools (with attention to both qualitative and quantitative data) to measure the effectiveness of strategies implemented as a result of this plan and provide guidance to the professional staff and researchers working in the Center for University Access and Inclusion</w:t>
      </w:r>
    </w:p>
    <w:p w14:paraId="054F14E6" w14:textId="77777777" w:rsidR="00094163" w:rsidRDefault="00094163" w:rsidP="00094163">
      <w:pPr>
        <w:pStyle w:val="ListParagraph"/>
        <w:numPr>
          <w:ilvl w:val="1"/>
          <w:numId w:val="41"/>
        </w:numPr>
        <w:outlineLvl w:val="3"/>
        <w:rPr>
          <w:rFonts w:cstheme="minorHAnsi"/>
          <w:sz w:val="24"/>
          <w:szCs w:val="24"/>
        </w:rPr>
      </w:pPr>
      <w:r>
        <w:rPr>
          <w:rFonts w:cstheme="minorHAnsi"/>
          <w:sz w:val="24"/>
          <w:szCs w:val="24"/>
        </w:rPr>
        <w:t xml:space="preserve">Implement </w:t>
      </w:r>
      <w:r w:rsidR="00F0119D" w:rsidRPr="00511394">
        <w:rPr>
          <w:rFonts w:cstheme="minorHAnsi"/>
          <w:sz w:val="24"/>
          <w:szCs w:val="24"/>
        </w:rPr>
        <w:t>Diversity Dashboard</w:t>
      </w:r>
      <w:r w:rsidR="00E13E7B" w:rsidRPr="00511394">
        <w:rPr>
          <w:rFonts w:cstheme="minorHAnsi"/>
          <w:sz w:val="24"/>
          <w:szCs w:val="24"/>
        </w:rPr>
        <w:t xml:space="preserve"> maintenance</w:t>
      </w:r>
    </w:p>
    <w:p w14:paraId="10936FC4" w14:textId="1D92F55C" w:rsidR="00F0119D" w:rsidRPr="00094163" w:rsidRDefault="00094163" w:rsidP="00094163">
      <w:pPr>
        <w:pStyle w:val="ListParagraph"/>
        <w:numPr>
          <w:ilvl w:val="1"/>
          <w:numId w:val="41"/>
        </w:numPr>
        <w:outlineLvl w:val="3"/>
        <w:rPr>
          <w:rFonts w:cstheme="minorHAnsi"/>
          <w:sz w:val="24"/>
          <w:szCs w:val="24"/>
        </w:rPr>
      </w:pPr>
      <w:r>
        <w:rPr>
          <w:rFonts w:cstheme="minorHAnsi"/>
          <w:sz w:val="24"/>
          <w:szCs w:val="24"/>
        </w:rPr>
        <w:t xml:space="preserve">Select and implement the </w:t>
      </w:r>
      <w:r w:rsidR="00E574AC">
        <w:rPr>
          <w:rFonts w:cstheme="minorHAnsi"/>
          <w:sz w:val="24"/>
          <w:szCs w:val="24"/>
        </w:rPr>
        <w:t xml:space="preserve">mechanism </w:t>
      </w:r>
      <w:r w:rsidR="00D71421" w:rsidRPr="00094163">
        <w:rPr>
          <w:sz w:val="24"/>
          <w:szCs w:val="24"/>
        </w:rPr>
        <w:t xml:space="preserve">for students and employees to self-identify </w:t>
      </w:r>
      <w:r w:rsidR="003E0959" w:rsidRPr="00094163">
        <w:rPr>
          <w:sz w:val="24"/>
          <w:szCs w:val="24"/>
        </w:rPr>
        <w:t xml:space="preserve">privately </w:t>
      </w:r>
      <w:r w:rsidR="00D71421" w:rsidRPr="00094163">
        <w:rPr>
          <w:sz w:val="24"/>
          <w:szCs w:val="24"/>
        </w:rPr>
        <w:t xml:space="preserve">as members of the LGBTQIA </w:t>
      </w:r>
      <w:r>
        <w:rPr>
          <w:sz w:val="24"/>
          <w:szCs w:val="24"/>
        </w:rPr>
        <w:t xml:space="preserve">and/or disability </w:t>
      </w:r>
      <w:r w:rsidR="00D71421" w:rsidRPr="00094163">
        <w:rPr>
          <w:sz w:val="24"/>
          <w:szCs w:val="24"/>
        </w:rPr>
        <w:t xml:space="preserve">community </w:t>
      </w:r>
      <w:r>
        <w:rPr>
          <w:sz w:val="24"/>
          <w:szCs w:val="24"/>
        </w:rPr>
        <w:t>so that they can be counted</w:t>
      </w:r>
    </w:p>
    <w:p w14:paraId="608AEBEE" w14:textId="0A7AF730" w:rsidR="00E13E7B" w:rsidRPr="00E13E7B" w:rsidRDefault="00E13E7B" w:rsidP="00E13E7B">
      <w:pPr>
        <w:spacing w:after="0"/>
        <w:rPr>
          <w:rFonts w:cstheme="minorHAnsi"/>
          <w:b/>
          <w:sz w:val="24"/>
          <w:szCs w:val="24"/>
        </w:rPr>
      </w:pPr>
      <w:r>
        <w:rPr>
          <w:rFonts w:cstheme="minorHAnsi"/>
          <w:b/>
          <w:sz w:val="24"/>
          <w:szCs w:val="24"/>
        </w:rPr>
        <w:t>Y</w:t>
      </w:r>
      <w:r w:rsidRPr="00E13E7B">
        <w:rPr>
          <w:rFonts w:cstheme="minorHAnsi"/>
          <w:b/>
          <w:sz w:val="24"/>
          <w:szCs w:val="24"/>
        </w:rPr>
        <w:t>ears 4-7 and beyond:</w:t>
      </w:r>
    </w:p>
    <w:p w14:paraId="33398DE3" w14:textId="17A06D97" w:rsidR="00E13E7B" w:rsidRDefault="00E13E7B" w:rsidP="00EF3E03">
      <w:pPr>
        <w:pStyle w:val="ListParagraph"/>
        <w:numPr>
          <w:ilvl w:val="0"/>
          <w:numId w:val="38"/>
        </w:numPr>
        <w:spacing w:after="0"/>
        <w:rPr>
          <w:rFonts w:cstheme="minorHAnsi"/>
          <w:sz w:val="24"/>
          <w:szCs w:val="24"/>
        </w:rPr>
      </w:pPr>
      <w:r w:rsidRPr="003E0959">
        <w:rPr>
          <w:rFonts w:cstheme="minorHAnsi"/>
          <w:sz w:val="24"/>
          <w:szCs w:val="24"/>
        </w:rPr>
        <w:t>TBD</w:t>
      </w:r>
    </w:p>
    <w:p w14:paraId="5292594A" w14:textId="77777777" w:rsidR="00076046" w:rsidRDefault="00076046" w:rsidP="00076046">
      <w:pPr>
        <w:spacing w:after="0"/>
        <w:rPr>
          <w:rFonts w:cstheme="minorHAnsi"/>
          <w:sz w:val="24"/>
          <w:szCs w:val="24"/>
        </w:rPr>
      </w:pPr>
    </w:p>
    <w:p w14:paraId="0099071C" w14:textId="1EF25ACE" w:rsidR="00076046" w:rsidRPr="00076046" w:rsidRDefault="00076046" w:rsidP="00076046">
      <w:pPr>
        <w:spacing w:after="0"/>
        <w:rPr>
          <w:rFonts w:cstheme="minorHAnsi"/>
          <w:b/>
          <w:sz w:val="24"/>
          <w:szCs w:val="24"/>
        </w:rPr>
      </w:pPr>
      <w:r w:rsidRPr="00076046">
        <w:rPr>
          <w:rFonts w:cstheme="minorHAnsi"/>
          <w:b/>
          <w:sz w:val="24"/>
          <w:szCs w:val="24"/>
        </w:rPr>
        <w:t>Metrics</w:t>
      </w:r>
    </w:p>
    <w:p w14:paraId="7F1F6CB4" w14:textId="2D8D5F56" w:rsidR="00D71421" w:rsidRPr="00AB584E" w:rsidRDefault="00D71421" w:rsidP="00AB584E">
      <w:pPr>
        <w:spacing w:before="480" w:after="0"/>
        <w:rPr>
          <w:rFonts w:cstheme="minorHAnsi"/>
          <w:b/>
          <w:sz w:val="32"/>
          <w:szCs w:val="32"/>
        </w:rPr>
      </w:pPr>
      <w:r w:rsidRPr="00AB584E">
        <w:rPr>
          <w:rFonts w:cstheme="minorHAnsi"/>
          <w:b/>
          <w:sz w:val="32"/>
          <w:szCs w:val="32"/>
        </w:rPr>
        <w:t>Go</w:t>
      </w:r>
      <w:bookmarkStart w:id="0" w:name="_GoBack"/>
      <w:bookmarkEnd w:id="0"/>
      <w:r w:rsidRPr="00AB584E">
        <w:rPr>
          <w:rFonts w:cstheme="minorHAnsi"/>
          <w:b/>
          <w:sz w:val="32"/>
          <w:szCs w:val="32"/>
        </w:rPr>
        <w:t>al 5</w:t>
      </w:r>
      <w:r w:rsidR="00B57FD2">
        <w:rPr>
          <w:rFonts w:cstheme="minorHAnsi"/>
          <w:b/>
          <w:sz w:val="32"/>
          <w:szCs w:val="32"/>
        </w:rPr>
        <w:t>:</w:t>
      </w:r>
      <w:r w:rsidR="00B01BAA">
        <w:rPr>
          <w:rFonts w:cstheme="minorHAnsi"/>
          <w:b/>
          <w:sz w:val="32"/>
          <w:szCs w:val="32"/>
        </w:rPr>
        <w:t xml:space="preserve"> (In Development)</w:t>
      </w:r>
    </w:p>
    <w:p w14:paraId="707994CB" w14:textId="2F7BE807" w:rsidR="00B57FD2" w:rsidRPr="00AB584E" w:rsidRDefault="003E0959" w:rsidP="00AB584E">
      <w:pPr>
        <w:spacing w:after="0"/>
        <w:rPr>
          <w:rFonts w:cstheme="minorHAnsi"/>
          <w:b/>
          <w:sz w:val="32"/>
          <w:szCs w:val="32"/>
        </w:rPr>
      </w:pPr>
      <w:r w:rsidRPr="003E0959">
        <w:rPr>
          <w:rFonts w:cstheme="minorHAnsi"/>
          <w:b/>
          <w:sz w:val="32"/>
          <w:szCs w:val="32"/>
        </w:rPr>
        <w:t xml:space="preserve">Establish clear accountability and communication </w:t>
      </w:r>
    </w:p>
    <w:p w14:paraId="7C8E4AD4" w14:textId="576C3B8E" w:rsidR="00D71421" w:rsidRPr="00AB584E" w:rsidRDefault="00D71421" w:rsidP="00AB584E">
      <w:pPr>
        <w:spacing w:after="0"/>
        <w:rPr>
          <w:rFonts w:cstheme="minorHAnsi"/>
          <w:b/>
          <w:sz w:val="32"/>
          <w:szCs w:val="32"/>
        </w:rPr>
      </w:pPr>
    </w:p>
    <w:p w14:paraId="63788CBC" w14:textId="77777777" w:rsidR="00E13E7B" w:rsidRDefault="00E13E7B" w:rsidP="00E13E7B">
      <w:pPr>
        <w:contextualSpacing/>
        <w:rPr>
          <w:rFonts w:cstheme="minorHAnsi"/>
          <w:b/>
          <w:sz w:val="24"/>
          <w:szCs w:val="24"/>
        </w:rPr>
      </w:pPr>
      <w:r w:rsidRPr="003E0959">
        <w:rPr>
          <w:rFonts w:cstheme="minorHAnsi"/>
          <w:b/>
          <w:sz w:val="24"/>
          <w:szCs w:val="24"/>
        </w:rPr>
        <w:t>Objective 1:</w:t>
      </w:r>
      <w:r w:rsidRPr="003E0959">
        <w:rPr>
          <w:rFonts w:cstheme="minorHAnsi"/>
          <w:b/>
          <w:sz w:val="24"/>
          <w:szCs w:val="24"/>
        </w:rPr>
        <w:tab/>
      </w:r>
      <w:r w:rsidR="00D71421" w:rsidRPr="003E0959">
        <w:rPr>
          <w:rFonts w:cstheme="minorHAnsi"/>
          <w:b/>
          <w:sz w:val="24"/>
          <w:szCs w:val="24"/>
        </w:rPr>
        <w:t>Designate accountable positions at all levels of the university</w:t>
      </w:r>
    </w:p>
    <w:p w14:paraId="2E4CDCF4" w14:textId="41CB4D53" w:rsidR="00D71421" w:rsidRPr="003E0959" w:rsidRDefault="00D71421" w:rsidP="00E13E7B">
      <w:pPr>
        <w:contextualSpacing/>
        <w:rPr>
          <w:rFonts w:cstheme="minorHAnsi"/>
          <w:b/>
          <w:sz w:val="24"/>
          <w:szCs w:val="24"/>
        </w:rPr>
      </w:pPr>
    </w:p>
    <w:p w14:paraId="02133761" w14:textId="77777777" w:rsidR="00E13E7B" w:rsidRPr="004A36EA" w:rsidRDefault="00E13E7B" w:rsidP="00E13E7B">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list)</w:t>
      </w:r>
      <w:r w:rsidRPr="004A36EA">
        <w:rPr>
          <w:rFonts w:cstheme="minorHAnsi"/>
          <w:b/>
          <w:sz w:val="24"/>
          <w:szCs w:val="24"/>
        </w:rPr>
        <w:t>:</w:t>
      </w:r>
    </w:p>
    <w:p w14:paraId="364024D5" w14:textId="66A14EBE" w:rsidR="00E13E7B" w:rsidRDefault="00E13E7B" w:rsidP="00E13E7B">
      <w:pPr>
        <w:spacing w:after="0"/>
        <w:contextualSpacing/>
        <w:rPr>
          <w:rFonts w:cstheme="minorHAnsi"/>
          <w:b/>
          <w:sz w:val="24"/>
          <w:szCs w:val="24"/>
        </w:rPr>
      </w:pPr>
      <w:r w:rsidRPr="0064006D">
        <w:rPr>
          <w:rFonts w:cstheme="minorHAnsi"/>
          <w:b/>
          <w:sz w:val="24"/>
          <w:szCs w:val="24"/>
        </w:rPr>
        <w:t>Years 1-3 and ongoing:</w:t>
      </w:r>
    </w:p>
    <w:p w14:paraId="5556ACD5" w14:textId="7B9CC77D" w:rsidR="00094163" w:rsidRPr="00094163" w:rsidRDefault="00094163" w:rsidP="00094163">
      <w:pPr>
        <w:pStyle w:val="ListParagraph"/>
        <w:numPr>
          <w:ilvl w:val="0"/>
          <w:numId w:val="38"/>
        </w:numPr>
        <w:spacing w:after="0"/>
        <w:rPr>
          <w:rFonts w:cstheme="minorHAnsi"/>
          <w:sz w:val="24"/>
          <w:szCs w:val="24"/>
        </w:rPr>
      </w:pPr>
      <w:r>
        <w:rPr>
          <w:rFonts w:cstheme="minorHAnsi"/>
          <w:sz w:val="24"/>
          <w:szCs w:val="24"/>
        </w:rPr>
        <w:t>Establish and communicate that leadership at all levels are ultimately responsible for implementing the USP and DSP</w:t>
      </w:r>
    </w:p>
    <w:p w14:paraId="7871007D" w14:textId="77777777" w:rsidR="00094163" w:rsidRDefault="00E13E7B" w:rsidP="00094163">
      <w:pPr>
        <w:pStyle w:val="ListParagraph"/>
        <w:numPr>
          <w:ilvl w:val="0"/>
          <w:numId w:val="36"/>
        </w:numPr>
        <w:outlineLvl w:val="3"/>
        <w:rPr>
          <w:rFonts w:cstheme="minorHAnsi"/>
          <w:sz w:val="24"/>
          <w:szCs w:val="24"/>
        </w:rPr>
      </w:pPr>
      <w:r>
        <w:rPr>
          <w:rFonts w:cstheme="minorHAnsi"/>
          <w:sz w:val="24"/>
          <w:szCs w:val="24"/>
        </w:rPr>
        <w:t xml:space="preserve">President </w:t>
      </w:r>
    </w:p>
    <w:p w14:paraId="6098B952" w14:textId="3EA91AAC" w:rsidR="002D4743" w:rsidRPr="00094163" w:rsidRDefault="002D4743" w:rsidP="00094163">
      <w:pPr>
        <w:pStyle w:val="ListParagraph"/>
        <w:numPr>
          <w:ilvl w:val="1"/>
          <w:numId w:val="36"/>
        </w:numPr>
        <w:outlineLvl w:val="3"/>
        <w:rPr>
          <w:rFonts w:cstheme="minorHAnsi"/>
          <w:sz w:val="24"/>
          <w:szCs w:val="24"/>
        </w:rPr>
      </w:pPr>
      <w:r w:rsidRPr="00094163">
        <w:rPr>
          <w:rFonts w:cstheme="minorHAnsi"/>
          <w:sz w:val="24"/>
          <w:szCs w:val="24"/>
        </w:rPr>
        <w:t>Administrative</w:t>
      </w:r>
    </w:p>
    <w:p w14:paraId="301F1A18" w14:textId="0D2A8DED" w:rsidR="002D4743" w:rsidRDefault="002D4743" w:rsidP="00094163">
      <w:pPr>
        <w:pStyle w:val="ListParagraph"/>
        <w:numPr>
          <w:ilvl w:val="2"/>
          <w:numId w:val="36"/>
        </w:numPr>
        <w:outlineLvl w:val="3"/>
        <w:rPr>
          <w:rFonts w:cstheme="minorHAnsi"/>
          <w:sz w:val="24"/>
          <w:szCs w:val="24"/>
        </w:rPr>
      </w:pPr>
      <w:r>
        <w:rPr>
          <w:rFonts w:cstheme="minorHAnsi"/>
          <w:sz w:val="24"/>
          <w:szCs w:val="24"/>
        </w:rPr>
        <w:t>Executive team</w:t>
      </w:r>
    </w:p>
    <w:p w14:paraId="6890A670" w14:textId="77777777" w:rsidR="00094163" w:rsidRDefault="002D4743" w:rsidP="00094163">
      <w:pPr>
        <w:pStyle w:val="ListParagraph"/>
        <w:numPr>
          <w:ilvl w:val="2"/>
          <w:numId w:val="36"/>
        </w:numPr>
        <w:outlineLvl w:val="3"/>
        <w:rPr>
          <w:rFonts w:cstheme="minorHAnsi"/>
          <w:sz w:val="24"/>
          <w:szCs w:val="24"/>
        </w:rPr>
      </w:pPr>
      <w:r>
        <w:rPr>
          <w:rFonts w:cstheme="minorHAnsi"/>
          <w:sz w:val="24"/>
          <w:szCs w:val="24"/>
        </w:rPr>
        <w:t xml:space="preserve">Directors </w:t>
      </w:r>
    </w:p>
    <w:p w14:paraId="3493833B" w14:textId="56F5F057" w:rsidR="002D4743" w:rsidRDefault="00094163" w:rsidP="00094163">
      <w:pPr>
        <w:pStyle w:val="ListParagraph"/>
        <w:numPr>
          <w:ilvl w:val="2"/>
          <w:numId w:val="36"/>
        </w:numPr>
        <w:outlineLvl w:val="3"/>
        <w:rPr>
          <w:rFonts w:cstheme="minorHAnsi"/>
          <w:sz w:val="24"/>
          <w:szCs w:val="24"/>
        </w:rPr>
      </w:pPr>
      <w:r>
        <w:rPr>
          <w:rFonts w:cstheme="minorHAnsi"/>
          <w:sz w:val="24"/>
          <w:szCs w:val="24"/>
        </w:rPr>
        <w:lastRenderedPageBreak/>
        <w:t>M</w:t>
      </w:r>
      <w:r w:rsidR="002D4743">
        <w:rPr>
          <w:rFonts w:cstheme="minorHAnsi"/>
          <w:sz w:val="24"/>
          <w:szCs w:val="24"/>
        </w:rPr>
        <w:t>anagers</w:t>
      </w:r>
    </w:p>
    <w:p w14:paraId="34121B3D" w14:textId="59353497" w:rsidR="00094163" w:rsidRDefault="00094163" w:rsidP="00094163">
      <w:pPr>
        <w:pStyle w:val="ListParagraph"/>
        <w:numPr>
          <w:ilvl w:val="2"/>
          <w:numId w:val="36"/>
        </w:numPr>
        <w:outlineLvl w:val="3"/>
        <w:rPr>
          <w:rFonts w:cstheme="minorHAnsi"/>
          <w:sz w:val="24"/>
          <w:szCs w:val="24"/>
        </w:rPr>
      </w:pPr>
      <w:r>
        <w:rPr>
          <w:rFonts w:cstheme="minorHAnsi"/>
          <w:sz w:val="24"/>
          <w:szCs w:val="24"/>
        </w:rPr>
        <w:t>Supervisors</w:t>
      </w:r>
    </w:p>
    <w:p w14:paraId="40E65130" w14:textId="10BE0AEB" w:rsidR="00E13E7B" w:rsidRDefault="00E13E7B" w:rsidP="00EF3E03">
      <w:pPr>
        <w:pStyle w:val="ListParagraph"/>
        <w:numPr>
          <w:ilvl w:val="0"/>
          <w:numId w:val="36"/>
        </w:numPr>
        <w:outlineLvl w:val="3"/>
        <w:rPr>
          <w:rFonts w:cstheme="minorHAnsi"/>
          <w:sz w:val="24"/>
          <w:szCs w:val="24"/>
        </w:rPr>
      </w:pPr>
      <w:r>
        <w:rPr>
          <w:rFonts w:cstheme="minorHAnsi"/>
          <w:sz w:val="24"/>
          <w:szCs w:val="24"/>
        </w:rPr>
        <w:t>Academic Affairs</w:t>
      </w:r>
    </w:p>
    <w:p w14:paraId="65B599A8" w14:textId="37DFCB3D" w:rsidR="00094163" w:rsidRDefault="00094163" w:rsidP="00094163">
      <w:pPr>
        <w:pStyle w:val="ListParagraph"/>
        <w:numPr>
          <w:ilvl w:val="1"/>
          <w:numId w:val="36"/>
        </w:numPr>
        <w:outlineLvl w:val="3"/>
        <w:rPr>
          <w:rFonts w:cstheme="minorHAnsi"/>
          <w:sz w:val="24"/>
          <w:szCs w:val="24"/>
        </w:rPr>
      </w:pPr>
      <w:r>
        <w:rPr>
          <w:rFonts w:cstheme="minorHAnsi"/>
          <w:sz w:val="24"/>
          <w:szCs w:val="24"/>
        </w:rPr>
        <w:t>Provost</w:t>
      </w:r>
    </w:p>
    <w:p w14:paraId="19A1931C" w14:textId="78F83A2F" w:rsidR="00E13E7B" w:rsidRDefault="00E13E7B" w:rsidP="00094163">
      <w:pPr>
        <w:pStyle w:val="ListParagraph"/>
        <w:numPr>
          <w:ilvl w:val="2"/>
          <w:numId w:val="36"/>
        </w:numPr>
        <w:outlineLvl w:val="3"/>
        <w:rPr>
          <w:rFonts w:cstheme="minorHAnsi"/>
          <w:sz w:val="24"/>
          <w:szCs w:val="24"/>
        </w:rPr>
      </w:pPr>
      <w:r>
        <w:rPr>
          <w:rFonts w:cstheme="minorHAnsi"/>
          <w:sz w:val="24"/>
          <w:szCs w:val="24"/>
        </w:rPr>
        <w:t>Deans</w:t>
      </w:r>
    </w:p>
    <w:p w14:paraId="65DD1A5A" w14:textId="60831F61" w:rsidR="00E13E7B" w:rsidRDefault="00E13E7B" w:rsidP="00094163">
      <w:pPr>
        <w:pStyle w:val="ListParagraph"/>
        <w:numPr>
          <w:ilvl w:val="2"/>
          <w:numId w:val="36"/>
        </w:numPr>
        <w:outlineLvl w:val="3"/>
        <w:rPr>
          <w:rFonts w:cstheme="minorHAnsi"/>
          <w:sz w:val="24"/>
          <w:szCs w:val="24"/>
        </w:rPr>
      </w:pPr>
      <w:r>
        <w:rPr>
          <w:rFonts w:cstheme="minorHAnsi"/>
          <w:sz w:val="24"/>
          <w:szCs w:val="24"/>
        </w:rPr>
        <w:t>Chairs</w:t>
      </w:r>
    </w:p>
    <w:p w14:paraId="2157AC86" w14:textId="137F4807" w:rsidR="00094163" w:rsidRDefault="00094163" w:rsidP="00094163">
      <w:pPr>
        <w:pStyle w:val="ListParagraph"/>
        <w:numPr>
          <w:ilvl w:val="2"/>
          <w:numId w:val="36"/>
        </w:numPr>
        <w:outlineLvl w:val="3"/>
        <w:rPr>
          <w:rFonts w:cstheme="minorHAnsi"/>
          <w:sz w:val="24"/>
          <w:szCs w:val="24"/>
        </w:rPr>
      </w:pPr>
      <w:r>
        <w:rPr>
          <w:rFonts w:cstheme="minorHAnsi"/>
          <w:sz w:val="24"/>
          <w:szCs w:val="24"/>
        </w:rPr>
        <w:t>Directors</w:t>
      </w:r>
      <w:r>
        <w:rPr>
          <w:rFonts w:cstheme="minorHAnsi"/>
          <w:sz w:val="24"/>
          <w:szCs w:val="24"/>
        </w:rPr>
        <w:tab/>
      </w:r>
    </w:p>
    <w:p w14:paraId="3B6C4C04" w14:textId="77777777" w:rsidR="00E13E7B" w:rsidRPr="00E13E7B" w:rsidRDefault="00E13E7B" w:rsidP="00E13E7B">
      <w:pPr>
        <w:spacing w:after="0"/>
        <w:rPr>
          <w:rFonts w:cstheme="minorHAnsi"/>
          <w:b/>
          <w:sz w:val="24"/>
          <w:szCs w:val="24"/>
        </w:rPr>
      </w:pPr>
      <w:r>
        <w:rPr>
          <w:rFonts w:cstheme="minorHAnsi"/>
          <w:b/>
          <w:sz w:val="24"/>
          <w:szCs w:val="24"/>
        </w:rPr>
        <w:t>Y</w:t>
      </w:r>
      <w:r w:rsidRPr="00E13E7B">
        <w:rPr>
          <w:rFonts w:cstheme="minorHAnsi"/>
          <w:b/>
          <w:sz w:val="24"/>
          <w:szCs w:val="24"/>
        </w:rPr>
        <w:t>ears 4-7 and beyond:</w:t>
      </w:r>
    </w:p>
    <w:p w14:paraId="44AD1C08" w14:textId="77777777" w:rsidR="00E13E7B" w:rsidRPr="00650492" w:rsidRDefault="00E13E7B" w:rsidP="00EF3E03">
      <w:pPr>
        <w:pStyle w:val="ListParagraph"/>
        <w:numPr>
          <w:ilvl w:val="0"/>
          <w:numId w:val="38"/>
        </w:numPr>
        <w:spacing w:after="0"/>
        <w:rPr>
          <w:rFonts w:cstheme="minorHAnsi"/>
          <w:sz w:val="24"/>
          <w:szCs w:val="24"/>
        </w:rPr>
      </w:pPr>
      <w:r w:rsidRPr="00650492">
        <w:rPr>
          <w:rFonts w:cstheme="minorHAnsi"/>
          <w:sz w:val="24"/>
          <w:szCs w:val="24"/>
        </w:rPr>
        <w:t>TBD</w:t>
      </w:r>
    </w:p>
    <w:p w14:paraId="40192BEF" w14:textId="77777777" w:rsidR="00E13E7B" w:rsidRDefault="00E13E7B" w:rsidP="00E13E7B">
      <w:pPr>
        <w:spacing w:after="0"/>
        <w:rPr>
          <w:rFonts w:cstheme="minorHAnsi"/>
          <w:b/>
          <w:sz w:val="24"/>
          <w:szCs w:val="24"/>
        </w:rPr>
      </w:pPr>
    </w:p>
    <w:p w14:paraId="20B73F2D" w14:textId="77777777" w:rsidR="00E13E7B" w:rsidRPr="00E13E7B" w:rsidRDefault="00E13E7B" w:rsidP="00E13E7B">
      <w:pPr>
        <w:spacing w:after="0"/>
        <w:rPr>
          <w:rFonts w:cstheme="minorHAnsi"/>
          <w:b/>
          <w:sz w:val="24"/>
          <w:szCs w:val="24"/>
        </w:rPr>
      </w:pPr>
      <w:r>
        <w:rPr>
          <w:rFonts w:cstheme="minorHAnsi"/>
          <w:b/>
          <w:sz w:val="24"/>
          <w:szCs w:val="24"/>
        </w:rPr>
        <w:t>Metrics</w:t>
      </w:r>
    </w:p>
    <w:p w14:paraId="30FF6289" w14:textId="77777777" w:rsidR="00E13E7B" w:rsidRPr="00650492" w:rsidRDefault="00E13E7B" w:rsidP="00EF3E03">
      <w:pPr>
        <w:pStyle w:val="ListParagraph"/>
        <w:numPr>
          <w:ilvl w:val="0"/>
          <w:numId w:val="37"/>
        </w:numPr>
        <w:outlineLvl w:val="3"/>
        <w:rPr>
          <w:rFonts w:cstheme="minorHAnsi"/>
          <w:sz w:val="24"/>
          <w:szCs w:val="24"/>
        </w:rPr>
      </w:pPr>
      <w:r>
        <w:rPr>
          <w:rFonts w:cstheme="minorHAnsi"/>
          <w:sz w:val="24"/>
          <w:szCs w:val="24"/>
        </w:rPr>
        <w:t>TBD</w:t>
      </w:r>
    </w:p>
    <w:p w14:paraId="0DB77A85" w14:textId="0363B5B8" w:rsidR="00E13E7B" w:rsidRPr="003E0959" w:rsidRDefault="002D4743" w:rsidP="003E0959">
      <w:pPr>
        <w:rPr>
          <w:rFonts w:cstheme="minorHAnsi"/>
          <w:b/>
          <w:sz w:val="24"/>
          <w:szCs w:val="24"/>
        </w:rPr>
      </w:pPr>
      <w:r w:rsidRPr="003E0959">
        <w:rPr>
          <w:rFonts w:cstheme="minorHAnsi"/>
          <w:b/>
          <w:sz w:val="24"/>
          <w:szCs w:val="24"/>
        </w:rPr>
        <w:t xml:space="preserve">Objective 2: </w:t>
      </w:r>
      <w:r w:rsidRPr="003E0959">
        <w:rPr>
          <w:rFonts w:cstheme="minorHAnsi"/>
          <w:b/>
          <w:sz w:val="24"/>
          <w:szCs w:val="24"/>
        </w:rPr>
        <w:tab/>
        <w:t>Provide transparent and effective communication</w:t>
      </w:r>
    </w:p>
    <w:p w14:paraId="798B170F" w14:textId="77777777" w:rsidR="002D4743" w:rsidRPr="004A36EA" w:rsidRDefault="002D4743" w:rsidP="002D4743">
      <w:pPr>
        <w:spacing w:after="0"/>
        <w:rPr>
          <w:rFonts w:cstheme="minorHAnsi"/>
          <w:b/>
          <w:sz w:val="24"/>
          <w:szCs w:val="24"/>
        </w:rPr>
      </w:pPr>
      <w:r w:rsidRPr="00650492">
        <w:rPr>
          <w:rFonts w:cstheme="minorHAnsi"/>
          <w:b/>
          <w:sz w:val="24"/>
          <w:szCs w:val="24"/>
        </w:rPr>
        <w:t xml:space="preserve">Strategies </w:t>
      </w:r>
      <w:r>
        <w:rPr>
          <w:rFonts w:cstheme="minorHAnsi"/>
          <w:b/>
          <w:sz w:val="24"/>
          <w:szCs w:val="24"/>
        </w:rPr>
        <w:t>(n</w:t>
      </w:r>
      <w:r w:rsidRPr="00650492">
        <w:rPr>
          <w:rFonts w:cstheme="minorHAnsi"/>
          <w:b/>
          <w:sz w:val="24"/>
          <w:szCs w:val="24"/>
        </w:rPr>
        <w:t xml:space="preserve">on-exhaustive </w:t>
      </w:r>
      <w:r>
        <w:rPr>
          <w:rFonts w:cstheme="minorHAnsi"/>
          <w:b/>
          <w:sz w:val="24"/>
          <w:szCs w:val="24"/>
        </w:rPr>
        <w:t>list)</w:t>
      </w:r>
      <w:r w:rsidRPr="004A36EA">
        <w:rPr>
          <w:rFonts w:cstheme="minorHAnsi"/>
          <w:b/>
          <w:sz w:val="24"/>
          <w:szCs w:val="24"/>
        </w:rPr>
        <w:t>:</w:t>
      </w:r>
    </w:p>
    <w:p w14:paraId="6800964E" w14:textId="77777777" w:rsidR="002D4743" w:rsidRPr="0064006D" w:rsidRDefault="002D4743" w:rsidP="002D4743">
      <w:pPr>
        <w:spacing w:after="0"/>
        <w:contextualSpacing/>
        <w:rPr>
          <w:rFonts w:cstheme="minorHAnsi"/>
          <w:b/>
          <w:sz w:val="24"/>
          <w:szCs w:val="24"/>
        </w:rPr>
      </w:pPr>
      <w:r w:rsidRPr="0064006D">
        <w:rPr>
          <w:rFonts w:cstheme="minorHAnsi"/>
          <w:b/>
          <w:sz w:val="24"/>
          <w:szCs w:val="24"/>
        </w:rPr>
        <w:t>Years 1-3 and ongoing:</w:t>
      </w:r>
    </w:p>
    <w:p w14:paraId="38533E71" w14:textId="00D6907C" w:rsidR="00094163" w:rsidRDefault="00094163" w:rsidP="00EF3E03">
      <w:pPr>
        <w:pStyle w:val="ListParagraph"/>
        <w:numPr>
          <w:ilvl w:val="0"/>
          <w:numId w:val="36"/>
        </w:numPr>
        <w:outlineLvl w:val="3"/>
        <w:rPr>
          <w:rFonts w:cstheme="minorHAnsi"/>
          <w:sz w:val="24"/>
          <w:szCs w:val="24"/>
        </w:rPr>
      </w:pPr>
      <w:r>
        <w:rPr>
          <w:rFonts w:cstheme="minorHAnsi"/>
          <w:sz w:val="24"/>
          <w:szCs w:val="24"/>
        </w:rPr>
        <w:t>Engage University Marketing for support</w:t>
      </w:r>
    </w:p>
    <w:p w14:paraId="5BDC985E" w14:textId="3BF81BE7" w:rsidR="00473B74" w:rsidRDefault="00473B74" w:rsidP="00EF3E03">
      <w:pPr>
        <w:pStyle w:val="ListParagraph"/>
        <w:numPr>
          <w:ilvl w:val="0"/>
          <w:numId w:val="36"/>
        </w:numPr>
        <w:outlineLvl w:val="3"/>
        <w:rPr>
          <w:rFonts w:cstheme="minorHAnsi"/>
          <w:sz w:val="24"/>
          <w:szCs w:val="24"/>
        </w:rPr>
      </w:pPr>
      <w:r>
        <w:rPr>
          <w:rFonts w:cstheme="minorHAnsi"/>
          <w:sz w:val="24"/>
          <w:szCs w:val="24"/>
        </w:rPr>
        <w:t>Utilize the Center for University Access and Inclusion and Diversity Dashboard to:</w:t>
      </w:r>
    </w:p>
    <w:p w14:paraId="3B8C5B04" w14:textId="17793550" w:rsidR="00473B74" w:rsidRDefault="00473B74" w:rsidP="00EF3E03">
      <w:pPr>
        <w:pStyle w:val="ListParagraph"/>
        <w:numPr>
          <w:ilvl w:val="1"/>
          <w:numId w:val="36"/>
        </w:numPr>
        <w:outlineLvl w:val="3"/>
        <w:rPr>
          <w:rFonts w:cstheme="minorHAnsi"/>
          <w:sz w:val="24"/>
          <w:szCs w:val="24"/>
        </w:rPr>
      </w:pPr>
      <w:r>
        <w:rPr>
          <w:rFonts w:cstheme="minorHAnsi"/>
          <w:sz w:val="24"/>
          <w:szCs w:val="24"/>
        </w:rPr>
        <w:t>Post</w:t>
      </w:r>
      <w:r w:rsidRPr="003E0959">
        <w:rPr>
          <w:rFonts w:cstheme="minorHAnsi"/>
          <w:sz w:val="24"/>
          <w:szCs w:val="24"/>
        </w:rPr>
        <w:t xml:space="preserve"> the DSP and progress towards goals</w:t>
      </w:r>
    </w:p>
    <w:p w14:paraId="57EF45EF" w14:textId="3920B8D8" w:rsidR="00473B74" w:rsidRDefault="00473B74" w:rsidP="00EF3E03">
      <w:pPr>
        <w:pStyle w:val="ListParagraph"/>
        <w:numPr>
          <w:ilvl w:val="1"/>
          <w:numId w:val="36"/>
        </w:numPr>
        <w:outlineLvl w:val="3"/>
        <w:rPr>
          <w:rFonts w:cstheme="minorHAnsi"/>
          <w:sz w:val="24"/>
          <w:szCs w:val="24"/>
        </w:rPr>
      </w:pPr>
      <w:r>
        <w:rPr>
          <w:rFonts w:cstheme="minorHAnsi"/>
          <w:sz w:val="24"/>
          <w:szCs w:val="24"/>
        </w:rPr>
        <w:t>Provide a mechanism for feedback and suggestions for continuous improvement</w:t>
      </w:r>
    </w:p>
    <w:p w14:paraId="4090A3D4" w14:textId="03E4BABD" w:rsidR="00473B74" w:rsidRDefault="00473B74" w:rsidP="00EF3E03">
      <w:pPr>
        <w:pStyle w:val="ListParagraph"/>
        <w:numPr>
          <w:ilvl w:val="1"/>
          <w:numId w:val="36"/>
        </w:numPr>
        <w:outlineLvl w:val="3"/>
        <w:rPr>
          <w:rFonts w:cstheme="minorHAnsi"/>
          <w:sz w:val="24"/>
          <w:szCs w:val="24"/>
        </w:rPr>
      </w:pPr>
      <w:r>
        <w:rPr>
          <w:rFonts w:cstheme="minorHAnsi"/>
          <w:sz w:val="24"/>
          <w:szCs w:val="24"/>
        </w:rPr>
        <w:t>Post division and department DSPs</w:t>
      </w:r>
    </w:p>
    <w:p w14:paraId="2E6E04A2" w14:textId="77777777" w:rsidR="00094163" w:rsidRDefault="00473B74" w:rsidP="00E13E7B">
      <w:pPr>
        <w:pStyle w:val="ListParagraph"/>
        <w:numPr>
          <w:ilvl w:val="1"/>
          <w:numId w:val="36"/>
        </w:numPr>
        <w:outlineLvl w:val="3"/>
        <w:rPr>
          <w:rFonts w:cstheme="minorHAnsi"/>
          <w:sz w:val="24"/>
          <w:szCs w:val="24"/>
        </w:rPr>
      </w:pPr>
      <w:r>
        <w:rPr>
          <w:rFonts w:cstheme="minorHAnsi"/>
          <w:sz w:val="24"/>
          <w:szCs w:val="24"/>
        </w:rPr>
        <w:t>Publish periodic reports for NAU community</w:t>
      </w:r>
    </w:p>
    <w:p w14:paraId="16D41943" w14:textId="465FF829" w:rsidR="00E13E7B" w:rsidRPr="00094163" w:rsidRDefault="00E13E7B" w:rsidP="00094163">
      <w:pPr>
        <w:ind w:left="1440"/>
        <w:outlineLvl w:val="3"/>
        <w:rPr>
          <w:rFonts w:cstheme="minorHAnsi"/>
          <w:sz w:val="24"/>
          <w:szCs w:val="24"/>
        </w:rPr>
      </w:pPr>
    </w:p>
    <w:p w14:paraId="1663FED9" w14:textId="532F4010" w:rsidR="00E13E7B" w:rsidRPr="000265C2" w:rsidRDefault="00E13E7B" w:rsidP="00E13E7B">
      <w:pPr>
        <w:rPr>
          <w:rFonts w:cstheme="minorHAnsi"/>
          <w:b/>
          <w:sz w:val="24"/>
          <w:szCs w:val="24"/>
        </w:rPr>
      </w:pPr>
      <w:r w:rsidRPr="000265C2">
        <w:rPr>
          <w:rFonts w:cstheme="minorHAnsi"/>
          <w:b/>
          <w:sz w:val="24"/>
          <w:szCs w:val="24"/>
        </w:rPr>
        <w:t>Resources</w:t>
      </w:r>
      <w:r w:rsidR="00094163" w:rsidRPr="000265C2">
        <w:rPr>
          <w:rFonts w:cstheme="minorHAnsi"/>
          <w:b/>
          <w:sz w:val="24"/>
          <w:szCs w:val="24"/>
        </w:rPr>
        <w:t xml:space="preserve"> and </w:t>
      </w:r>
      <w:r w:rsidRPr="000265C2">
        <w:rPr>
          <w:rFonts w:cstheme="minorHAnsi"/>
          <w:b/>
          <w:sz w:val="24"/>
          <w:szCs w:val="24"/>
        </w:rPr>
        <w:t>Guidance Documents</w:t>
      </w:r>
      <w:r w:rsidR="00094163" w:rsidRPr="000265C2">
        <w:rPr>
          <w:rFonts w:cstheme="minorHAnsi"/>
          <w:b/>
          <w:sz w:val="24"/>
          <w:szCs w:val="24"/>
        </w:rPr>
        <w:t xml:space="preserve"> to follow</w:t>
      </w:r>
    </w:p>
    <w:p w14:paraId="79FCBC93" w14:textId="77777777" w:rsidR="00076046" w:rsidRDefault="00076046">
      <w:pPr>
        <w:rPr>
          <w:rFonts w:cstheme="minorHAnsi"/>
          <w:b/>
          <w:sz w:val="32"/>
          <w:szCs w:val="32"/>
        </w:rPr>
      </w:pPr>
      <w:r>
        <w:rPr>
          <w:rFonts w:cstheme="minorHAnsi"/>
          <w:b/>
          <w:sz w:val="32"/>
          <w:szCs w:val="32"/>
        </w:rPr>
        <w:br w:type="page"/>
      </w:r>
    </w:p>
    <w:p w14:paraId="37AA2A2A" w14:textId="3AEB8FE9" w:rsidR="00ED3563" w:rsidRPr="00AB584E" w:rsidRDefault="00ED3563" w:rsidP="00AB584E">
      <w:pPr>
        <w:spacing w:before="480" w:after="240"/>
        <w:jc w:val="center"/>
        <w:rPr>
          <w:rFonts w:cstheme="minorHAnsi"/>
          <w:sz w:val="32"/>
          <w:szCs w:val="32"/>
        </w:rPr>
      </w:pPr>
      <w:r w:rsidRPr="00AB584E">
        <w:rPr>
          <w:rFonts w:cstheme="minorHAnsi"/>
          <w:b/>
          <w:sz w:val="32"/>
          <w:szCs w:val="32"/>
        </w:rPr>
        <w:lastRenderedPageBreak/>
        <w:t>Existing</w:t>
      </w:r>
      <w:r w:rsidRPr="00AB584E">
        <w:rPr>
          <w:rFonts w:cstheme="minorHAnsi"/>
          <w:sz w:val="32"/>
          <w:szCs w:val="32"/>
        </w:rPr>
        <w:t xml:space="preserve"> </w:t>
      </w:r>
      <w:r w:rsidRPr="00AB584E">
        <w:rPr>
          <w:rFonts w:cstheme="minorHAnsi"/>
          <w:b/>
          <w:sz w:val="32"/>
          <w:szCs w:val="32"/>
        </w:rPr>
        <w:t>Strengths</w:t>
      </w:r>
    </w:p>
    <w:p w14:paraId="162071AA" w14:textId="77777777" w:rsidR="00ED3563" w:rsidRPr="009350DC" w:rsidRDefault="00ED3563" w:rsidP="00ED3563">
      <w:pPr>
        <w:rPr>
          <w:rFonts w:cstheme="minorHAnsi"/>
          <w:sz w:val="24"/>
          <w:szCs w:val="24"/>
        </w:rPr>
      </w:pPr>
      <w:r w:rsidRPr="009350DC">
        <w:rPr>
          <w:rFonts w:cstheme="minorHAnsi"/>
          <w:sz w:val="24"/>
          <w:szCs w:val="24"/>
        </w:rPr>
        <w:t>The university plan acknowledges and leverages the university’s existing strengths and efforts of individuals, groups, and programs for their work towards a diverse and inclusive working and learning environment. These include</w:t>
      </w:r>
      <w:r w:rsidR="0002535E" w:rsidRPr="009350DC">
        <w:rPr>
          <w:rFonts w:cstheme="minorHAnsi"/>
          <w:sz w:val="24"/>
          <w:szCs w:val="24"/>
        </w:rPr>
        <w:t>,</w:t>
      </w:r>
      <w:r w:rsidRPr="009350DC">
        <w:rPr>
          <w:rFonts w:cstheme="minorHAnsi"/>
          <w:sz w:val="24"/>
          <w:szCs w:val="24"/>
        </w:rPr>
        <w:t xml:space="preserve"> but are not limited to</w:t>
      </w:r>
      <w:r w:rsidR="0002535E" w:rsidRPr="009350DC">
        <w:rPr>
          <w:rFonts w:cstheme="minorHAnsi"/>
          <w:sz w:val="24"/>
          <w:szCs w:val="24"/>
        </w:rPr>
        <w:t>,</w:t>
      </w:r>
      <w:r w:rsidRPr="009350DC">
        <w:rPr>
          <w:rFonts w:cstheme="minorHAnsi"/>
          <w:sz w:val="24"/>
          <w:szCs w:val="24"/>
        </w:rPr>
        <w:t xml:space="preserve"> the following:</w:t>
      </w:r>
    </w:p>
    <w:p w14:paraId="75B54984"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ASNAU Diversity Representative</w:t>
      </w:r>
    </w:p>
    <w:p w14:paraId="46D24716" w14:textId="77777777" w:rsidR="00C06439" w:rsidRPr="009350DC" w:rsidRDefault="00C06439" w:rsidP="00EF3E03">
      <w:pPr>
        <w:pStyle w:val="ListParagraph"/>
        <w:numPr>
          <w:ilvl w:val="0"/>
          <w:numId w:val="3"/>
        </w:numPr>
        <w:rPr>
          <w:rFonts w:cstheme="minorHAnsi"/>
          <w:sz w:val="24"/>
          <w:szCs w:val="24"/>
        </w:rPr>
      </w:pPr>
      <w:r w:rsidRPr="009350DC">
        <w:rPr>
          <w:rFonts w:cstheme="minorHAnsi"/>
          <w:sz w:val="24"/>
          <w:szCs w:val="24"/>
        </w:rPr>
        <w:t>Applied Indigenous Studies</w:t>
      </w:r>
    </w:p>
    <w:p w14:paraId="0BFDF3D5"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Center for International Education</w:t>
      </w:r>
    </w:p>
    <w:p w14:paraId="287FE7E1"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 xml:space="preserve">Center for University Access and Inclusion </w:t>
      </w:r>
    </w:p>
    <w:p w14:paraId="4DEF70BD"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Disability Resources</w:t>
      </w:r>
    </w:p>
    <w:p w14:paraId="75C4DFDE"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 xml:space="preserve">Disability Studies Program </w:t>
      </w:r>
    </w:p>
    <w:p w14:paraId="1CCD465B"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Diversity Commissions – Office of the President</w:t>
      </w:r>
    </w:p>
    <w:p w14:paraId="0A10CA88" w14:textId="77777777" w:rsidR="00ED3563" w:rsidRPr="009350DC" w:rsidRDefault="00ED3563" w:rsidP="00EF3E03">
      <w:pPr>
        <w:pStyle w:val="ListParagraph"/>
        <w:numPr>
          <w:ilvl w:val="1"/>
          <w:numId w:val="3"/>
        </w:numPr>
        <w:rPr>
          <w:rFonts w:cstheme="minorHAnsi"/>
          <w:sz w:val="24"/>
          <w:szCs w:val="24"/>
        </w:rPr>
      </w:pPr>
      <w:r w:rsidRPr="009350DC">
        <w:rPr>
          <w:rFonts w:cstheme="minorHAnsi"/>
          <w:sz w:val="24"/>
          <w:szCs w:val="24"/>
        </w:rPr>
        <w:t>Commission on Disability Access and Design</w:t>
      </w:r>
    </w:p>
    <w:p w14:paraId="41368318" w14:textId="77777777" w:rsidR="00ED3563" w:rsidRPr="009350DC" w:rsidRDefault="00ED3563" w:rsidP="00EF3E03">
      <w:pPr>
        <w:pStyle w:val="ListParagraph"/>
        <w:numPr>
          <w:ilvl w:val="1"/>
          <w:numId w:val="3"/>
        </w:numPr>
        <w:rPr>
          <w:rFonts w:cstheme="minorHAnsi"/>
          <w:sz w:val="24"/>
          <w:szCs w:val="24"/>
        </w:rPr>
      </w:pPr>
      <w:r w:rsidRPr="009350DC">
        <w:rPr>
          <w:rFonts w:cstheme="minorHAnsi"/>
          <w:sz w:val="24"/>
          <w:szCs w:val="24"/>
        </w:rPr>
        <w:t>Commission on Ethnic Diversity</w:t>
      </w:r>
    </w:p>
    <w:p w14:paraId="635018B1" w14:textId="77777777" w:rsidR="00ED3563" w:rsidRPr="009350DC" w:rsidRDefault="00ED3563" w:rsidP="00EF3E03">
      <w:pPr>
        <w:pStyle w:val="ListParagraph"/>
        <w:numPr>
          <w:ilvl w:val="1"/>
          <w:numId w:val="3"/>
        </w:numPr>
        <w:rPr>
          <w:rFonts w:cstheme="minorHAnsi"/>
          <w:sz w:val="24"/>
          <w:szCs w:val="24"/>
        </w:rPr>
      </w:pPr>
      <w:r w:rsidRPr="009350DC">
        <w:rPr>
          <w:rFonts w:cstheme="minorHAnsi"/>
          <w:sz w:val="24"/>
          <w:szCs w:val="24"/>
        </w:rPr>
        <w:t>Commission for Native Americans</w:t>
      </w:r>
    </w:p>
    <w:p w14:paraId="12D02A80" w14:textId="77777777" w:rsidR="00ED3563" w:rsidRPr="009350DC" w:rsidRDefault="00ED3563" w:rsidP="00EF3E03">
      <w:pPr>
        <w:pStyle w:val="ListParagraph"/>
        <w:numPr>
          <w:ilvl w:val="1"/>
          <w:numId w:val="3"/>
        </w:numPr>
        <w:rPr>
          <w:rFonts w:cstheme="minorHAnsi"/>
          <w:sz w:val="24"/>
          <w:szCs w:val="24"/>
        </w:rPr>
      </w:pPr>
      <w:r w:rsidRPr="009350DC">
        <w:rPr>
          <w:rFonts w:cstheme="minorHAnsi"/>
          <w:sz w:val="24"/>
          <w:szCs w:val="24"/>
        </w:rPr>
        <w:t xml:space="preserve">Commission on the Status of Women </w:t>
      </w:r>
    </w:p>
    <w:p w14:paraId="56FB2F10" w14:textId="77777777" w:rsidR="00ED3563" w:rsidRPr="009350DC" w:rsidRDefault="00ED3563" w:rsidP="00EF3E03">
      <w:pPr>
        <w:pStyle w:val="ListParagraph"/>
        <w:numPr>
          <w:ilvl w:val="1"/>
          <w:numId w:val="3"/>
        </w:numPr>
        <w:rPr>
          <w:rFonts w:cstheme="minorHAnsi"/>
          <w:sz w:val="24"/>
          <w:szCs w:val="24"/>
        </w:rPr>
      </w:pPr>
      <w:r w:rsidRPr="009350DC">
        <w:rPr>
          <w:rFonts w:cstheme="minorHAnsi"/>
          <w:sz w:val="24"/>
          <w:szCs w:val="24"/>
        </w:rPr>
        <w:t>LGBTQIA Commission</w:t>
      </w:r>
    </w:p>
    <w:p w14:paraId="7D496C59"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Diversity Curriculum</w:t>
      </w:r>
    </w:p>
    <w:p w14:paraId="04CE95FC"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EMSA Student Services</w:t>
      </w:r>
    </w:p>
    <w:p w14:paraId="045C9D92" w14:textId="12369113"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Equity and Access</w:t>
      </w:r>
      <w:r w:rsidR="00094163">
        <w:rPr>
          <w:rFonts w:cstheme="minorHAnsi"/>
          <w:sz w:val="24"/>
          <w:szCs w:val="24"/>
        </w:rPr>
        <w:t xml:space="preserve"> Office</w:t>
      </w:r>
    </w:p>
    <w:p w14:paraId="7015A647" w14:textId="77777777" w:rsidR="00175F29" w:rsidRPr="009350DC" w:rsidRDefault="00ED3563" w:rsidP="00EF3E03">
      <w:pPr>
        <w:pStyle w:val="ListParagraph"/>
        <w:numPr>
          <w:ilvl w:val="0"/>
          <w:numId w:val="3"/>
        </w:numPr>
        <w:rPr>
          <w:rFonts w:cstheme="minorHAnsi"/>
          <w:sz w:val="24"/>
          <w:szCs w:val="24"/>
        </w:rPr>
      </w:pPr>
      <w:r w:rsidRPr="009350DC">
        <w:rPr>
          <w:rFonts w:cstheme="minorHAnsi"/>
          <w:sz w:val="24"/>
          <w:szCs w:val="24"/>
        </w:rPr>
        <w:t xml:space="preserve">Ethnic Studies </w:t>
      </w:r>
    </w:p>
    <w:p w14:paraId="0998F37F"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Faculty Professional Development</w:t>
      </w:r>
    </w:p>
    <w:p w14:paraId="4BC212CC"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Faculty Senate Diversity Committee</w:t>
      </w:r>
    </w:p>
    <w:p w14:paraId="6F57F6C5" w14:textId="77777777" w:rsidR="00C06439" w:rsidRPr="009350DC" w:rsidRDefault="00C06439" w:rsidP="00EF3E03">
      <w:pPr>
        <w:pStyle w:val="ListParagraph"/>
        <w:numPr>
          <w:ilvl w:val="0"/>
          <w:numId w:val="3"/>
        </w:numPr>
        <w:rPr>
          <w:rFonts w:cstheme="minorHAnsi"/>
          <w:sz w:val="24"/>
          <w:szCs w:val="24"/>
        </w:rPr>
      </w:pPr>
      <w:r w:rsidRPr="009350DC">
        <w:rPr>
          <w:rFonts w:cstheme="minorHAnsi"/>
          <w:sz w:val="24"/>
          <w:szCs w:val="24"/>
        </w:rPr>
        <w:t>Global Languages and Cultures</w:t>
      </w:r>
    </w:p>
    <w:p w14:paraId="1CA2DB87" w14:textId="77777777" w:rsidR="004323AB" w:rsidRPr="009350DC" w:rsidRDefault="00175F29" w:rsidP="00EF3E03">
      <w:pPr>
        <w:pStyle w:val="ListParagraph"/>
        <w:numPr>
          <w:ilvl w:val="0"/>
          <w:numId w:val="3"/>
        </w:numPr>
        <w:rPr>
          <w:rFonts w:cstheme="minorHAnsi"/>
          <w:sz w:val="24"/>
          <w:szCs w:val="24"/>
        </w:rPr>
      </w:pPr>
      <w:r w:rsidRPr="009350DC">
        <w:rPr>
          <w:rFonts w:cstheme="minorHAnsi"/>
          <w:sz w:val="24"/>
          <w:szCs w:val="24"/>
        </w:rPr>
        <w:t>Global Learning Initiative</w:t>
      </w:r>
    </w:p>
    <w:p w14:paraId="2ECC9C8A"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Graduate Student Government Diversity Representative</w:t>
      </w:r>
    </w:p>
    <w:p w14:paraId="7A9E3372"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Institute for Human Development</w:t>
      </w:r>
    </w:p>
    <w:p w14:paraId="22288A09"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Native American Cultural Center</w:t>
      </w:r>
    </w:p>
    <w:p w14:paraId="08444B39"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lastRenderedPageBreak/>
        <w:t>Native American Student Services</w:t>
      </w:r>
    </w:p>
    <w:p w14:paraId="3F0675EA"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NAU 4 All</w:t>
      </w:r>
    </w:p>
    <w:p w14:paraId="75E6724A" w14:textId="77777777" w:rsidR="00175F29" w:rsidRPr="009350DC" w:rsidRDefault="00175F29" w:rsidP="00EF3E03">
      <w:pPr>
        <w:pStyle w:val="ListParagraph"/>
        <w:numPr>
          <w:ilvl w:val="0"/>
          <w:numId w:val="3"/>
        </w:numPr>
        <w:rPr>
          <w:rFonts w:cstheme="minorHAnsi"/>
          <w:sz w:val="24"/>
          <w:szCs w:val="24"/>
        </w:rPr>
      </w:pPr>
      <w:r w:rsidRPr="009350DC">
        <w:rPr>
          <w:rFonts w:cstheme="minorHAnsi"/>
          <w:sz w:val="24"/>
          <w:szCs w:val="24"/>
        </w:rPr>
        <w:t>Office of Inclusion: Multicultural &amp; LGBTQIA Student Services</w:t>
      </w:r>
    </w:p>
    <w:p w14:paraId="24BB6A62" w14:textId="7C1E8C32" w:rsidR="00ED3563" w:rsidRDefault="00ED3563" w:rsidP="00EF3E03">
      <w:pPr>
        <w:pStyle w:val="ListParagraph"/>
        <w:numPr>
          <w:ilvl w:val="0"/>
          <w:numId w:val="3"/>
        </w:numPr>
        <w:rPr>
          <w:rFonts w:cstheme="minorHAnsi"/>
          <w:sz w:val="24"/>
          <w:szCs w:val="24"/>
        </w:rPr>
      </w:pPr>
      <w:r w:rsidRPr="009350DC">
        <w:rPr>
          <w:rFonts w:cstheme="minorHAnsi"/>
          <w:sz w:val="24"/>
          <w:szCs w:val="24"/>
        </w:rPr>
        <w:t>President’s Diversity and Equity Awards</w:t>
      </w:r>
    </w:p>
    <w:p w14:paraId="3AF5453D" w14:textId="302EFF0C" w:rsidR="0064006D" w:rsidRPr="0064006D" w:rsidRDefault="0064006D" w:rsidP="00EF3E03">
      <w:pPr>
        <w:pStyle w:val="ListParagraph"/>
        <w:numPr>
          <w:ilvl w:val="0"/>
          <w:numId w:val="3"/>
        </w:numPr>
        <w:rPr>
          <w:rFonts w:cstheme="minorHAnsi"/>
          <w:sz w:val="24"/>
          <w:szCs w:val="24"/>
        </w:rPr>
      </w:pPr>
      <w:r>
        <w:rPr>
          <w:rFonts w:cstheme="minorHAnsi"/>
          <w:sz w:val="24"/>
          <w:szCs w:val="24"/>
        </w:rPr>
        <w:t>President’s Diversity Fellow</w:t>
      </w:r>
    </w:p>
    <w:p w14:paraId="44ED01DA" w14:textId="77777777" w:rsidR="00DC0E64" w:rsidRPr="0064006D" w:rsidRDefault="00DC0E64" w:rsidP="00EF3E03">
      <w:pPr>
        <w:pStyle w:val="ListParagraph"/>
        <w:numPr>
          <w:ilvl w:val="0"/>
          <w:numId w:val="3"/>
        </w:numPr>
        <w:rPr>
          <w:rFonts w:cstheme="minorHAnsi"/>
          <w:sz w:val="24"/>
          <w:szCs w:val="24"/>
        </w:rPr>
      </w:pPr>
      <w:r w:rsidRPr="0064006D">
        <w:rPr>
          <w:rFonts w:cstheme="minorHAnsi"/>
          <w:sz w:val="24"/>
          <w:szCs w:val="24"/>
        </w:rPr>
        <w:t>Student affinity groups</w:t>
      </w:r>
    </w:p>
    <w:p w14:paraId="536CD047" w14:textId="77777777" w:rsidR="00ED3563" w:rsidRPr="0064006D" w:rsidRDefault="00ED3563" w:rsidP="00EF3E03">
      <w:pPr>
        <w:pStyle w:val="ListParagraph"/>
        <w:numPr>
          <w:ilvl w:val="0"/>
          <w:numId w:val="3"/>
        </w:numPr>
        <w:rPr>
          <w:rFonts w:cstheme="minorHAnsi"/>
          <w:sz w:val="24"/>
          <w:szCs w:val="24"/>
        </w:rPr>
      </w:pPr>
      <w:r w:rsidRPr="0064006D">
        <w:rPr>
          <w:rFonts w:cstheme="minorHAnsi"/>
          <w:sz w:val="24"/>
          <w:szCs w:val="24"/>
        </w:rPr>
        <w:t>Supervisors Academy</w:t>
      </w:r>
    </w:p>
    <w:p w14:paraId="107F0398" w14:textId="77777777" w:rsidR="00ED3563" w:rsidRPr="0064006D" w:rsidRDefault="00ED3563" w:rsidP="00EF3E03">
      <w:pPr>
        <w:pStyle w:val="ListParagraph"/>
        <w:numPr>
          <w:ilvl w:val="0"/>
          <w:numId w:val="3"/>
        </w:numPr>
        <w:rPr>
          <w:rFonts w:cstheme="minorHAnsi"/>
          <w:sz w:val="24"/>
          <w:szCs w:val="24"/>
        </w:rPr>
      </w:pPr>
      <w:r w:rsidRPr="0064006D">
        <w:rPr>
          <w:rFonts w:cstheme="minorHAnsi"/>
          <w:sz w:val="24"/>
          <w:szCs w:val="24"/>
        </w:rPr>
        <w:t>United Diversity Council</w:t>
      </w:r>
    </w:p>
    <w:p w14:paraId="73B9A2DA" w14:textId="77777777" w:rsidR="00175F29" w:rsidRPr="0064006D" w:rsidRDefault="00175F29" w:rsidP="00EF3E03">
      <w:pPr>
        <w:pStyle w:val="ListParagraph"/>
        <w:numPr>
          <w:ilvl w:val="0"/>
          <w:numId w:val="3"/>
        </w:numPr>
        <w:rPr>
          <w:rFonts w:cstheme="minorHAnsi"/>
          <w:sz w:val="24"/>
          <w:szCs w:val="24"/>
        </w:rPr>
      </w:pPr>
      <w:r w:rsidRPr="0064006D">
        <w:rPr>
          <w:rFonts w:cstheme="minorHAnsi"/>
          <w:sz w:val="24"/>
          <w:szCs w:val="24"/>
        </w:rPr>
        <w:t>University Leadership Program</w:t>
      </w:r>
    </w:p>
    <w:p w14:paraId="33A96DB9" w14:textId="77777777" w:rsidR="00ED3563" w:rsidRPr="009350DC" w:rsidRDefault="00ED3563" w:rsidP="00EF3E03">
      <w:pPr>
        <w:pStyle w:val="ListParagraph"/>
        <w:numPr>
          <w:ilvl w:val="0"/>
          <w:numId w:val="3"/>
        </w:numPr>
        <w:rPr>
          <w:rFonts w:cstheme="minorHAnsi"/>
          <w:sz w:val="24"/>
          <w:szCs w:val="24"/>
        </w:rPr>
      </w:pPr>
      <w:r w:rsidRPr="009350DC">
        <w:rPr>
          <w:rFonts w:cstheme="minorHAnsi"/>
          <w:sz w:val="24"/>
          <w:szCs w:val="24"/>
        </w:rPr>
        <w:t>Veteran Success Center</w:t>
      </w:r>
    </w:p>
    <w:p w14:paraId="03DC17F7" w14:textId="6FF9D5E0" w:rsidR="0020412F" w:rsidRPr="00076046" w:rsidRDefault="00ED3563" w:rsidP="00076046">
      <w:pPr>
        <w:pStyle w:val="ListParagraph"/>
        <w:numPr>
          <w:ilvl w:val="0"/>
          <w:numId w:val="3"/>
        </w:numPr>
        <w:rPr>
          <w:rFonts w:cstheme="minorHAnsi"/>
          <w:sz w:val="24"/>
          <w:szCs w:val="24"/>
        </w:rPr>
      </w:pPr>
      <w:r w:rsidRPr="009350DC">
        <w:rPr>
          <w:rFonts w:cstheme="minorHAnsi"/>
          <w:sz w:val="24"/>
          <w:szCs w:val="24"/>
        </w:rPr>
        <w:t>Women's &amp; Gender Studies</w:t>
      </w:r>
    </w:p>
    <w:sectPr w:rsidR="0020412F" w:rsidRPr="00076046">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7C108" w16cid:durableId="206D6524"/>
  <w16cid:commentId w16cid:paraId="4CE5A51E" w16cid:durableId="206D617C"/>
  <w16cid:commentId w16cid:paraId="41606576" w16cid:durableId="206D6D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B6730" w14:textId="77777777" w:rsidR="00855A4F" w:rsidRDefault="00855A4F" w:rsidP="00071848">
      <w:pPr>
        <w:spacing w:after="0" w:line="240" w:lineRule="auto"/>
      </w:pPr>
      <w:r>
        <w:separator/>
      </w:r>
    </w:p>
  </w:endnote>
  <w:endnote w:type="continuationSeparator" w:id="0">
    <w:p w14:paraId="5F5C301E" w14:textId="77777777" w:rsidR="00855A4F" w:rsidRDefault="00855A4F" w:rsidP="0007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13040"/>
      <w:docPartObj>
        <w:docPartGallery w:val="Page Numbers (Bottom of Page)"/>
        <w:docPartUnique/>
      </w:docPartObj>
    </w:sdtPr>
    <w:sdtEndPr>
      <w:rPr>
        <w:noProof/>
      </w:rPr>
    </w:sdtEndPr>
    <w:sdtContent>
      <w:p w14:paraId="3778F1C1" w14:textId="02D03A93" w:rsidR="003A3CA5" w:rsidRDefault="003A3CA5">
        <w:pPr>
          <w:pStyle w:val="Footer"/>
          <w:jc w:val="center"/>
        </w:pPr>
        <w:r>
          <w:fldChar w:fldCharType="begin"/>
        </w:r>
        <w:r>
          <w:instrText xml:space="preserve"> PAGE   \* MERGEFORMAT </w:instrText>
        </w:r>
        <w:r>
          <w:fldChar w:fldCharType="separate"/>
        </w:r>
        <w:r w:rsidR="00E574AC">
          <w:rPr>
            <w:noProof/>
          </w:rPr>
          <w:t>1</w:t>
        </w:r>
        <w:r>
          <w:rPr>
            <w:noProof/>
          </w:rPr>
          <w:fldChar w:fldCharType="end"/>
        </w:r>
      </w:p>
    </w:sdtContent>
  </w:sdt>
  <w:p w14:paraId="32145DD1" w14:textId="77777777" w:rsidR="003A3CA5" w:rsidRDefault="003A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4501" w14:textId="77777777" w:rsidR="00855A4F" w:rsidRDefault="00855A4F" w:rsidP="00071848">
      <w:pPr>
        <w:spacing w:after="0" w:line="240" w:lineRule="auto"/>
      </w:pPr>
      <w:r>
        <w:separator/>
      </w:r>
    </w:p>
  </w:footnote>
  <w:footnote w:type="continuationSeparator" w:id="0">
    <w:p w14:paraId="7EA97BDA" w14:textId="77777777" w:rsidR="00855A4F" w:rsidRDefault="00855A4F" w:rsidP="00071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1DB"/>
    <w:multiLevelType w:val="hybridMultilevel"/>
    <w:tmpl w:val="1D4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096D"/>
    <w:multiLevelType w:val="hybridMultilevel"/>
    <w:tmpl w:val="1BDE71F8"/>
    <w:lvl w:ilvl="0" w:tplc="CF7C3F94">
      <w:start w:val="1"/>
      <w:numFmt w:val="upperRoman"/>
      <w:pStyle w:val="Heading2"/>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640E1"/>
    <w:multiLevelType w:val="hybridMultilevel"/>
    <w:tmpl w:val="752C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1DD4"/>
    <w:multiLevelType w:val="hybridMultilevel"/>
    <w:tmpl w:val="23D4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F83"/>
    <w:multiLevelType w:val="hybridMultilevel"/>
    <w:tmpl w:val="BA42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607EB"/>
    <w:multiLevelType w:val="hybridMultilevel"/>
    <w:tmpl w:val="07E6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0B00"/>
    <w:multiLevelType w:val="hybridMultilevel"/>
    <w:tmpl w:val="5582F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C42B4"/>
    <w:multiLevelType w:val="hybridMultilevel"/>
    <w:tmpl w:val="63D4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C327B"/>
    <w:multiLevelType w:val="hybridMultilevel"/>
    <w:tmpl w:val="6A1C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8548E"/>
    <w:multiLevelType w:val="hybridMultilevel"/>
    <w:tmpl w:val="CE24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57A26"/>
    <w:multiLevelType w:val="hybridMultilevel"/>
    <w:tmpl w:val="B8F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76F4"/>
    <w:multiLevelType w:val="hybridMultilevel"/>
    <w:tmpl w:val="A0B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67358"/>
    <w:multiLevelType w:val="hybridMultilevel"/>
    <w:tmpl w:val="A0766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AF3979"/>
    <w:multiLevelType w:val="hybridMultilevel"/>
    <w:tmpl w:val="1B50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7F91"/>
    <w:multiLevelType w:val="hybridMultilevel"/>
    <w:tmpl w:val="414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A7D77"/>
    <w:multiLevelType w:val="hybridMultilevel"/>
    <w:tmpl w:val="9EDC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E0B1C"/>
    <w:multiLevelType w:val="hybridMultilevel"/>
    <w:tmpl w:val="A1E2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196"/>
    <w:multiLevelType w:val="hybridMultilevel"/>
    <w:tmpl w:val="F63C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9483F"/>
    <w:multiLevelType w:val="hybridMultilevel"/>
    <w:tmpl w:val="4C44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11796"/>
    <w:multiLevelType w:val="hybridMultilevel"/>
    <w:tmpl w:val="2F20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C332E"/>
    <w:multiLevelType w:val="hybridMultilevel"/>
    <w:tmpl w:val="574ED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F291A"/>
    <w:multiLevelType w:val="hybridMultilevel"/>
    <w:tmpl w:val="EE9A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0522A"/>
    <w:multiLevelType w:val="hybridMultilevel"/>
    <w:tmpl w:val="CE6A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766"/>
    <w:multiLevelType w:val="hybridMultilevel"/>
    <w:tmpl w:val="56B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108FB"/>
    <w:multiLevelType w:val="hybridMultilevel"/>
    <w:tmpl w:val="862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11C63"/>
    <w:multiLevelType w:val="hybridMultilevel"/>
    <w:tmpl w:val="560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9021B"/>
    <w:multiLevelType w:val="hybridMultilevel"/>
    <w:tmpl w:val="D5CA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B435E"/>
    <w:multiLevelType w:val="hybridMultilevel"/>
    <w:tmpl w:val="417EF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E166A"/>
    <w:multiLevelType w:val="hybridMultilevel"/>
    <w:tmpl w:val="0FB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64F65"/>
    <w:multiLevelType w:val="hybridMultilevel"/>
    <w:tmpl w:val="2C8E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1737D"/>
    <w:multiLevelType w:val="hybridMultilevel"/>
    <w:tmpl w:val="082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7412F"/>
    <w:multiLevelType w:val="hybridMultilevel"/>
    <w:tmpl w:val="32D68F9C"/>
    <w:lvl w:ilvl="0" w:tplc="04090001">
      <w:start w:val="1"/>
      <w:numFmt w:val="bullet"/>
      <w:lvlText w:val=""/>
      <w:lvlJc w:val="left"/>
      <w:pPr>
        <w:ind w:left="720" w:hanging="360"/>
      </w:pPr>
      <w:rPr>
        <w:rFonts w:ascii="Symbol" w:hAnsi="Symbol" w:hint="default"/>
      </w:rPr>
    </w:lvl>
    <w:lvl w:ilvl="1" w:tplc="4BEE4A2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F2B07"/>
    <w:multiLevelType w:val="hybridMultilevel"/>
    <w:tmpl w:val="23E4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07FE9"/>
    <w:multiLevelType w:val="hybridMultilevel"/>
    <w:tmpl w:val="5DF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B4B49"/>
    <w:multiLevelType w:val="hybridMultilevel"/>
    <w:tmpl w:val="D672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855DA"/>
    <w:multiLevelType w:val="hybridMultilevel"/>
    <w:tmpl w:val="51E6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37BA2"/>
    <w:multiLevelType w:val="hybridMultilevel"/>
    <w:tmpl w:val="A3BC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B540C"/>
    <w:multiLevelType w:val="hybridMultilevel"/>
    <w:tmpl w:val="5086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05C15"/>
    <w:multiLevelType w:val="hybridMultilevel"/>
    <w:tmpl w:val="FF1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918D1"/>
    <w:multiLevelType w:val="hybridMultilevel"/>
    <w:tmpl w:val="88AC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004DB"/>
    <w:multiLevelType w:val="hybridMultilevel"/>
    <w:tmpl w:val="09FA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32"/>
  </w:num>
  <w:num w:numId="5">
    <w:abstractNumId w:val="30"/>
  </w:num>
  <w:num w:numId="6">
    <w:abstractNumId w:val="31"/>
  </w:num>
  <w:num w:numId="7">
    <w:abstractNumId w:val="37"/>
  </w:num>
  <w:num w:numId="8">
    <w:abstractNumId w:val="36"/>
  </w:num>
  <w:num w:numId="9">
    <w:abstractNumId w:val="7"/>
  </w:num>
  <w:num w:numId="10">
    <w:abstractNumId w:val="2"/>
  </w:num>
  <w:num w:numId="11">
    <w:abstractNumId w:val="5"/>
  </w:num>
  <w:num w:numId="12">
    <w:abstractNumId w:val="18"/>
  </w:num>
  <w:num w:numId="13">
    <w:abstractNumId w:val="23"/>
  </w:num>
  <w:num w:numId="14">
    <w:abstractNumId w:val="40"/>
  </w:num>
  <w:num w:numId="15">
    <w:abstractNumId w:val="3"/>
  </w:num>
  <w:num w:numId="16">
    <w:abstractNumId w:val="4"/>
  </w:num>
  <w:num w:numId="17">
    <w:abstractNumId w:val="13"/>
  </w:num>
  <w:num w:numId="18">
    <w:abstractNumId w:val="33"/>
  </w:num>
  <w:num w:numId="19">
    <w:abstractNumId w:val="6"/>
  </w:num>
  <w:num w:numId="20">
    <w:abstractNumId w:val="29"/>
  </w:num>
  <w:num w:numId="21">
    <w:abstractNumId w:val="20"/>
  </w:num>
  <w:num w:numId="22">
    <w:abstractNumId w:val="11"/>
  </w:num>
  <w:num w:numId="23">
    <w:abstractNumId w:val="9"/>
  </w:num>
  <w:num w:numId="24">
    <w:abstractNumId w:val="22"/>
  </w:num>
  <w:num w:numId="25">
    <w:abstractNumId w:val="0"/>
  </w:num>
  <w:num w:numId="26">
    <w:abstractNumId w:val="35"/>
  </w:num>
  <w:num w:numId="27">
    <w:abstractNumId w:val="34"/>
  </w:num>
  <w:num w:numId="28">
    <w:abstractNumId w:val="16"/>
  </w:num>
  <w:num w:numId="29">
    <w:abstractNumId w:val="8"/>
  </w:num>
  <w:num w:numId="30">
    <w:abstractNumId w:val="14"/>
  </w:num>
  <w:num w:numId="31">
    <w:abstractNumId w:val="26"/>
  </w:num>
  <w:num w:numId="32">
    <w:abstractNumId w:val="27"/>
  </w:num>
  <w:num w:numId="33">
    <w:abstractNumId w:val="15"/>
  </w:num>
  <w:num w:numId="34">
    <w:abstractNumId w:val="10"/>
  </w:num>
  <w:num w:numId="35">
    <w:abstractNumId w:val="17"/>
  </w:num>
  <w:num w:numId="36">
    <w:abstractNumId w:val="12"/>
  </w:num>
  <w:num w:numId="37">
    <w:abstractNumId w:val="24"/>
  </w:num>
  <w:num w:numId="38">
    <w:abstractNumId w:val="38"/>
  </w:num>
  <w:num w:numId="39">
    <w:abstractNumId w:val="39"/>
  </w:num>
  <w:num w:numId="40">
    <w:abstractNumId w:val="28"/>
  </w:num>
  <w:num w:numId="41">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00"/>
    <w:rsid w:val="00005200"/>
    <w:rsid w:val="00007ABD"/>
    <w:rsid w:val="00011739"/>
    <w:rsid w:val="00012EF2"/>
    <w:rsid w:val="0002535E"/>
    <w:rsid w:val="0002605C"/>
    <w:rsid w:val="000265C2"/>
    <w:rsid w:val="00026FAA"/>
    <w:rsid w:val="000319FB"/>
    <w:rsid w:val="0003713A"/>
    <w:rsid w:val="00043066"/>
    <w:rsid w:val="00050D26"/>
    <w:rsid w:val="000709F1"/>
    <w:rsid w:val="00071848"/>
    <w:rsid w:val="0007419D"/>
    <w:rsid w:val="00076046"/>
    <w:rsid w:val="00087CC4"/>
    <w:rsid w:val="0009079F"/>
    <w:rsid w:val="00091091"/>
    <w:rsid w:val="00094163"/>
    <w:rsid w:val="000B5C3D"/>
    <w:rsid w:val="000C045F"/>
    <w:rsid w:val="000D5665"/>
    <w:rsid w:val="000F1D27"/>
    <w:rsid w:val="00104FFC"/>
    <w:rsid w:val="001162D9"/>
    <w:rsid w:val="001437AA"/>
    <w:rsid w:val="00161FD0"/>
    <w:rsid w:val="00166676"/>
    <w:rsid w:val="0017188A"/>
    <w:rsid w:val="00175F29"/>
    <w:rsid w:val="00192019"/>
    <w:rsid w:val="001A1F85"/>
    <w:rsid w:val="001A4FA5"/>
    <w:rsid w:val="001C669C"/>
    <w:rsid w:val="001E3E99"/>
    <w:rsid w:val="001F5643"/>
    <w:rsid w:val="001F6227"/>
    <w:rsid w:val="00202908"/>
    <w:rsid w:val="0020412F"/>
    <w:rsid w:val="0022231E"/>
    <w:rsid w:val="00225D7A"/>
    <w:rsid w:val="00226055"/>
    <w:rsid w:val="00227126"/>
    <w:rsid w:val="00241FFB"/>
    <w:rsid w:val="00275E7F"/>
    <w:rsid w:val="002814D4"/>
    <w:rsid w:val="002C003A"/>
    <w:rsid w:val="002C5A99"/>
    <w:rsid w:val="002D4743"/>
    <w:rsid w:val="002D5978"/>
    <w:rsid w:val="003075BB"/>
    <w:rsid w:val="00307BE8"/>
    <w:rsid w:val="00312B13"/>
    <w:rsid w:val="00321B14"/>
    <w:rsid w:val="00340240"/>
    <w:rsid w:val="003548F8"/>
    <w:rsid w:val="003738E6"/>
    <w:rsid w:val="00376148"/>
    <w:rsid w:val="003838A8"/>
    <w:rsid w:val="00384589"/>
    <w:rsid w:val="003910D6"/>
    <w:rsid w:val="00394ABE"/>
    <w:rsid w:val="003A37C2"/>
    <w:rsid w:val="003A3CA5"/>
    <w:rsid w:val="003A41E9"/>
    <w:rsid w:val="003A4B9B"/>
    <w:rsid w:val="003A7088"/>
    <w:rsid w:val="003D398E"/>
    <w:rsid w:val="003E0959"/>
    <w:rsid w:val="003F2185"/>
    <w:rsid w:val="00405DD1"/>
    <w:rsid w:val="0043009A"/>
    <w:rsid w:val="004323AB"/>
    <w:rsid w:val="00436D55"/>
    <w:rsid w:val="00441AF1"/>
    <w:rsid w:val="00441FD6"/>
    <w:rsid w:val="00445416"/>
    <w:rsid w:val="00473B74"/>
    <w:rsid w:val="00482928"/>
    <w:rsid w:val="00487A9F"/>
    <w:rsid w:val="00492481"/>
    <w:rsid w:val="004A0A79"/>
    <w:rsid w:val="004A36EA"/>
    <w:rsid w:val="004A6156"/>
    <w:rsid w:val="004B0467"/>
    <w:rsid w:val="004B794E"/>
    <w:rsid w:val="004C1D09"/>
    <w:rsid w:val="004C20C0"/>
    <w:rsid w:val="004E41E6"/>
    <w:rsid w:val="004F1DA9"/>
    <w:rsid w:val="004F25BE"/>
    <w:rsid w:val="004F5E9D"/>
    <w:rsid w:val="00502911"/>
    <w:rsid w:val="005035FF"/>
    <w:rsid w:val="00511394"/>
    <w:rsid w:val="005253D8"/>
    <w:rsid w:val="00527AA8"/>
    <w:rsid w:val="00527F13"/>
    <w:rsid w:val="00536DAD"/>
    <w:rsid w:val="00536FAB"/>
    <w:rsid w:val="00552B99"/>
    <w:rsid w:val="005547C8"/>
    <w:rsid w:val="00555598"/>
    <w:rsid w:val="00570091"/>
    <w:rsid w:val="005723B8"/>
    <w:rsid w:val="005733ED"/>
    <w:rsid w:val="00597835"/>
    <w:rsid w:val="005A371D"/>
    <w:rsid w:val="005B07BC"/>
    <w:rsid w:val="005B35EA"/>
    <w:rsid w:val="005B5944"/>
    <w:rsid w:val="005D1689"/>
    <w:rsid w:val="005F5E8B"/>
    <w:rsid w:val="00604562"/>
    <w:rsid w:val="00633795"/>
    <w:rsid w:val="00637496"/>
    <w:rsid w:val="0064006D"/>
    <w:rsid w:val="00671295"/>
    <w:rsid w:val="00671B0A"/>
    <w:rsid w:val="00684BE8"/>
    <w:rsid w:val="006858FA"/>
    <w:rsid w:val="0069217D"/>
    <w:rsid w:val="006A1B4B"/>
    <w:rsid w:val="006A5460"/>
    <w:rsid w:val="006B72B8"/>
    <w:rsid w:val="006D5713"/>
    <w:rsid w:val="006E1561"/>
    <w:rsid w:val="006E4620"/>
    <w:rsid w:val="006E508D"/>
    <w:rsid w:val="006F27C8"/>
    <w:rsid w:val="006F5DA4"/>
    <w:rsid w:val="0070145A"/>
    <w:rsid w:val="007112E6"/>
    <w:rsid w:val="00711BFF"/>
    <w:rsid w:val="007231FF"/>
    <w:rsid w:val="007314A1"/>
    <w:rsid w:val="00731FA0"/>
    <w:rsid w:val="00737C5B"/>
    <w:rsid w:val="00745A21"/>
    <w:rsid w:val="00777AB2"/>
    <w:rsid w:val="00781007"/>
    <w:rsid w:val="00781E0C"/>
    <w:rsid w:val="00784473"/>
    <w:rsid w:val="00787A4B"/>
    <w:rsid w:val="007B690C"/>
    <w:rsid w:val="007C4B29"/>
    <w:rsid w:val="007D2E5F"/>
    <w:rsid w:val="007E0850"/>
    <w:rsid w:val="007E2E33"/>
    <w:rsid w:val="007E587D"/>
    <w:rsid w:val="007E6EC9"/>
    <w:rsid w:val="007F43D5"/>
    <w:rsid w:val="00822553"/>
    <w:rsid w:val="00847375"/>
    <w:rsid w:val="00850425"/>
    <w:rsid w:val="00853253"/>
    <w:rsid w:val="00855A4F"/>
    <w:rsid w:val="00887618"/>
    <w:rsid w:val="00892EE2"/>
    <w:rsid w:val="008967BC"/>
    <w:rsid w:val="008C6817"/>
    <w:rsid w:val="008D30A9"/>
    <w:rsid w:val="008E0F96"/>
    <w:rsid w:val="00901CCB"/>
    <w:rsid w:val="00907AA8"/>
    <w:rsid w:val="00910928"/>
    <w:rsid w:val="00914BEA"/>
    <w:rsid w:val="00922F5B"/>
    <w:rsid w:val="0092304E"/>
    <w:rsid w:val="0092318B"/>
    <w:rsid w:val="0093480A"/>
    <w:rsid w:val="009350DC"/>
    <w:rsid w:val="0093622B"/>
    <w:rsid w:val="00937F4C"/>
    <w:rsid w:val="00957E4C"/>
    <w:rsid w:val="00983D00"/>
    <w:rsid w:val="009962BC"/>
    <w:rsid w:val="00996C73"/>
    <w:rsid w:val="00996C88"/>
    <w:rsid w:val="009A1AB5"/>
    <w:rsid w:val="009D5218"/>
    <w:rsid w:val="009E7B43"/>
    <w:rsid w:val="00A03D82"/>
    <w:rsid w:val="00A115E7"/>
    <w:rsid w:val="00A22627"/>
    <w:rsid w:val="00A2500E"/>
    <w:rsid w:val="00A35AC4"/>
    <w:rsid w:val="00A3684A"/>
    <w:rsid w:val="00A369F0"/>
    <w:rsid w:val="00A46C44"/>
    <w:rsid w:val="00A612EB"/>
    <w:rsid w:val="00A67C99"/>
    <w:rsid w:val="00A842EA"/>
    <w:rsid w:val="00A84B82"/>
    <w:rsid w:val="00A92DB5"/>
    <w:rsid w:val="00AA0F96"/>
    <w:rsid w:val="00AA16D7"/>
    <w:rsid w:val="00AA33A8"/>
    <w:rsid w:val="00AA4064"/>
    <w:rsid w:val="00AA6104"/>
    <w:rsid w:val="00AB3B5E"/>
    <w:rsid w:val="00AB584E"/>
    <w:rsid w:val="00AC4034"/>
    <w:rsid w:val="00AC6CCF"/>
    <w:rsid w:val="00AD1FE4"/>
    <w:rsid w:val="00AD555F"/>
    <w:rsid w:val="00AF1A1F"/>
    <w:rsid w:val="00AF751D"/>
    <w:rsid w:val="00B01BAA"/>
    <w:rsid w:val="00B07698"/>
    <w:rsid w:val="00B159C7"/>
    <w:rsid w:val="00B2067F"/>
    <w:rsid w:val="00B30535"/>
    <w:rsid w:val="00B34E80"/>
    <w:rsid w:val="00B46EE0"/>
    <w:rsid w:val="00B57FD2"/>
    <w:rsid w:val="00B64C38"/>
    <w:rsid w:val="00B678F6"/>
    <w:rsid w:val="00B90717"/>
    <w:rsid w:val="00B934DA"/>
    <w:rsid w:val="00B9365C"/>
    <w:rsid w:val="00B948AA"/>
    <w:rsid w:val="00BA20CD"/>
    <w:rsid w:val="00BB4A54"/>
    <w:rsid w:val="00BD4A95"/>
    <w:rsid w:val="00BF108E"/>
    <w:rsid w:val="00C02294"/>
    <w:rsid w:val="00C027C0"/>
    <w:rsid w:val="00C02BA2"/>
    <w:rsid w:val="00C03B61"/>
    <w:rsid w:val="00C06439"/>
    <w:rsid w:val="00C21BAC"/>
    <w:rsid w:val="00C27226"/>
    <w:rsid w:val="00C32EFA"/>
    <w:rsid w:val="00C34954"/>
    <w:rsid w:val="00C43975"/>
    <w:rsid w:val="00C53997"/>
    <w:rsid w:val="00C656E0"/>
    <w:rsid w:val="00C65B28"/>
    <w:rsid w:val="00C7185A"/>
    <w:rsid w:val="00C72EC7"/>
    <w:rsid w:val="00C75F57"/>
    <w:rsid w:val="00C86AE1"/>
    <w:rsid w:val="00C9729F"/>
    <w:rsid w:val="00CA547A"/>
    <w:rsid w:val="00CC007E"/>
    <w:rsid w:val="00CC4337"/>
    <w:rsid w:val="00CC52BE"/>
    <w:rsid w:val="00CD0FBB"/>
    <w:rsid w:val="00CE4BC0"/>
    <w:rsid w:val="00CE516A"/>
    <w:rsid w:val="00CE5EF0"/>
    <w:rsid w:val="00CF05FB"/>
    <w:rsid w:val="00CF662C"/>
    <w:rsid w:val="00CF6F73"/>
    <w:rsid w:val="00D04F54"/>
    <w:rsid w:val="00D063D3"/>
    <w:rsid w:val="00D07C1B"/>
    <w:rsid w:val="00D210A4"/>
    <w:rsid w:val="00D217A4"/>
    <w:rsid w:val="00D24653"/>
    <w:rsid w:val="00D32138"/>
    <w:rsid w:val="00D37D80"/>
    <w:rsid w:val="00D4072B"/>
    <w:rsid w:val="00D41EF3"/>
    <w:rsid w:val="00D71421"/>
    <w:rsid w:val="00D731CE"/>
    <w:rsid w:val="00D872E4"/>
    <w:rsid w:val="00D906CB"/>
    <w:rsid w:val="00DB548A"/>
    <w:rsid w:val="00DB73ED"/>
    <w:rsid w:val="00DC0E64"/>
    <w:rsid w:val="00DD44B3"/>
    <w:rsid w:val="00DD4E0D"/>
    <w:rsid w:val="00DE1459"/>
    <w:rsid w:val="00E13E7B"/>
    <w:rsid w:val="00E1622A"/>
    <w:rsid w:val="00E304B5"/>
    <w:rsid w:val="00E31203"/>
    <w:rsid w:val="00E3798D"/>
    <w:rsid w:val="00E43F93"/>
    <w:rsid w:val="00E574AC"/>
    <w:rsid w:val="00E872BC"/>
    <w:rsid w:val="00E96EA3"/>
    <w:rsid w:val="00EA3FE0"/>
    <w:rsid w:val="00EC4A92"/>
    <w:rsid w:val="00ED0E5B"/>
    <w:rsid w:val="00ED3563"/>
    <w:rsid w:val="00ED36FD"/>
    <w:rsid w:val="00ED75FB"/>
    <w:rsid w:val="00EE7092"/>
    <w:rsid w:val="00EE7EE1"/>
    <w:rsid w:val="00EF3E03"/>
    <w:rsid w:val="00F0119D"/>
    <w:rsid w:val="00F2695E"/>
    <w:rsid w:val="00F56E8B"/>
    <w:rsid w:val="00F67C46"/>
    <w:rsid w:val="00F80943"/>
    <w:rsid w:val="00F9348F"/>
    <w:rsid w:val="00FA7F70"/>
    <w:rsid w:val="00FB3820"/>
    <w:rsid w:val="00FB52C5"/>
    <w:rsid w:val="00FC6B29"/>
    <w:rsid w:val="00FC6B85"/>
    <w:rsid w:val="00FE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741A"/>
  <w15:chartTrackingRefBased/>
  <w15:docId w15:val="{A7EFE9D8-65B3-4BB0-B308-7941EFF5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2F"/>
  </w:style>
  <w:style w:type="paragraph" w:styleId="Heading1">
    <w:name w:val="heading 1"/>
    <w:basedOn w:val="Normal"/>
    <w:next w:val="Normal"/>
    <w:link w:val="Heading1Char"/>
    <w:uiPriority w:val="9"/>
    <w:qFormat/>
    <w:rsid w:val="005F5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983D00"/>
    <w:pPr>
      <w:numPr>
        <w:numId w:val="1"/>
      </w:numPr>
      <w:ind w:left="810" w:hanging="810"/>
      <w:outlineLvl w:val="1"/>
    </w:pPr>
    <w:rPr>
      <w:b/>
      <w:sz w:val="24"/>
      <w:szCs w:val="24"/>
    </w:rPr>
  </w:style>
  <w:style w:type="paragraph" w:styleId="Heading4">
    <w:name w:val="heading 4"/>
    <w:basedOn w:val="Normal"/>
    <w:next w:val="Normal"/>
    <w:link w:val="Heading4Char"/>
    <w:uiPriority w:val="9"/>
    <w:unhideWhenUsed/>
    <w:qFormat/>
    <w:rsid w:val="00D714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D00"/>
    <w:rPr>
      <w:b/>
      <w:sz w:val="24"/>
      <w:szCs w:val="24"/>
    </w:rPr>
  </w:style>
  <w:style w:type="paragraph" w:styleId="ListParagraph">
    <w:name w:val="List Paragraph"/>
    <w:basedOn w:val="Normal"/>
    <w:uiPriority w:val="34"/>
    <w:qFormat/>
    <w:rsid w:val="00983D00"/>
    <w:pPr>
      <w:ind w:left="720"/>
      <w:contextualSpacing/>
    </w:pPr>
  </w:style>
  <w:style w:type="character" w:styleId="Hyperlink">
    <w:name w:val="Hyperlink"/>
    <w:basedOn w:val="DefaultParagraphFont"/>
    <w:uiPriority w:val="99"/>
    <w:unhideWhenUsed/>
    <w:rsid w:val="00983D00"/>
    <w:rPr>
      <w:color w:val="0563C1" w:themeColor="hyperlink"/>
      <w:u w:val="single"/>
    </w:rPr>
  </w:style>
  <w:style w:type="paragraph" w:styleId="Title">
    <w:name w:val="Title"/>
    <w:basedOn w:val="Normal"/>
    <w:next w:val="Normal"/>
    <w:link w:val="TitleChar"/>
    <w:uiPriority w:val="10"/>
    <w:qFormat/>
    <w:rsid w:val="00983D00"/>
    <w:pPr>
      <w:jc w:val="center"/>
    </w:pPr>
    <w:rPr>
      <w:b/>
      <w:sz w:val="36"/>
      <w:szCs w:val="36"/>
    </w:rPr>
  </w:style>
  <w:style w:type="character" w:customStyle="1" w:styleId="TitleChar">
    <w:name w:val="Title Char"/>
    <w:basedOn w:val="DefaultParagraphFont"/>
    <w:link w:val="Title"/>
    <w:uiPriority w:val="10"/>
    <w:rsid w:val="00983D00"/>
    <w:rPr>
      <w:b/>
      <w:sz w:val="36"/>
      <w:szCs w:val="36"/>
    </w:rPr>
  </w:style>
  <w:style w:type="character" w:customStyle="1" w:styleId="Heading4Char">
    <w:name w:val="Heading 4 Char"/>
    <w:basedOn w:val="DefaultParagraphFont"/>
    <w:link w:val="Heading4"/>
    <w:uiPriority w:val="9"/>
    <w:semiHidden/>
    <w:rsid w:val="00D71421"/>
    <w:rPr>
      <w:rFonts w:asciiTheme="majorHAnsi" w:eastAsiaTheme="majorEastAsia" w:hAnsiTheme="majorHAnsi" w:cstheme="majorBidi"/>
      <w:i/>
      <w:iCs/>
      <w:color w:val="2E74B5" w:themeColor="accent1" w:themeShade="BF"/>
    </w:rPr>
  </w:style>
  <w:style w:type="paragraph" w:customStyle="1" w:styleId="heading22">
    <w:name w:val="heading 2.2"/>
    <w:basedOn w:val="Normal"/>
    <w:next w:val="Heading2"/>
    <w:qFormat/>
    <w:rsid w:val="00D71421"/>
    <w:pPr>
      <w:ind w:left="720" w:hanging="360"/>
    </w:pPr>
    <w:rPr>
      <w:b/>
      <w:sz w:val="24"/>
      <w:szCs w:val="24"/>
    </w:rPr>
  </w:style>
  <w:style w:type="paragraph" w:styleId="BalloonText">
    <w:name w:val="Balloon Text"/>
    <w:basedOn w:val="Normal"/>
    <w:link w:val="BalloonTextChar"/>
    <w:uiPriority w:val="99"/>
    <w:semiHidden/>
    <w:unhideWhenUsed/>
    <w:rsid w:val="00C06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39"/>
    <w:rPr>
      <w:rFonts w:ascii="Segoe UI" w:hAnsi="Segoe UI" w:cs="Segoe UI"/>
      <w:sz w:val="18"/>
      <w:szCs w:val="18"/>
    </w:rPr>
  </w:style>
  <w:style w:type="character" w:styleId="CommentReference">
    <w:name w:val="annotation reference"/>
    <w:basedOn w:val="DefaultParagraphFont"/>
    <w:uiPriority w:val="99"/>
    <w:semiHidden/>
    <w:unhideWhenUsed/>
    <w:rsid w:val="00175F29"/>
    <w:rPr>
      <w:sz w:val="16"/>
      <w:szCs w:val="16"/>
    </w:rPr>
  </w:style>
  <w:style w:type="paragraph" w:styleId="CommentText">
    <w:name w:val="annotation text"/>
    <w:basedOn w:val="Normal"/>
    <w:link w:val="CommentTextChar"/>
    <w:uiPriority w:val="99"/>
    <w:semiHidden/>
    <w:unhideWhenUsed/>
    <w:rsid w:val="00175F29"/>
    <w:pPr>
      <w:spacing w:line="240" w:lineRule="auto"/>
    </w:pPr>
    <w:rPr>
      <w:sz w:val="20"/>
      <w:szCs w:val="20"/>
    </w:rPr>
  </w:style>
  <w:style w:type="character" w:customStyle="1" w:styleId="CommentTextChar">
    <w:name w:val="Comment Text Char"/>
    <w:basedOn w:val="DefaultParagraphFont"/>
    <w:link w:val="CommentText"/>
    <w:uiPriority w:val="99"/>
    <w:semiHidden/>
    <w:rsid w:val="00175F29"/>
    <w:rPr>
      <w:sz w:val="20"/>
      <w:szCs w:val="20"/>
    </w:rPr>
  </w:style>
  <w:style w:type="paragraph" w:styleId="CommentSubject">
    <w:name w:val="annotation subject"/>
    <w:basedOn w:val="CommentText"/>
    <w:next w:val="CommentText"/>
    <w:link w:val="CommentSubjectChar"/>
    <w:uiPriority w:val="99"/>
    <w:semiHidden/>
    <w:unhideWhenUsed/>
    <w:rsid w:val="00175F29"/>
    <w:rPr>
      <w:b/>
      <w:bCs/>
    </w:rPr>
  </w:style>
  <w:style w:type="character" w:customStyle="1" w:styleId="CommentSubjectChar">
    <w:name w:val="Comment Subject Char"/>
    <w:basedOn w:val="CommentTextChar"/>
    <w:link w:val="CommentSubject"/>
    <w:uiPriority w:val="99"/>
    <w:semiHidden/>
    <w:rsid w:val="00175F29"/>
    <w:rPr>
      <w:b/>
      <w:bCs/>
      <w:sz w:val="20"/>
      <w:szCs w:val="20"/>
    </w:rPr>
  </w:style>
  <w:style w:type="paragraph" w:styleId="Revision">
    <w:name w:val="Revision"/>
    <w:hidden/>
    <w:uiPriority w:val="99"/>
    <w:semiHidden/>
    <w:rsid w:val="00AD1FE4"/>
    <w:pPr>
      <w:spacing w:after="0" w:line="240" w:lineRule="auto"/>
    </w:pPr>
  </w:style>
  <w:style w:type="character" w:customStyle="1" w:styleId="Heading1Char">
    <w:name w:val="Heading 1 Char"/>
    <w:basedOn w:val="DefaultParagraphFont"/>
    <w:link w:val="Heading1"/>
    <w:uiPriority w:val="9"/>
    <w:rsid w:val="005F5E8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3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48"/>
  </w:style>
  <w:style w:type="paragraph" w:styleId="Footer">
    <w:name w:val="footer"/>
    <w:basedOn w:val="Normal"/>
    <w:link w:val="FooterChar"/>
    <w:uiPriority w:val="99"/>
    <w:unhideWhenUsed/>
    <w:rsid w:val="0007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741">
      <w:bodyDiv w:val="1"/>
      <w:marLeft w:val="0"/>
      <w:marRight w:val="0"/>
      <w:marTop w:val="0"/>
      <w:marBottom w:val="0"/>
      <w:divBdr>
        <w:top w:val="none" w:sz="0" w:space="0" w:color="auto"/>
        <w:left w:val="none" w:sz="0" w:space="0" w:color="auto"/>
        <w:bottom w:val="none" w:sz="0" w:space="0" w:color="auto"/>
        <w:right w:val="none" w:sz="0" w:space="0" w:color="auto"/>
      </w:divBdr>
    </w:div>
    <w:div w:id="333803522">
      <w:bodyDiv w:val="1"/>
      <w:marLeft w:val="0"/>
      <w:marRight w:val="0"/>
      <w:marTop w:val="0"/>
      <w:marBottom w:val="0"/>
      <w:divBdr>
        <w:top w:val="none" w:sz="0" w:space="0" w:color="auto"/>
        <w:left w:val="none" w:sz="0" w:space="0" w:color="auto"/>
        <w:bottom w:val="none" w:sz="0" w:space="0" w:color="auto"/>
        <w:right w:val="none" w:sz="0" w:space="0" w:color="auto"/>
      </w:divBdr>
    </w:div>
    <w:div w:id="494690275">
      <w:bodyDiv w:val="1"/>
      <w:marLeft w:val="0"/>
      <w:marRight w:val="0"/>
      <w:marTop w:val="0"/>
      <w:marBottom w:val="0"/>
      <w:divBdr>
        <w:top w:val="none" w:sz="0" w:space="0" w:color="auto"/>
        <w:left w:val="none" w:sz="0" w:space="0" w:color="auto"/>
        <w:bottom w:val="none" w:sz="0" w:space="0" w:color="auto"/>
        <w:right w:val="none" w:sz="0" w:space="0" w:color="auto"/>
      </w:divBdr>
    </w:div>
    <w:div w:id="603147051">
      <w:bodyDiv w:val="1"/>
      <w:marLeft w:val="0"/>
      <w:marRight w:val="0"/>
      <w:marTop w:val="0"/>
      <w:marBottom w:val="0"/>
      <w:divBdr>
        <w:top w:val="none" w:sz="0" w:space="0" w:color="auto"/>
        <w:left w:val="none" w:sz="0" w:space="0" w:color="auto"/>
        <w:bottom w:val="none" w:sz="0" w:space="0" w:color="auto"/>
        <w:right w:val="none" w:sz="0" w:space="0" w:color="auto"/>
      </w:divBdr>
    </w:div>
    <w:div w:id="685903227">
      <w:bodyDiv w:val="1"/>
      <w:marLeft w:val="0"/>
      <w:marRight w:val="0"/>
      <w:marTop w:val="0"/>
      <w:marBottom w:val="0"/>
      <w:divBdr>
        <w:top w:val="none" w:sz="0" w:space="0" w:color="auto"/>
        <w:left w:val="none" w:sz="0" w:space="0" w:color="auto"/>
        <w:bottom w:val="none" w:sz="0" w:space="0" w:color="auto"/>
        <w:right w:val="none" w:sz="0" w:space="0" w:color="auto"/>
      </w:divBdr>
    </w:div>
    <w:div w:id="1068964341">
      <w:bodyDiv w:val="1"/>
      <w:marLeft w:val="0"/>
      <w:marRight w:val="0"/>
      <w:marTop w:val="0"/>
      <w:marBottom w:val="0"/>
      <w:divBdr>
        <w:top w:val="none" w:sz="0" w:space="0" w:color="auto"/>
        <w:left w:val="none" w:sz="0" w:space="0" w:color="auto"/>
        <w:bottom w:val="none" w:sz="0" w:space="0" w:color="auto"/>
        <w:right w:val="none" w:sz="0" w:space="0" w:color="auto"/>
      </w:divBdr>
    </w:div>
    <w:div w:id="1299188376">
      <w:bodyDiv w:val="1"/>
      <w:marLeft w:val="0"/>
      <w:marRight w:val="0"/>
      <w:marTop w:val="0"/>
      <w:marBottom w:val="0"/>
      <w:divBdr>
        <w:top w:val="none" w:sz="0" w:space="0" w:color="auto"/>
        <w:left w:val="none" w:sz="0" w:space="0" w:color="auto"/>
        <w:bottom w:val="none" w:sz="0" w:space="0" w:color="auto"/>
        <w:right w:val="none" w:sz="0" w:space="0" w:color="auto"/>
      </w:divBdr>
    </w:div>
    <w:div w:id="1307392694">
      <w:bodyDiv w:val="1"/>
      <w:marLeft w:val="0"/>
      <w:marRight w:val="0"/>
      <w:marTop w:val="0"/>
      <w:marBottom w:val="0"/>
      <w:divBdr>
        <w:top w:val="none" w:sz="0" w:space="0" w:color="auto"/>
        <w:left w:val="none" w:sz="0" w:space="0" w:color="auto"/>
        <w:bottom w:val="none" w:sz="0" w:space="0" w:color="auto"/>
        <w:right w:val="none" w:sz="0" w:space="0" w:color="auto"/>
      </w:divBdr>
    </w:div>
    <w:div w:id="1481188443">
      <w:bodyDiv w:val="1"/>
      <w:marLeft w:val="0"/>
      <w:marRight w:val="0"/>
      <w:marTop w:val="0"/>
      <w:marBottom w:val="0"/>
      <w:divBdr>
        <w:top w:val="none" w:sz="0" w:space="0" w:color="auto"/>
        <w:left w:val="none" w:sz="0" w:space="0" w:color="auto"/>
        <w:bottom w:val="none" w:sz="0" w:space="0" w:color="auto"/>
        <w:right w:val="none" w:sz="0" w:space="0" w:color="auto"/>
      </w:divBdr>
    </w:div>
    <w:div w:id="1562867952">
      <w:bodyDiv w:val="1"/>
      <w:marLeft w:val="0"/>
      <w:marRight w:val="0"/>
      <w:marTop w:val="0"/>
      <w:marBottom w:val="0"/>
      <w:divBdr>
        <w:top w:val="none" w:sz="0" w:space="0" w:color="auto"/>
        <w:left w:val="none" w:sz="0" w:space="0" w:color="auto"/>
        <w:bottom w:val="none" w:sz="0" w:space="0" w:color="auto"/>
        <w:right w:val="none" w:sz="0" w:space="0" w:color="auto"/>
      </w:divBdr>
    </w:div>
    <w:div w:id="1923836636">
      <w:bodyDiv w:val="1"/>
      <w:marLeft w:val="0"/>
      <w:marRight w:val="0"/>
      <w:marTop w:val="0"/>
      <w:marBottom w:val="0"/>
      <w:divBdr>
        <w:top w:val="none" w:sz="0" w:space="0" w:color="auto"/>
        <w:left w:val="none" w:sz="0" w:space="0" w:color="auto"/>
        <w:bottom w:val="none" w:sz="0" w:space="0" w:color="auto"/>
        <w:right w:val="none" w:sz="0" w:space="0" w:color="auto"/>
      </w:divBdr>
    </w:div>
    <w:div w:id="2000382251">
      <w:bodyDiv w:val="1"/>
      <w:marLeft w:val="0"/>
      <w:marRight w:val="0"/>
      <w:marTop w:val="0"/>
      <w:marBottom w:val="0"/>
      <w:divBdr>
        <w:top w:val="none" w:sz="0" w:space="0" w:color="auto"/>
        <w:left w:val="none" w:sz="0" w:space="0" w:color="auto"/>
        <w:bottom w:val="none" w:sz="0" w:space="0" w:color="auto"/>
        <w:right w:val="none" w:sz="0" w:space="0" w:color="auto"/>
      </w:divBdr>
    </w:div>
    <w:div w:id="20151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AI@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ultydiversity.org/hom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D63F-4CC6-4784-B8C4-2A610B33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4819</Words>
  <Characters>27474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Lauren Copeland-Glenn</cp:lastModifiedBy>
  <cp:revision>2</cp:revision>
  <cp:lastPrinted>2019-05-01T22:33:00Z</cp:lastPrinted>
  <dcterms:created xsi:type="dcterms:W3CDTF">2019-05-06T21:35:00Z</dcterms:created>
  <dcterms:modified xsi:type="dcterms:W3CDTF">2019-05-06T21:35:00Z</dcterms:modified>
</cp:coreProperties>
</file>