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9A14" w14:textId="77777777" w:rsidR="008E06C9" w:rsidRDefault="00D24711" w:rsidP="00BA0C37">
      <w:pPr>
        <w:shd w:val="clear" w:color="auto" w:fill="FFFFFF" w:themeFill="background1"/>
      </w:pPr>
      <w:r w:rsidRPr="00D24711">
        <w:t>Article 1. Name</w:t>
      </w:r>
    </w:p>
    <w:p w14:paraId="4487F55D" w14:textId="77777777" w:rsidR="00D24711" w:rsidRDefault="00D24711" w:rsidP="00BA0C37">
      <w:pPr>
        <w:shd w:val="clear" w:color="auto" w:fill="FFFFFF" w:themeFill="background1"/>
      </w:pPr>
      <w:r>
        <w:tab/>
      </w:r>
      <w:r w:rsidRPr="00D24711">
        <w:t xml:space="preserve">The name of this committee is </w:t>
      </w:r>
      <w:r>
        <w:t>Commission on Commissions</w:t>
      </w:r>
    </w:p>
    <w:p w14:paraId="575C6BB2" w14:textId="77777777" w:rsidR="00A95CB2" w:rsidRDefault="00A95CB2" w:rsidP="00BA0C37">
      <w:pPr>
        <w:shd w:val="clear" w:color="auto" w:fill="FFFFFF" w:themeFill="background1"/>
      </w:pPr>
      <w:r>
        <w:t>Article 2. Purpose</w:t>
      </w:r>
    </w:p>
    <w:p w14:paraId="0F9C74F1" w14:textId="77777777" w:rsidR="00A95CB2" w:rsidRDefault="00A95CB2" w:rsidP="00BA0C37">
      <w:pPr>
        <w:shd w:val="clear" w:color="auto" w:fill="FFFFFF" w:themeFill="background1"/>
        <w:ind w:left="720"/>
      </w:pPr>
      <w:r>
        <w:t>Section 2.1</w:t>
      </w:r>
    </w:p>
    <w:p w14:paraId="003EFCE6" w14:textId="77777777" w:rsidR="00A95CB2" w:rsidRPr="002D70F6" w:rsidRDefault="00A95CB2" w:rsidP="00BA0C37">
      <w:pPr>
        <w:shd w:val="clear" w:color="auto" w:fill="FFFFFF" w:themeFill="background1"/>
        <w:ind w:left="720"/>
        <w:rPr>
          <w:color w:val="7030A0"/>
        </w:rPr>
      </w:pPr>
      <w:r>
        <w:t xml:space="preserve">The purpose of the Commission on Commissions is to support, broaden and enhance the ability of each individual commission’s impact on the campus community through intersectional partnerships among the member commissions. The CoCom </w:t>
      </w:r>
      <w:r w:rsidRPr="002D70F6">
        <w:t>provide</w:t>
      </w:r>
      <w:r>
        <w:t>s</w:t>
      </w:r>
      <w:r w:rsidRPr="002D70F6">
        <w:t xml:space="preserve"> a bridge so </w:t>
      </w:r>
      <w:r>
        <w:t xml:space="preserve">that the independent </w:t>
      </w:r>
      <w:r w:rsidRPr="002D70F6">
        <w:t xml:space="preserve">work </w:t>
      </w:r>
      <w:r>
        <w:t xml:space="preserve">of each commission can be amplified, bringing </w:t>
      </w:r>
      <w:r w:rsidRPr="002D70F6">
        <w:t xml:space="preserve">additional voices and greater visibility </w:t>
      </w:r>
      <w:r>
        <w:t>to identified</w:t>
      </w:r>
      <w:r w:rsidRPr="002D70F6">
        <w:t xml:space="preserve"> issue</w:t>
      </w:r>
      <w:r>
        <w:t>s</w:t>
      </w:r>
      <w:r w:rsidRPr="002D70F6">
        <w:t>.</w:t>
      </w:r>
      <w:r>
        <w:rPr>
          <w:color w:val="7030A0"/>
        </w:rPr>
        <w:t xml:space="preserve"> </w:t>
      </w:r>
      <w:r w:rsidRPr="002D70F6">
        <w:t xml:space="preserve">The CoCom </w:t>
      </w:r>
      <w:r>
        <w:t xml:space="preserve">provides a forum to discuss the ongoing work, </w:t>
      </w:r>
      <w:proofErr w:type="gramStart"/>
      <w:r>
        <w:t>objectives</w:t>
      </w:r>
      <w:proofErr w:type="gramEnd"/>
      <w:r>
        <w:t xml:space="preserve"> and goals of each individual commission in order to foster those activities and capitalize on intersectional ties when appropriate. </w:t>
      </w:r>
    </w:p>
    <w:p w14:paraId="0B78B1A4" w14:textId="77777777" w:rsidR="00A95CB2" w:rsidRDefault="00A95CB2" w:rsidP="00BA0C37">
      <w:pPr>
        <w:shd w:val="clear" w:color="auto" w:fill="FFFFFF" w:themeFill="background1"/>
        <w:ind w:left="720"/>
      </w:pPr>
      <w:r>
        <w:t>Section 2.2</w:t>
      </w:r>
    </w:p>
    <w:p w14:paraId="304388E4" w14:textId="77777777" w:rsidR="00A95CB2" w:rsidRPr="001A061A" w:rsidRDefault="00A95CB2" w:rsidP="00BA0C37">
      <w:pPr>
        <w:shd w:val="clear" w:color="auto" w:fill="FFFFFF" w:themeFill="background1"/>
        <w:ind w:left="720"/>
      </w:pPr>
      <w:r>
        <w:t xml:space="preserve">CoCom is a co-equal partner with the other diversity commissions and does not supersede or obviate the role or activities of the member commissions. CoCom </w:t>
      </w:r>
      <w:r w:rsidRPr="001A061A">
        <w:t>serves in an advisory capacity to the NAU administration, including the Office of the President</w:t>
      </w:r>
      <w:r>
        <w:t xml:space="preserve"> and</w:t>
      </w:r>
      <w:r w:rsidRPr="001A061A">
        <w:t xml:space="preserve"> the Equity and Access Office, in matters pertaining </w:t>
      </w:r>
      <w:r>
        <w:t>to diversity and inclusion</w:t>
      </w:r>
      <w:r w:rsidRPr="001A061A">
        <w:t xml:space="preserve">. </w:t>
      </w:r>
      <w:r>
        <w:t xml:space="preserve">Along with the individual diversity commissions, </w:t>
      </w:r>
      <w:r w:rsidRPr="001A061A">
        <w:t>C</w:t>
      </w:r>
      <w:r>
        <w:t>oCom</w:t>
      </w:r>
      <w:r w:rsidRPr="001A061A">
        <w:t xml:space="preserve"> shall have the </w:t>
      </w:r>
      <w:r>
        <w:t xml:space="preserve">joint </w:t>
      </w:r>
      <w:r w:rsidRPr="001A061A">
        <w:t xml:space="preserve">responsibility of examining and recommending policies, practices, and programs which affect such </w:t>
      </w:r>
      <w:r>
        <w:t>efforts</w:t>
      </w:r>
      <w:r w:rsidRPr="001A061A">
        <w:t xml:space="preserve"> in the NAU community</w:t>
      </w:r>
      <w:r>
        <w:t xml:space="preserve">. </w:t>
      </w:r>
    </w:p>
    <w:p w14:paraId="2D4067E7" w14:textId="77777777" w:rsidR="00D24711" w:rsidRDefault="00D24711" w:rsidP="00BA0C37">
      <w:pPr>
        <w:shd w:val="clear" w:color="auto" w:fill="FFFFFF" w:themeFill="background1"/>
      </w:pPr>
    </w:p>
    <w:p w14:paraId="1ADEE48F" w14:textId="77777777" w:rsidR="00D24711" w:rsidRDefault="00A137AC" w:rsidP="00BA0C37">
      <w:pPr>
        <w:shd w:val="clear" w:color="auto" w:fill="FFFFFF" w:themeFill="background1"/>
      </w:pPr>
      <w:r>
        <w:t>Article 3</w:t>
      </w:r>
      <w:r w:rsidR="00D24711">
        <w:t>. Membership of the committee</w:t>
      </w:r>
    </w:p>
    <w:p w14:paraId="73F2FB0B" w14:textId="77777777" w:rsidR="00D24711" w:rsidRDefault="00D24711" w:rsidP="00BA0C37">
      <w:pPr>
        <w:shd w:val="clear" w:color="auto" w:fill="FFFFFF" w:themeFill="background1"/>
      </w:pPr>
      <w:r>
        <w:tab/>
        <w:t>The committee membership is made up of the current Co-Chairs of:</w:t>
      </w:r>
    </w:p>
    <w:p w14:paraId="4B95BE92" w14:textId="77777777" w:rsidR="00D24711" w:rsidRDefault="00D24711" w:rsidP="00BA0C37">
      <w:pPr>
        <w:pStyle w:val="ListParagraph"/>
        <w:numPr>
          <w:ilvl w:val="0"/>
          <w:numId w:val="1"/>
        </w:numPr>
        <w:shd w:val="clear" w:color="auto" w:fill="FFFFFF" w:themeFill="background1"/>
      </w:pPr>
      <w:r>
        <w:t>Commission for Native Americans</w:t>
      </w:r>
    </w:p>
    <w:p w14:paraId="4ABCBE55" w14:textId="77777777" w:rsidR="00D24711" w:rsidRDefault="00D24711" w:rsidP="00BA0C37">
      <w:pPr>
        <w:pStyle w:val="ListParagraph"/>
        <w:numPr>
          <w:ilvl w:val="0"/>
          <w:numId w:val="1"/>
        </w:numPr>
        <w:shd w:val="clear" w:color="auto" w:fill="FFFFFF" w:themeFill="background1"/>
      </w:pPr>
      <w:r>
        <w:t>LGBTQIA Commission</w:t>
      </w:r>
    </w:p>
    <w:p w14:paraId="45DE8DCF" w14:textId="77777777" w:rsidR="00D24711" w:rsidRDefault="00D24711" w:rsidP="00BA0C37">
      <w:pPr>
        <w:pStyle w:val="ListParagraph"/>
        <w:numPr>
          <w:ilvl w:val="0"/>
          <w:numId w:val="1"/>
        </w:numPr>
        <w:shd w:val="clear" w:color="auto" w:fill="FFFFFF" w:themeFill="background1"/>
      </w:pPr>
      <w:r>
        <w:t>Commission on Disability Access and Design</w:t>
      </w:r>
    </w:p>
    <w:p w14:paraId="05F30A41" w14:textId="77777777" w:rsidR="00D24711" w:rsidRDefault="00D24711" w:rsidP="00BA0C37">
      <w:pPr>
        <w:pStyle w:val="ListParagraph"/>
        <w:numPr>
          <w:ilvl w:val="0"/>
          <w:numId w:val="1"/>
        </w:numPr>
        <w:shd w:val="clear" w:color="auto" w:fill="FFFFFF" w:themeFill="background1"/>
      </w:pPr>
      <w:r>
        <w:t>Commission on Ethnic Diversity</w:t>
      </w:r>
    </w:p>
    <w:p w14:paraId="57DD2119" w14:textId="77777777" w:rsidR="00D24711" w:rsidRDefault="00D24711" w:rsidP="00BA0C37">
      <w:pPr>
        <w:pStyle w:val="ListParagraph"/>
        <w:numPr>
          <w:ilvl w:val="0"/>
          <w:numId w:val="1"/>
        </w:numPr>
        <w:shd w:val="clear" w:color="auto" w:fill="FFFFFF" w:themeFill="background1"/>
      </w:pPr>
      <w:r>
        <w:t>Commission on the Status of Women</w:t>
      </w:r>
    </w:p>
    <w:p w14:paraId="594BB2D8" w14:textId="77777777" w:rsidR="00EA700C" w:rsidRDefault="00A137AC" w:rsidP="00BA0C37">
      <w:pPr>
        <w:shd w:val="clear" w:color="auto" w:fill="FFFFFF" w:themeFill="background1"/>
      </w:pPr>
      <w:r>
        <w:t>Article 4</w:t>
      </w:r>
      <w:r w:rsidR="00EA700C">
        <w:t>. Organizational Structure</w:t>
      </w:r>
    </w:p>
    <w:p w14:paraId="4818DE7C" w14:textId="77777777" w:rsidR="00EA700C" w:rsidRDefault="00A137AC" w:rsidP="00BA0C37">
      <w:pPr>
        <w:shd w:val="clear" w:color="auto" w:fill="FFFFFF" w:themeFill="background1"/>
      </w:pPr>
      <w:r>
        <w:tab/>
        <w:t>Section 4</w:t>
      </w:r>
      <w:r w:rsidR="00EA700C">
        <w:t>.1</w:t>
      </w:r>
      <w:r w:rsidR="00AA6D74">
        <w:t xml:space="preserve"> Committee of all members</w:t>
      </w:r>
    </w:p>
    <w:p w14:paraId="7D1C28F7" w14:textId="19A2C55C" w:rsidR="00EA700C" w:rsidRDefault="00EA700C" w:rsidP="00BA0C37">
      <w:pPr>
        <w:shd w:val="clear" w:color="auto" w:fill="FFFFFF" w:themeFill="background1"/>
        <w:ind w:left="720"/>
      </w:pPr>
      <w:r>
        <w:t xml:space="preserve">The committee consists of all members who meet the provisions of Article 4. </w:t>
      </w:r>
      <w:r w:rsidR="00AA6D74" w:rsidRPr="00AA6D74">
        <w:t xml:space="preserve">This committee is the main decision-making body of the </w:t>
      </w:r>
      <w:r w:rsidR="00714762">
        <w:t>CoCom</w:t>
      </w:r>
      <w:r w:rsidR="00AA6D74" w:rsidRPr="00AA6D74">
        <w:t xml:space="preserve">. The committee holds regular monthly meetings to deliberate and vote on issues brought to it by the </w:t>
      </w:r>
      <w:r w:rsidR="00AA6D74">
        <w:t>members</w:t>
      </w:r>
      <w:r w:rsidR="00AA6D74" w:rsidRPr="00AA6D74">
        <w:t xml:space="preserve"> and other items scheduled for deliberation and/or vote by the committee. Items for deliberation may also be added to the agenda during any meeting by those attending, or through written communication. A simple majority vote of those present at a meeting is required for passing or failing a resolution moved and supported for a vote</w:t>
      </w:r>
      <w:r w:rsidR="00567813">
        <w:t>.</w:t>
      </w:r>
    </w:p>
    <w:p w14:paraId="758B2D18" w14:textId="77777777" w:rsidR="00567813" w:rsidRDefault="00AA6D74" w:rsidP="00567813">
      <w:pPr>
        <w:shd w:val="clear" w:color="auto" w:fill="FFFFFF" w:themeFill="background1"/>
        <w:ind w:left="720"/>
      </w:pPr>
      <w:r>
        <w:t xml:space="preserve">Section </w:t>
      </w:r>
      <w:r w:rsidR="00A137AC">
        <w:t>4</w:t>
      </w:r>
      <w:r>
        <w:t xml:space="preserve">.2 </w:t>
      </w:r>
      <w:r w:rsidR="00714762">
        <w:t>CoCom</w:t>
      </w:r>
      <w:r>
        <w:t xml:space="preserve"> Chair</w:t>
      </w:r>
    </w:p>
    <w:p w14:paraId="5D400E5F" w14:textId="603130B6" w:rsidR="00B02EB3" w:rsidRDefault="00B02EB3" w:rsidP="00567813">
      <w:pPr>
        <w:shd w:val="clear" w:color="auto" w:fill="FFFFFF" w:themeFill="background1"/>
        <w:ind w:left="720"/>
      </w:pPr>
      <w:r>
        <w:lastRenderedPageBreak/>
        <w:t>All Diversity Commission Co-Chairs will spend one year of their term on CoCom shadowing the sitting CoCom Chair.</w:t>
      </w:r>
    </w:p>
    <w:p w14:paraId="5C9A645C" w14:textId="774DFA16" w:rsidR="00B02EB3" w:rsidRDefault="00B02EB3" w:rsidP="00BA0C37">
      <w:pPr>
        <w:shd w:val="clear" w:color="auto" w:fill="FFFFFF" w:themeFill="background1"/>
        <w:ind w:left="720"/>
      </w:pPr>
      <w:r>
        <w:t>At the end of the sitting CoCom chairs term, members of CoCom who have participated in shadowing the CoCom chair</w:t>
      </w:r>
      <w:r w:rsidR="00567813">
        <w:t>,</w:t>
      </w:r>
      <w:r>
        <w:t xml:space="preserve"> will have the opportunity to </w:t>
      </w:r>
      <w:r w:rsidR="00926800">
        <w:t>run for</w:t>
      </w:r>
      <w:r>
        <w:t xml:space="preserve"> select</w:t>
      </w:r>
      <w:r w:rsidR="00926800">
        <w:t xml:space="preserve">ion </w:t>
      </w:r>
      <w:r>
        <w:t>as the next Chair.</w:t>
      </w:r>
    </w:p>
    <w:p w14:paraId="58DA8E05" w14:textId="05800E50" w:rsidR="00B02EB3" w:rsidRDefault="00926800" w:rsidP="00BA0C37">
      <w:pPr>
        <w:shd w:val="clear" w:color="auto" w:fill="FFFFFF" w:themeFill="background1"/>
        <w:ind w:left="720"/>
      </w:pPr>
      <w:r>
        <w:t xml:space="preserve">The CoCom chair will be determined through a secret ballot of current CoCom members. The candidate that receives </w:t>
      </w:r>
      <w:proofErr w:type="gramStart"/>
      <w:r>
        <w:t>a majority of</w:t>
      </w:r>
      <w:proofErr w:type="gramEnd"/>
      <w:r>
        <w:t xml:space="preserve"> the votes cast will become the Chair.</w:t>
      </w:r>
    </w:p>
    <w:p w14:paraId="6CB85B2E" w14:textId="2420F7A6" w:rsidR="00567813" w:rsidRDefault="00567813" w:rsidP="00567813">
      <w:pPr>
        <w:ind w:left="720"/>
      </w:pPr>
      <w:r w:rsidRPr="00A67EE3">
        <w:t xml:space="preserve">In extreme cases, if no other members are willing or available to be considered for the co-chair position, the </w:t>
      </w:r>
      <w:r>
        <w:t>members</w:t>
      </w:r>
      <w:r w:rsidRPr="00A67EE3">
        <w:t xml:space="preserve"> may install the outgoing co-chair for a third term. </w:t>
      </w:r>
      <w:r>
        <w:t>If the current chair is unavailable or unwilling to serve a third term the Chief Diversity Fellow may appoint a new Chair to serve a standard term</w:t>
      </w:r>
      <w:r w:rsidR="0048550D">
        <w:t xml:space="preserve"> from a pool of the following:</w:t>
      </w:r>
    </w:p>
    <w:p w14:paraId="1FC954B4" w14:textId="402A57EA" w:rsidR="0048550D" w:rsidRDefault="0048550D" w:rsidP="0048550D">
      <w:pPr>
        <w:pStyle w:val="ListParagraph"/>
        <w:numPr>
          <w:ilvl w:val="0"/>
          <w:numId w:val="2"/>
        </w:numPr>
      </w:pPr>
      <w:r>
        <w:t>Former diversity commission Co-Chairs</w:t>
      </w:r>
    </w:p>
    <w:p w14:paraId="7A1583A6" w14:textId="22780894" w:rsidR="0048550D" w:rsidRDefault="0048550D" w:rsidP="0048550D">
      <w:pPr>
        <w:pStyle w:val="ListParagraph"/>
        <w:numPr>
          <w:ilvl w:val="0"/>
          <w:numId w:val="2"/>
        </w:numPr>
      </w:pPr>
      <w:r>
        <w:t>Current diversity commission members</w:t>
      </w:r>
    </w:p>
    <w:p w14:paraId="71EDDEAB" w14:textId="7B500E77" w:rsidR="0048550D" w:rsidRPr="00A67EE3" w:rsidRDefault="0048550D" w:rsidP="0048550D">
      <w:pPr>
        <w:pStyle w:val="ListParagraph"/>
        <w:numPr>
          <w:ilvl w:val="0"/>
          <w:numId w:val="2"/>
        </w:numPr>
      </w:pPr>
      <w:r>
        <w:t>Former Diversity Fellows</w:t>
      </w:r>
    </w:p>
    <w:p w14:paraId="1CB1D155" w14:textId="77777777" w:rsidR="00567813" w:rsidRDefault="00567813" w:rsidP="00BA0C37">
      <w:pPr>
        <w:shd w:val="clear" w:color="auto" w:fill="FFFFFF" w:themeFill="background1"/>
        <w:ind w:left="720"/>
      </w:pPr>
    </w:p>
    <w:p w14:paraId="079C1211" w14:textId="77777777" w:rsidR="00926800" w:rsidRPr="00B02EB3" w:rsidRDefault="00926800" w:rsidP="00BA0C37">
      <w:pPr>
        <w:shd w:val="clear" w:color="auto" w:fill="FFFFFF" w:themeFill="background1"/>
        <w:ind w:left="720"/>
      </w:pPr>
    </w:p>
    <w:p w14:paraId="5CAC3387" w14:textId="77777777" w:rsidR="00BA0C37" w:rsidRDefault="00BA0C37" w:rsidP="00BA0C37">
      <w:pPr>
        <w:shd w:val="clear" w:color="auto" w:fill="FFFFFF" w:themeFill="background1"/>
      </w:pPr>
    </w:p>
    <w:p w14:paraId="426064F4" w14:textId="31F9F156" w:rsidR="00AA6D74" w:rsidRDefault="00A137AC" w:rsidP="00BA0C37">
      <w:pPr>
        <w:shd w:val="clear" w:color="auto" w:fill="FFFFFF" w:themeFill="background1"/>
      </w:pPr>
      <w:r>
        <w:t>Article 5.</w:t>
      </w:r>
      <w:r w:rsidR="00AA6D74">
        <w:t xml:space="preserve"> Responsibilities of </w:t>
      </w:r>
      <w:r w:rsidR="00714762">
        <w:t>CoCom</w:t>
      </w:r>
      <w:r w:rsidR="00AA6D74">
        <w:t xml:space="preserve"> Chair</w:t>
      </w:r>
    </w:p>
    <w:p w14:paraId="070DB21F" w14:textId="4D15E01A" w:rsidR="00AA6D74" w:rsidRDefault="00AA6D74" w:rsidP="00BA0C37">
      <w:pPr>
        <w:shd w:val="clear" w:color="auto" w:fill="FFFFFF" w:themeFill="background1"/>
        <w:ind w:left="720"/>
      </w:pPr>
      <w:r w:rsidRPr="00AA6D74">
        <w:t xml:space="preserve">The </w:t>
      </w:r>
      <w:r w:rsidR="00714762">
        <w:t>CoCom</w:t>
      </w:r>
      <w:r>
        <w:t xml:space="preserve"> Chair </w:t>
      </w:r>
      <w:r w:rsidRPr="00AA6D74">
        <w:t xml:space="preserve">will be responsible for scheduling meetings, preparing meeting agendas and presiding over both the committee of all members </w:t>
      </w:r>
      <w:r>
        <w:t>at</w:t>
      </w:r>
      <w:r w:rsidRPr="00AA6D74">
        <w:t xml:space="preserve"> regularly scheduled and any special meetings. In their absence, the </w:t>
      </w:r>
      <w:r>
        <w:t>chair</w:t>
      </w:r>
      <w:r w:rsidRPr="00AA6D74">
        <w:t xml:space="preserve"> may appoint any one of the Committee members to chair a meeting (or meetings). The </w:t>
      </w:r>
      <w:r>
        <w:t>chair</w:t>
      </w:r>
      <w:r w:rsidRPr="00AA6D74">
        <w:t xml:space="preserve"> </w:t>
      </w:r>
      <w:r>
        <w:t>is</w:t>
      </w:r>
      <w:r w:rsidRPr="00AA6D74">
        <w:t xml:space="preserve"> charged with executing the decisions of the committee of all members as well as representing the </w:t>
      </w:r>
      <w:r w:rsidR="00714762">
        <w:t>CoCom</w:t>
      </w:r>
      <w:r w:rsidRPr="00AA6D74">
        <w:t xml:space="preserve"> in dealings with NAU officials and other university organizations. The </w:t>
      </w:r>
      <w:r>
        <w:t>chair</w:t>
      </w:r>
      <w:r w:rsidRPr="00AA6D74">
        <w:t xml:space="preserve"> </w:t>
      </w:r>
      <w:r>
        <w:t>is</w:t>
      </w:r>
      <w:r w:rsidRPr="00AA6D74">
        <w:t xml:space="preserve"> also responsible for ensuring that all </w:t>
      </w:r>
      <w:r w:rsidR="00714762">
        <w:t>CoCom</w:t>
      </w:r>
      <w:r w:rsidRPr="00AA6D74">
        <w:t xml:space="preserve"> </w:t>
      </w:r>
      <w:r>
        <w:t xml:space="preserve">members </w:t>
      </w:r>
      <w:r w:rsidRPr="00AA6D74">
        <w:t>perform their assignments on a timely and expedient manner.  </w:t>
      </w:r>
    </w:p>
    <w:p w14:paraId="3376FBB2" w14:textId="77777777" w:rsidR="00AA6D74" w:rsidRDefault="00A137AC" w:rsidP="00BA0C37">
      <w:pPr>
        <w:shd w:val="clear" w:color="auto" w:fill="FFFFFF" w:themeFill="background1"/>
      </w:pPr>
      <w:r>
        <w:t>Article 6</w:t>
      </w:r>
      <w:r w:rsidR="00AA6D74">
        <w:t>. Terms of Office</w:t>
      </w:r>
    </w:p>
    <w:p w14:paraId="76A2AA7C" w14:textId="2AE853F3" w:rsidR="00AA6D74" w:rsidRDefault="00AA6D74" w:rsidP="00BA0C37">
      <w:pPr>
        <w:shd w:val="clear" w:color="auto" w:fill="FFFFFF" w:themeFill="background1"/>
        <w:ind w:left="720"/>
      </w:pPr>
      <w:r w:rsidRPr="00AA6D74">
        <w:t xml:space="preserve">General membership in the </w:t>
      </w:r>
      <w:r w:rsidR="00714762">
        <w:t>CoCom</w:t>
      </w:r>
      <w:r w:rsidRPr="00AA6D74">
        <w:t xml:space="preserve"> may be indefinite </w:t>
      </w:r>
      <w:proofErr w:type="gramStart"/>
      <w:r w:rsidRPr="00AA6D74">
        <w:t xml:space="preserve">as </w:t>
      </w:r>
      <w:r>
        <w:t>long as</w:t>
      </w:r>
      <w:proofErr w:type="gramEnd"/>
      <w:r>
        <w:t xml:space="preserve"> the member meets the requirements </w:t>
      </w:r>
      <w:r w:rsidRPr="00AA6D74">
        <w:t xml:space="preserve">stated in Article 4. The </w:t>
      </w:r>
      <w:r>
        <w:t>C</w:t>
      </w:r>
      <w:r w:rsidR="004379EC">
        <w:t>hair</w:t>
      </w:r>
      <w:r w:rsidRPr="00AA6D74">
        <w:t xml:space="preserve"> may serve</w:t>
      </w:r>
      <w:r w:rsidR="00B21F3D">
        <w:t xml:space="preserve"> one two-year term. An exception may be made, allowing for an additional two year term if there are no qualified applicants during the application period.</w:t>
      </w:r>
    </w:p>
    <w:p w14:paraId="59735A8B" w14:textId="77777777" w:rsidR="004016AB" w:rsidRDefault="00A137AC" w:rsidP="00BA0C37">
      <w:pPr>
        <w:shd w:val="clear" w:color="auto" w:fill="FFFFFF" w:themeFill="background1"/>
      </w:pPr>
      <w:r>
        <w:t>Article 7</w:t>
      </w:r>
      <w:r w:rsidR="004016AB">
        <w:t>. Meetings</w:t>
      </w:r>
    </w:p>
    <w:p w14:paraId="39657E4F" w14:textId="77777777" w:rsidR="004016AB" w:rsidRDefault="00A137AC" w:rsidP="00BA0C37">
      <w:pPr>
        <w:shd w:val="clear" w:color="auto" w:fill="FFFFFF" w:themeFill="background1"/>
      </w:pPr>
      <w:r>
        <w:tab/>
        <w:t>Section 7</w:t>
      </w:r>
      <w:r w:rsidR="004016AB">
        <w:t>.1 Regular Meetings</w:t>
      </w:r>
    </w:p>
    <w:p w14:paraId="05AB6130" w14:textId="77777777" w:rsidR="004016AB" w:rsidRDefault="004016AB" w:rsidP="00BA0C37">
      <w:pPr>
        <w:shd w:val="clear" w:color="auto" w:fill="FFFFFF" w:themeFill="background1"/>
        <w:ind w:left="720"/>
      </w:pPr>
      <w:r w:rsidRPr="004016AB">
        <w:t xml:space="preserve">The committee of all members will usually have one regular meeting a month during the academic year. Alternate means of attendance </w:t>
      </w:r>
      <w:r>
        <w:t>will be provided</w:t>
      </w:r>
      <w:r w:rsidRPr="004016AB">
        <w:t xml:space="preserve">. </w:t>
      </w:r>
    </w:p>
    <w:p w14:paraId="1ABC22AA" w14:textId="77777777" w:rsidR="004016AB" w:rsidRDefault="00A137AC" w:rsidP="00BA0C37">
      <w:pPr>
        <w:shd w:val="clear" w:color="auto" w:fill="FFFFFF" w:themeFill="background1"/>
        <w:ind w:left="720"/>
      </w:pPr>
      <w:r>
        <w:t>Section 7</w:t>
      </w:r>
      <w:r w:rsidR="004016AB">
        <w:t>.2 Special Meetings</w:t>
      </w:r>
    </w:p>
    <w:p w14:paraId="3E8A9E63" w14:textId="5D683EA3" w:rsidR="004016AB" w:rsidRDefault="004016AB" w:rsidP="00BA0C37">
      <w:pPr>
        <w:shd w:val="clear" w:color="auto" w:fill="FFFFFF" w:themeFill="background1"/>
        <w:ind w:left="720"/>
      </w:pPr>
      <w:r w:rsidRPr="004016AB">
        <w:lastRenderedPageBreak/>
        <w:t xml:space="preserve">Special meetings of all </w:t>
      </w:r>
      <w:r w:rsidR="00714762">
        <w:t>CoCom</w:t>
      </w:r>
      <w:r w:rsidRPr="004016AB">
        <w:t xml:space="preserve"> members may be called at any time by the </w:t>
      </w:r>
      <w:r>
        <w:t>c</w:t>
      </w:r>
      <w:r w:rsidRPr="004016AB">
        <w:t>hairs to address special issues of immediate importance or other matters.</w:t>
      </w:r>
    </w:p>
    <w:p w14:paraId="66EB1281" w14:textId="77777777" w:rsidR="004016AB" w:rsidRDefault="00A137AC" w:rsidP="00BA0C37">
      <w:pPr>
        <w:shd w:val="clear" w:color="auto" w:fill="FFFFFF" w:themeFill="background1"/>
        <w:ind w:left="720"/>
      </w:pPr>
      <w:r>
        <w:t>Section 7</w:t>
      </w:r>
      <w:r w:rsidR="004016AB">
        <w:t>.3 Meeting Notice</w:t>
      </w:r>
    </w:p>
    <w:p w14:paraId="6331D732" w14:textId="77777777" w:rsidR="004016AB" w:rsidRDefault="004016AB" w:rsidP="00BA0C37">
      <w:pPr>
        <w:shd w:val="clear" w:color="auto" w:fill="FFFFFF" w:themeFill="background1"/>
        <w:ind w:left="720"/>
      </w:pPr>
      <w:r w:rsidRPr="004016AB">
        <w:t>The cha</w:t>
      </w:r>
      <w:r>
        <w:t>ir</w:t>
      </w:r>
      <w:r w:rsidRPr="004016AB">
        <w:t xml:space="preserve"> shall provide e-mail, written, or verbal notices of the time, and place of the meeting to committee members at least one week before the planned meeting date.</w:t>
      </w:r>
    </w:p>
    <w:p w14:paraId="0A198E6E" w14:textId="77777777" w:rsidR="004016AB" w:rsidRDefault="00A137AC" w:rsidP="00BA0C37">
      <w:pPr>
        <w:shd w:val="clear" w:color="auto" w:fill="FFFFFF" w:themeFill="background1"/>
        <w:ind w:left="720"/>
      </w:pPr>
      <w:r>
        <w:t>Section 7.4</w:t>
      </w:r>
      <w:r w:rsidR="004016AB">
        <w:t>Proxies</w:t>
      </w:r>
    </w:p>
    <w:p w14:paraId="1179CFB4" w14:textId="3426A44D" w:rsidR="004016AB" w:rsidRDefault="004016AB" w:rsidP="00BA0C37">
      <w:pPr>
        <w:shd w:val="clear" w:color="auto" w:fill="FFFFFF" w:themeFill="background1"/>
        <w:ind w:left="720"/>
      </w:pPr>
      <w:r w:rsidRPr="004016AB">
        <w:t xml:space="preserve">Any </w:t>
      </w:r>
      <w:r w:rsidR="00714762">
        <w:t>CoCom</w:t>
      </w:r>
      <w:r w:rsidRPr="004016AB">
        <w:t xml:space="preserve"> member entitled to vote may cast a vote by proxy at any time.  A proxy should be sent in writing to the </w:t>
      </w:r>
      <w:r>
        <w:t>chair</w:t>
      </w:r>
      <w:r w:rsidRPr="004016AB">
        <w:t xml:space="preserve"> of the </w:t>
      </w:r>
      <w:r w:rsidR="00714762">
        <w:t>CoCom</w:t>
      </w:r>
      <w:r w:rsidRPr="004016AB">
        <w:t xml:space="preserve"> before the voting deadline.</w:t>
      </w:r>
    </w:p>
    <w:p w14:paraId="0921F9A5" w14:textId="77777777" w:rsidR="004016AB" w:rsidRDefault="00A137AC" w:rsidP="00BA0C37">
      <w:pPr>
        <w:shd w:val="clear" w:color="auto" w:fill="FFFFFF" w:themeFill="background1"/>
        <w:ind w:left="720"/>
      </w:pPr>
      <w:r>
        <w:t>Section 7.5</w:t>
      </w:r>
      <w:r w:rsidR="004016AB">
        <w:t xml:space="preserve"> Quorum</w:t>
      </w:r>
    </w:p>
    <w:p w14:paraId="7772ECD4" w14:textId="0A87ADE7" w:rsidR="004016AB" w:rsidRDefault="004016AB" w:rsidP="00BA0C37">
      <w:pPr>
        <w:shd w:val="clear" w:color="auto" w:fill="FFFFFF" w:themeFill="background1"/>
        <w:ind w:left="720"/>
      </w:pPr>
      <w:r w:rsidRPr="004016AB">
        <w:t xml:space="preserve">A Quorum for transaction of business at any Commission meeting shall consist of </w:t>
      </w:r>
      <w:r w:rsidR="00B91B2E">
        <w:t>one</w:t>
      </w:r>
      <w:r>
        <w:t xml:space="preserve"> </w:t>
      </w:r>
      <w:r w:rsidRPr="004016AB">
        <w:t>voting member</w:t>
      </w:r>
      <w:r w:rsidR="00B91B2E">
        <w:t xml:space="preserve"> from each commission</w:t>
      </w:r>
      <w:r w:rsidRPr="004016AB">
        <w:t>. </w:t>
      </w:r>
    </w:p>
    <w:p w14:paraId="0EF48292" w14:textId="77777777" w:rsidR="004016AB" w:rsidRDefault="00186FFA" w:rsidP="00BA0C37">
      <w:pPr>
        <w:shd w:val="clear" w:color="auto" w:fill="FFFFFF" w:themeFill="background1"/>
        <w:ind w:left="720"/>
      </w:pPr>
      <w:r>
        <w:t xml:space="preserve">Section </w:t>
      </w:r>
      <w:r w:rsidR="00A137AC">
        <w:t xml:space="preserve">7.6 </w:t>
      </w:r>
      <w:r>
        <w:t>Voting</w:t>
      </w:r>
    </w:p>
    <w:p w14:paraId="5541D0C3" w14:textId="3108FDF5" w:rsidR="00186FFA" w:rsidRDefault="00186FFA" w:rsidP="00BA0C37">
      <w:pPr>
        <w:shd w:val="clear" w:color="auto" w:fill="FFFFFF" w:themeFill="background1"/>
        <w:ind w:left="720"/>
      </w:pPr>
      <w:r w:rsidRPr="00186FFA">
        <w:t>All matters submitted to a meeting of the committee of all members in which a quorum has been formed shall be resolved by simple majority of the votes cast. In the event of a tie vote</w:t>
      </w:r>
      <w:r w:rsidR="00DB62E4">
        <w:t xml:space="preserve"> the vote will be retaken with one vote pre commission being cast.</w:t>
      </w:r>
    </w:p>
    <w:p w14:paraId="58F2ABBE" w14:textId="77777777" w:rsidR="00791873" w:rsidRDefault="00791873" w:rsidP="00BA0C37">
      <w:pPr>
        <w:shd w:val="clear" w:color="auto" w:fill="FFFFFF" w:themeFill="background1"/>
        <w:ind w:left="720"/>
      </w:pPr>
      <w:r>
        <w:t xml:space="preserve">Section </w:t>
      </w:r>
      <w:r w:rsidR="00A137AC">
        <w:t>7.7</w:t>
      </w:r>
      <w:r>
        <w:t xml:space="preserve"> Presumption of Assent</w:t>
      </w:r>
    </w:p>
    <w:p w14:paraId="70B38F3B" w14:textId="77777777" w:rsidR="00791873" w:rsidRDefault="00791873" w:rsidP="00BA0C37">
      <w:pPr>
        <w:shd w:val="clear" w:color="auto" w:fill="FFFFFF" w:themeFill="background1"/>
        <w:ind w:left="720"/>
      </w:pPr>
      <w:r w:rsidRPr="00791873">
        <w:t>Commission and committee members cannot stay silent at meetings and later object to the action(s) taken. A member present at a commission or committee meeting will be presumed to have agreed to the action(s) taken unless the member objects at the meeting and the objection is noted in the minutes.</w:t>
      </w:r>
    </w:p>
    <w:p w14:paraId="338ACA43" w14:textId="77777777" w:rsidR="00791873" w:rsidRDefault="00A137AC" w:rsidP="00BA0C37">
      <w:pPr>
        <w:shd w:val="clear" w:color="auto" w:fill="FFFFFF" w:themeFill="background1"/>
      </w:pPr>
      <w:r>
        <w:t>Article 8</w:t>
      </w:r>
      <w:r w:rsidR="00791873">
        <w:t>. Budget</w:t>
      </w:r>
    </w:p>
    <w:p w14:paraId="6E7E41AE" w14:textId="77777777" w:rsidR="00791873" w:rsidRDefault="00791873" w:rsidP="00BA0C37">
      <w:pPr>
        <w:shd w:val="clear" w:color="auto" w:fill="FFFFFF" w:themeFill="background1"/>
        <w:ind w:left="720"/>
      </w:pPr>
      <w:r w:rsidRPr="00791873">
        <w:t>The C</w:t>
      </w:r>
      <w:r w:rsidR="00A137AC">
        <w:t>oCom</w:t>
      </w:r>
      <w:r w:rsidRPr="00791873">
        <w:t xml:space="preserve"> operates through financial and in kind support from the NAU President’s Office for purchasing office materials, correspondence, and special project costs.  The latter might include funding for transportation and honoraria for speakers or other activities that promote diversity on the NAU campus.</w:t>
      </w:r>
    </w:p>
    <w:p w14:paraId="7CAAAC24" w14:textId="77777777" w:rsidR="00791873" w:rsidRDefault="00791873" w:rsidP="00BA0C37">
      <w:pPr>
        <w:shd w:val="clear" w:color="auto" w:fill="FFFFFF" w:themeFill="background1"/>
      </w:pPr>
      <w:r>
        <w:t xml:space="preserve">Article </w:t>
      </w:r>
      <w:r w:rsidR="00A137AC">
        <w:t>9</w:t>
      </w:r>
      <w:r>
        <w:t>. Amendments to the bylaws</w:t>
      </w:r>
    </w:p>
    <w:p w14:paraId="3A9ACBB4" w14:textId="4DA34E9B" w:rsidR="00791873" w:rsidRPr="00791873" w:rsidRDefault="00791873" w:rsidP="00BA0C37">
      <w:pPr>
        <w:shd w:val="clear" w:color="auto" w:fill="FFFFFF" w:themeFill="background1"/>
        <w:ind w:left="720"/>
      </w:pPr>
      <w:r w:rsidRPr="00791873">
        <w:t xml:space="preserve">These </w:t>
      </w:r>
      <w:r w:rsidR="00714762">
        <w:t>CoCom</w:t>
      </w:r>
      <w:r>
        <w:t xml:space="preserve"> </w:t>
      </w:r>
      <w:r w:rsidRPr="00791873">
        <w:t xml:space="preserve">bylaws may be altered, amended, supplemented, repealed, or new bylaws adopted, by a two-third majority vote of the </w:t>
      </w:r>
      <w:r w:rsidR="00714762">
        <w:t>CoCom</w:t>
      </w:r>
      <w:r w:rsidRPr="00791873">
        <w:t xml:space="preserve"> members present at a regular monthly meeting. All members must be informed of the proposed amendments and notified of the vote at least 14 days before the meeting date.</w:t>
      </w:r>
    </w:p>
    <w:p w14:paraId="5F857E26" w14:textId="77777777" w:rsidR="00791873" w:rsidRPr="00791873" w:rsidRDefault="00791873" w:rsidP="00BA0C37">
      <w:pPr>
        <w:shd w:val="clear" w:color="auto" w:fill="FFFFFF" w:themeFill="background1"/>
      </w:pPr>
      <w:r>
        <w:tab/>
      </w:r>
    </w:p>
    <w:p w14:paraId="5C325D38" w14:textId="6BFF9B96" w:rsidR="004016AB" w:rsidRPr="00AA6D74" w:rsidRDefault="00791873" w:rsidP="00BA0C37">
      <w:pPr>
        <w:shd w:val="clear" w:color="auto" w:fill="FFFFFF" w:themeFill="background1"/>
      </w:pPr>
      <w:r>
        <w:tab/>
      </w:r>
    </w:p>
    <w:p w14:paraId="478080DB" w14:textId="5C2A8F2F" w:rsidR="00AA6D74" w:rsidRPr="00AA6D74" w:rsidRDefault="00AA6D74" w:rsidP="00C72A7B">
      <w:pPr>
        <w:shd w:val="clear" w:color="auto" w:fill="FFFFFF" w:themeFill="background1"/>
      </w:pPr>
    </w:p>
    <w:sectPr w:rsidR="00AA6D74" w:rsidRPr="00AA6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AACD" w14:textId="77777777" w:rsidR="001D4E24" w:rsidRDefault="001D4E24" w:rsidP="001D4E24">
      <w:pPr>
        <w:spacing w:after="0" w:line="240" w:lineRule="auto"/>
      </w:pPr>
      <w:r>
        <w:separator/>
      </w:r>
    </w:p>
  </w:endnote>
  <w:endnote w:type="continuationSeparator" w:id="0">
    <w:p w14:paraId="6F40B004" w14:textId="77777777" w:rsidR="001D4E24" w:rsidRDefault="001D4E24" w:rsidP="001D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30A5" w14:textId="77777777" w:rsidR="001D4E24" w:rsidRDefault="001D4E24" w:rsidP="001D4E24">
      <w:pPr>
        <w:spacing w:after="0" w:line="240" w:lineRule="auto"/>
      </w:pPr>
      <w:r>
        <w:separator/>
      </w:r>
    </w:p>
  </w:footnote>
  <w:footnote w:type="continuationSeparator" w:id="0">
    <w:p w14:paraId="3417E24F" w14:textId="77777777" w:rsidR="001D4E24" w:rsidRDefault="001D4E24" w:rsidP="001D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0FF"/>
    <w:multiLevelType w:val="hybridMultilevel"/>
    <w:tmpl w:val="1C183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DC34BB"/>
    <w:multiLevelType w:val="hybridMultilevel"/>
    <w:tmpl w:val="2A1A7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11"/>
    <w:rsid w:val="00005772"/>
    <w:rsid w:val="00186FFA"/>
    <w:rsid w:val="001A061A"/>
    <w:rsid w:val="001D4E24"/>
    <w:rsid w:val="00372B4E"/>
    <w:rsid w:val="004016AB"/>
    <w:rsid w:val="004379EC"/>
    <w:rsid w:val="0048550D"/>
    <w:rsid w:val="00567813"/>
    <w:rsid w:val="00673C28"/>
    <w:rsid w:val="006A7050"/>
    <w:rsid w:val="007001B0"/>
    <w:rsid w:val="00714762"/>
    <w:rsid w:val="00791873"/>
    <w:rsid w:val="008E06C9"/>
    <w:rsid w:val="00926800"/>
    <w:rsid w:val="00A05A60"/>
    <w:rsid w:val="00A122C7"/>
    <w:rsid w:val="00A137AC"/>
    <w:rsid w:val="00A95CB2"/>
    <w:rsid w:val="00AA6D74"/>
    <w:rsid w:val="00B02EB3"/>
    <w:rsid w:val="00B21F3D"/>
    <w:rsid w:val="00B41702"/>
    <w:rsid w:val="00B91B2E"/>
    <w:rsid w:val="00BA0C37"/>
    <w:rsid w:val="00C72A7B"/>
    <w:rsid w:val="00D24711"/>
    <w:rsid w:val="00DB62E4"/>
    <w:rsid w:val="00EA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4A13E1"/>
  <w15:chartTrackingRefBased/>
  <w15:docId w15:val="{6DFF9CC1-4B04-4F8C-88C6-9786DCF4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7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4711"/>
    <w:pPr>
      <w:ind w:left="720"/>
      <w:contextualSpacing/>
    </w:pPr>
  </w:style>
  <w:style w:type="paragraph" w:styleId="Header">
    <w:name w:val="header"/>
    <w:basedOn w:val="Normal"/>
    <w:link w:val="HeaderChar"/>
    <w:uiPriority w:val="99"/>
    <w:unhideWhenUsed/>
    <w:rsid w:val="001D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E24"/>
  </w:style>
  <w:style w:type="paragraph" w:styleId="Footer">
    <w:name w:val="footer"/>
    <w:basedOn w:val="Normal"/>
    <w:link w:val="FooterChar"/>
    <w:uiPriority w:val="99"/>
    <w:unhideWhenUsed/>
    <w:rsid w:val="001D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24"/>
  </w:style>
  <w:style w:type="character" w:styleId="CommentReference">
    <w:name w:val="annotation reference"/>
    <w:basedOn w:val="DefaultParagraphFont"/>
    <w:uiPriority w:val="99"/>
    <w:semiHidden/>
    <w:unhideWhenUsed/>
    <w:rsid w:val="001D4E24"/>
    <w:rPr>
      <w:sz w:val="16"/>
      <w:szCs w:val="16"/>
    </w:rPr>
  </w:style>
  <w:style w:type="paragraph" w:styleId="CommentText">
    <w:name w:val="annotation text"/>
    <w:basedOn w:val="Normal"/>
    <w:link w:val="CommentTextChar"/>
    <w:uiPriority w:val="99"/>
    <w:semiHidden/>
    <w:unhideWhenUsed/>
    <w:rsid w:val="001D4E24"/>
    <w:pPr>
      <w:spacing w:line="240" w:lineRule="auto"/>
    </w:pPr>
    <w:rPr>
      <w:sz w:val="20"/>
      <w:szCs w:val="20"/>
    </w:rPr>
  </w:style>
  <w:style w:type="character" w:customStyle="1" w:styleId="CommentTextChar">
    <w:name w:val="Comment Text Char"/>
    <w:basedOn w:val="DefaultParagraphFont"/>
    <w:link w:val="CommentText"/>
    <w:uiPriority w:val="99"/>
    <w:semiHidden/>
    <w:rsid w:val="001D4E24"/>
    <w:rPr>
      <w:sz w:val="20"/>
      <w:szCs w:val="20"/>
    </w:rPr>
  </w:style>
  <w:style w:type="paragraph" w:styleId="CommentSubject">
    <w:name w:val="annotation subject"/>
    <w:basedOn w:val="CommentText"/>
    <w:next w:val="CommentText"/>
    <w:link w:val="CommentSubjectChar"/>
    <w:uiPriority w:val="99"/>
    <w:semiHidden/>
    <w:unhideWhenUsed/>
    <w:rsid w:val="001D4E24"/>
    <w:rPr>
      <w:b/>
      <w:bCs/>
    </w:rPr>
  </w:style>
  <w:style w:type="character" w:customStyle="1" w:styleId="CommentSubjectChar">
    <w:name w:val="Comment Subject Char"/>
    <w:basedOn w:val="CommentTextChar"/>
    <w:link w:val="CommentSubject"/>
    <w:uiPriority w:val="99"/>
    <w:semiHidden/>
    <w:rsid w:val="001D4E24"/>
    <w:rPr>
      <w:b/>
      <w:bCs/>
      <w:sz w:val="20"/>
      <w:szCs w:val="20"/>
    </w:rPr>
  </w:style>
  <w:style w:type="paragraph" w:styleId="BalloonText">
    <w:name w:val="Balloon Text"/>
    <w:basedOn w:val="Normal"/>
    <w:link w:val="BalloonTextChar"/>
    <w:uiPriority w:val="99"/>
    <w:semiHidden/>
    <w:unhideWhenUsed/>
    <w:rsid w:val="001D4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Axelrod</dc:creator>
  <cp:keywords/>
  <dc:description/>
  <cp:lastModifiedBy>SHANE CANITZ</cp:lastModifiedBy>
  <cp:revision>2</cp:revision>
  <dcterms:created xsi:type="dcterms:W3CDTF">2022-02-09T02:09:00Z</dcterms:created>
  <dcterms:modified xsi:type="dcterms:W3CDTF">2022-02-09T02:09:00Z</dcterms:modified>
</cp:coreProperties>
</file>