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77777777" w:rsidR="00877E53" w:rsidRPr="007950F2" w:rsidRDefault="00877E53" w:rsidP="00877E53">
      <w:pPr>
        <w:ind w:firstLine="720"/>
        <w:jc w:val="center"/>
        <w:rPr>
          <w:rFonts w:ascii="Arial" w:hAnsi="Arial" w:cstheme="minorHAnsi"/>
          <w:b/>
          <w:bCs/>
          <w:spacing w:val="400"/>
        </w:rPr>
      </w:pPr>
      <w:r w:rsidRPr="007950F2">
        <w:rPr>
          <w:rFonts w:ascii="Arial" w:hAnsi="Arial" w:cstheme="minorHAnsi"/>
          <w:b/>
          <w:bCs/>
          <w:spacing w:val="400"/>
        </w:rPr>
        <w:t>AGENDA</w:t>
      </w:r>
    </w:p>
    <w:p w14:paraId="0EAD3874" w14:textId="77777777" w:rsidR="00877E53" w:rsidRPr="008F5F89" w:rsidRDefault="00877E53" w:rsidP="00877E53">
      <w:pPr>
        <w:jc w:val="center"/>
        <w:rPr>
          <w:rFonts w:ascii="Arial" w:hAnsi="Arial" w:cstheme="minorHAnsi"/>
        </w:rPr>
      </w:pPr>
    </w:p>
    <w:p w14:paraId="265B84FF" w14:textId="0E10423C"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6D2CDF">
        <w:rPr>
          <w:rFonts w:ascii="Arial" w:hAnsi="Arial" w:cs="Arial"/>
        </w:rPr>
        <w:t>September 15</w:t>
      </w:r>
      <w:r w:rsidR="009E78A1">
        <w:rPr>
          <w:rFonts w:ascii="Arial" w:hAnsi="Arial" w:cs="Arial"/>
        </w:rPr>
        <w:t>,</w:t>
      </w:r>
      <w:r w:rsidRPr="00141BFF">
        <w:rPr>
          <w:rFonts w:ascii="Arial" w:hAnsi="Arial" w:cs="Arial"/>
        </w:rPr>
        <w:t xml:space="preserve"> 202</w:t>
      </w:r>
      <w:r>
        <w:rPr>
          <w:rFonts w:ascii="Arial" w:hAnsi="Arial" w:cs="Arial"/>
        </w:rPr>
        <w:t>1</w:t>
      </w:r>
    </w:p>
    <w:p w14:paraId="2009EFB9" w14:textId="77777777" w:rsidR="00877E53" w:rsidRDefault="00877E53" w:rsidP="00877E53">
      <w:pPr>
        <w:jc w:val="center"/>
        <w:rPr>
          <w:rFonts w:ascii="Arial" w:hAnsi="Arial" w:cs="Arial"/>
        </w:rPr>
      </w:pPr>
      <w:r w:rsidRPr="00141BFF">
        <w:rPr>
          <w:rFonts w:ascii="Arial" w:hAnsi="Arial" w:cs="Arial"/>
        </w:rPr>
        <w:t>12:00-1:30 pm</w:t>
      </w:r>
    </w:p>
    <w:p w14:paraId="383E51D1" w14:textId="0B12AC3D" w:rsidR="00877E53" w:rsidRPr="00D7542A" w:rsidRDefault="00877E53" w:rsidP="00877E53">
      <w:pPr>
        <w:jc w:val="center"/>
        <w:rPr>
          <w:rFonts w:ascii="Arial" w:hAnsi="Arial" w:cs="Arial"/>
        </w:rPr>
      </w:pPr>
      <w:r>
        <w:rPr>
          <w:rFonts w:ascii="Arial" w:hAnsi="Arial" w:cs="Arial"/>
        </w:rPr>
        <w:t>Zoom link:</w:t>
      </w:r>
      <w:r>
        <w:rPr>
          <w:rFonts w:ascii="Arial" w:hAnsi="Arial" w:cs="Arial"/>
        </w:rPr>
        <w:tab/>
      </w:r>
      <w:hyperlink r:id="rId8" w:history="1">
        <w:r w:rsidR="006D2CDF" w:rsidRPr="006648F8">
          <w:rPr>
            <w:rStyle w:val="Hyperlink"/>
            <w:rFonts w:ascii="Arial" w:hAnsi="Arial" w:cs="Arial"/>
          </w:rPr>
          <w:t>https://nau.zoom.us/j/88000403712</w:t>
        </w:r>
      </w:hyperlink>
      <w:r w:rsidR="006D2CDF">
        <w:rPr>
          <w:rFonts w:ascii="Arial" w:hAnsi="Arial" w:cs="Arial"/>
        </w:rPr>
        <w:t xml:space="preserve"> </w:t>
      </w:r>
    </w:p>
    <w:p w14:paraId="49D58EF3" w14:textId="73FE79DC" w:rsidR="00877E53" w:rsidRDefault="00877E53" w:rsidP="00877E53">
      <w:pPr>
        <w:jc w:val="center"/>
        <w:rPr>
          <w:rFonts w:ascii="Arial" w:hAnsi="Arial" w:cs="Arial"/>
        </w:rPr>
      </w:pPr>
      <w:r>
        <w:rPr>
          <w:rFonts w:ascii="Arial" w:hAnsi="Arial" w:cs="Arial"/>
        </w:rPr>
        <w:t>Passcode:</w:t>
      </w:r>
      <w:r>
        <w:rPr>
          <w:rFonts w:ascii="Arial" w:hAnsi="Arial" w:cs="Arial"/>
        </w:rPr>
        <w:tab/>
      </w:r>
      <w:r w:rsidR="0017697E" w:rsidRPr="0017697E">
        <w:rPr>
          <w:rFonts w:ascii="Arial" w:hAnsi="Arial" w:cs="Arial"/>
        </w:rPr>
        <w:t>396352</w:t>
      </w:r>
    </w:p>
    <w:p w14:paraId="20D9D9D2" w14:textId="77777777" w:rsidR="00877E53" w:rsidRPr="00141BFF" w:rsidRDefault="00877E53" w:rsidP="00877E53">
      <w:pPr>
        <w:rPr>
          <w:rFonts w:ascii="Arial" w:hAnsi="Arial" w:cs="Arial"/>
        </w:rPr>
      </w:pPr>
    </w:p>
    <w:bookmarkEnd w:id="1"/>
    <w:bookmarkEnd w:id="2"/>
    <w:p w14:paraId="60860316" w14:textId="77777777" w:rsidR="00877E53" w:rsidRPr="00753678" w:rsidRDefault="00877E53" w:rsidP="00877E53">
      <w:pPr>
        <w:pStyle w:val="ListParagraph"/>
        <w:numPr>
          <w:ilvl w:val="0"/>
          <w:numId w:val="1"/>
        </w:numPr>
        <w:rPr>
          <w:rFonts w:ascii="Arial" w:hAnsi="Arial" w:cs="Arial"/>
          <w:b/>
          <w:bCs/>
        </w:rPr>
      </w:pPr>
      <w:r w:rsidRPr="00753678">
        <w:rPr>
          <w:rFonts w:ascii="Arial" w:hAnsi="Arial" w:cs="Arial"/>
          <w:b/>
          <w:bCs/>
        </w:rPr>
        <w:t>Call to Order</w:t>
      </w:r>
    </w:p>
    <w:p w14:paraId="10314CDE" w14:textId="77777777" w:rsidR="00877E53" w:rsidRPr="00753678" w:rsidRDefault="00877E53" w:rsidP="00877E53">
      <w:pPr>
        <w:pStyle w:val="ListParagraph"/>
        <w:numPr>
          <w:ilvl w:val="1"/>
          <w:numId w:val="1"/>
        </w:numPr>
        <w:rPr>
          <w:rFonts w:ascii="Arial" w:hAnsi="Arial" w:cs="Arial"/>
          <w:b/>
          <w:bCs/>
        </w:rPr>
      </w:pPr>
      <w:r w:rsidRPr="00753678">
        <w:rPr>
          <w:rFonts w:ascii="Arial" w:hAnsi="Arial" w:cs="Arial"/>
          <w:b/>
          <w:bCs/>
        </w:rPr>
        <w:t>Roll Call and introductions</w:t>
      </w:r>
    </w:p>
    <w:p w14:paraId="4E5EAD60" w14:textId="7ADA23B2" w:rsidR="00877E53" w:rsidRPr="008A2E42" w:rsidRDefault="00877E53" w:rsidP="00877E53">
      <w:pPr>
        <w:pStyle w:val="ListParagraph"/>
        <w:numPr>
          <w:ilvl w:val="3"/>
          <w:numId w:val="1"/>
        </w:numPr>
        <w:rPr>
          <w:rFonts w:ascii="Arial" w:hAnsi="Arial" w:cs="Arial"/>
        </w:rPr>
      </w:pPr>
      <w:r w:rsidRPr="00141BFF">
        <w:rPr>
          <w:rFonts w:ascii="Arial" w:hAnsi="Arial" w:cs="Arial"/>
        </w:rPr>
        <w:t>Approval of</w:t>
      </w:r>
      <w:r>
        <w:rPr>
          <w:rFonts w:ascii="Arial" w:hAnsi="Arial" w:cs="Arial"/>
        </w:rPr>
        <w:t xml:space="preserve"> </w:t>
      </w:r>
      <w:hyperlink r:id="rId9" w:history="1">
        <w:r w:rsidRPr="00B514DD">
          <w:rPr>
            <w:rStyle w:val="Hyperlink"/>
            <w:rFonts w:ascii="Arial" w:hAnsi="Arial" w:cs="Arial"/>
          </w:rPr>
          <w:t xml:space="preserve">minutes from </w:t>
        </w:r>
        <w:r w:rsidR="00F56B17" w:rsidRPr="00B514DD">
          <w:rPr>
            <w:rStyle w:val="Hyperlink"/>
            <w:rFonts w:ascii="Arial" w:hAnsi="Arial" w:cs="Arial"/>
          </w:rPr>
          <w:t xml:space="preserve">August </w:t>
        </w:r>
        <w:r w:rsidRPr="00B514DD">
          <w:rPr>
            <w:rStyle w:val="Hyperlink"/>
            <w:rFonts w:ascii="Arial" w:hAnsi="Arial" w:cs="Arial"/>
          </w:rPr>
          <w:t>meeting</w:t>
        </w:r>
      </w:hyperlink>
      <w:r w:rsidRPr="00141BFF">
        <w:rPr>
          <w:rFonts w:ascii="Arial" w:hAnsi="Arial" w:cs="Arial"/>
        </w:rPr>
        <w:t xml:space="preserve"> </w:t>
      </w:r>
    </w:p>
    <w:p w14:paraId="72D3D12A" w14:textId="1368B745" w:rsidR="009A66E7" w:rsidRPr="00753678" w:rsidRDefault="009A66E7" w:rsidP="009A66E7">
      <w:pPr>
        <w:pStyle w:val="ListParagraph"/>
        <w:numPr>
          <w:ilvl w:val="0"/>
          <w:numId w:val="1"/>
        </w:numPr>
        <w:rPr>
          <w:rFonts w:ascii="Arial" w:hAnsi="Arial" w:cs="Arial"/>
          <w:b/>
          <w:bCs/>
        </w:rPr>
      </w:pPr>
      <w:r w:rsidRPr="00753678">
        <w:rPr>
          <w:rFonts w:ascii="Arial" w:hAnsi="Arial" w:cs="Arial"/>
          <w:b/>
          <w:bCs/>
        </w:rPr>
        <w:t>Announcements and Information Items</w:t>
      </w:r>
    </w:p>
    <w:p w14:paraId="334B9A60" w14:textId="1B42FBBE" w:rsidR="00F56B17" w:rsidRDefault="002D0420" w:rsidP="00F56B17">
      <w:pPr>
        <w:pStyle w:val="ListParagraph"/>
        <w:numPr>
          <w:ilvl w:val="1"/>
          <w:numId w:val="1"/>
        </w:numPr>
        <w:rPr>
          <w:rFonts w:ascii="Arial" w:hAnsi="Arial" w:cs="Arial"/>
        </w:rPr>
      </w:pPr>
      <w:r>
        <w:rPr>
          <w:rFonts w:ascii="Arial" w:hAnsi="Arial" w:cs="Arial"/>
        </w:rPr>
        <w:t>Self-advocacy group for AAC users (Megan Momeyer)</w:t>
      </w:r>
    </w:p>
    <w:p w14:paraId="73C06E9A" w14:textId="004E91CB" w:rsidR="002D0420" w:rsidRDefault="004377FC" w:rsidP="00F56B17">
      <w:pPr>
        <w:pStyle w:val="ListParagraph"/>
        <w:numPr>
          <w:ilvl w:val="1"/>
          <w:numId w:val="1"/>
        </w:numPr>
        <w:rPr>
          <w:rFonts w:ascii="Arial" w:hAnsi="Arial" w:cs="Arial"/>
        </w:rPr>
      </w:pPr>
      <w:r>
        <w:rPr>
          <w:rFonts w:ascii="Arial" w:hAnsi="Arial" w:cs="Arial"/>
        </w:rPr>
        <w:t>IHD Interdepartmental Advisory Council</w:t>
      </w:r>
      <w:r w:rsidR="00137B1E">
        <w:rPr>
          <w:rFonts w:ascii="Arial" w:hAnsi="Arial" w:cs="Arial"/>
        </w:rPr>
        <w:t xml:space="preserve"> (Sakenya McDonald)</w:t>
      </w:r>
    </w:p>
    <w:p w14:paraId="613BD68F" w14:textId="2A465382" w:rsidR="00137B1E" w:rsidRDefault="008F1F99" w:rsidP="00F56B17">
      <w:pPr>
        <w:pStyle w:val="ListParagraph"/>
        <w:numPr>
          <w:ilvl w:val="1"/>
          <w:numId w:val="1"/>
        </w:numPr>
        <w:rPr>
          <w:rFonts w:ascii="Arial" w:hAnsi="Arial" w:cs="Arial"/>
        </w:rPr>
      </w:pPr>
      <w:r>
        <w:rPr>
          <w:rFonts w:ascii="Arial" w:hAnsi="Arial" w:cs="Arial"/>
        </w:rPr>
        <w:t>NAU Ombud</w:t>
      </w:r>
      <w:r w:rsidR="001B464F">
        <w:rPr>
          <w:rFonts w:ascii="Arial" w:hAnsi="Arial" w:cs="Arial"/>
        </w:rPr>
        <w:t xml:space="preserve"> and </w:t>
      </w:r>
      <w:hyperlink r:id="rId10" w:history="1">
        <w:r w:rsidR="001B464F" w:rsidRPr="001B464F">
          <w:rPr>
            <w:rStyle w:val="Hyperlink"/>
            <w:rFonts w:ascii="Arial" w:hAnsi="Arial" w:cs="Arial"/>
          </w:rPr>
          <w:t>Annual Ombuds report</w:t>
        </w:r>
      </w:hyperlink>
      <w:r w:rsidR="001B464F">
        <w:rPr>
          <w:rFonts w:ascii="Arial" w:hAnsi="Arial" w:cs="Arial"/>
        </w:rPr>
        <w:t xml:space="preserve"> (Monica Brown)</w:t>
      </w:r>
    </w:p>
    <w:p w14:paraId="66FE601E" w14:textId="6C18F7BF" w:rsidR="001B464F" w:rsidRDefault="00A60CEC" w:rsidP="00F56B17">
      <w:pPr>
        <w:pStyle w:val="ListParagraph"/>
        <w:numPr>
          <w:ilvl w:val="1"/>
          <w:numId w:val="1"/>
        </w:numPr>
        <w:rPr>
          <w:rFonts w:ascii="Arial" w:hAnsi="Arial" w:cs="Arial"/>
        </w:rPr>
      </w:pPr>
      <w:r>
        <w:rPr>
          <w:rFonts w:ascii="Arial" w:hAnsi="Arial" w:cs="Arial"/>
        </w:rPr>
        <w:t>Diversity Curriculum Committee (James Ingram, Sakenya McDonald, Lauren Copeland-Glenn)</w:t>
      </w:r>
    </w:p>
    <w:p w14:paraId="3DE263D4" w14:textId="77777777" w:rsidR="00F064F4" w:rsidRPr="00E6359A" w:rsidRDefault="00F064F4" w:rsidP="00F064F4">
      <w:pPr>
        <w:pStyle w:val="ListParagraph"/>
        <w:numPr>
          <w:ilvl w:val="1"/>
          <w:numId w:val="1"/>
        </w:numPr>
        <w:shd w:val="clear" w:color="auto" w:fill="FFFFFF"/>
        <w:rPr>
          <w:rFonts w:ascii="Arial" w:hAnsi="Arial" w:cs="Arial"/>
          <w:color w:val="222222"/>
        </w:rPr>
      </w:pPr>
      <w:r w:rsidRPr="007129EC">
        <w:rPr>
          <w:rFonts w:ascii="Arial" w:hAnsi="Arial" w:cs="Arial"/>
          <w:color w:val="222222"/>
        </w:rPr>
        <w:t>Conversation about Disability &amp; Diversity meeting</w:t>
      </w:r>
      <w:r>
        <w:rPr>
          <w:rFonts w:ascii="Arial" w:hAnsi="Arial" w:cs="Arial"/>
          <w:color w:val="222222"/>
        </w:rPr>
        <w:t xml:space="preserve">, </w:t>
      </w:r>
      <w:r w:rsidRPr="007129EC">
        <w:rPr>
          <w:rFonts w:ascii="Arial" w:hAnsi="Arial" w:cs="Arial"/>
          <w:color w:val="222222"/>
        </w:rPr>
        <w:t xml:space="preserve">Oct 27, 4:30 </w:t>
      </w:r>
      <w:r>
        <w:rPr>
          <w:rFonts w:ascii="Arial" w:hAnsi="Arial" w:cs="Arial"/>
          <w:color w:val="222222"/>
        </w:rPr>
        <w:t>pm</w:t>
      </w:r>
      <w:r w:rsidRPr="007129EC">
        <w:rPr>
          <w:rFonts w:ascii="Arial" w:hAnsi="Arial" w:cs="Arial"/>
          <w:color w:val="222222"/>
        </w:rPr>
        <w:t xml:space="preserve"> </w:t>
      </w:r>
      <w:r w:rsidRPr="00E6359A">
        <w:rPr>
          <w:rFonts w:ascii="Arial" w:hAnsi="Arial" w:cs="Arial"/>
          <w:color w:val="222222"/>
        </w:rPr>
        <w:t> </w:t>
      </w:r>
    </w:p>
    <w:p w14:paraId="14E55B0B" w14:textId="2DE2BF70" w:rsidR="00F064F4" w:rsidRPr="00F064F4" w:rsidRDefault="00F064F4" w:rsidP="00F064F4">
      <w:pPr>
        <w:pStyle w:val="ListParagraph"/>
        <w:numPr>
          <w:ilvl w:val="2"/>
          <w:numId w:val="1"/>
        </w:numPr>
        <w:shd w:val="clear" w:color="auto" w:fill="FFFFFF"/>
        <w:rPr>
          <w:rFonts w:ascii="Arial" w:hAnsi="Arial" w:cs="Arial"/>
          <w:color w:val="222222"/>
        </w:rPr>
      </w:pPr>
      <w:hyperlink r:id="rId11" w:history="1">
        <w:r w:rsidRPr="00E6359A">
          <w:rPr>
            <w:rStyle w:val="Hyperlink"/>
            <w:rFonts w:ascii="Arial" w:hAnsi="Arial" w:cs="Arial"/>
          </w:rPr>
          <w:t>Register in advance for this meeting</w:t>
        </w:r>
      </w:hyperlink>
      <w:r w:rsidRPr="00E07972">
        <w:rPr>
          <w:rFonts w:ascii="Arial" w:hAnsi="Arial" w:cs="Arial"/>
          <w:color w:val="222222"/>
        </w:rPr>
        <w:t> </w:t>
      </w:r>
    </w:p>
    <w:p w14:paraId="6F65A50C" w14:textId="01A695F3" w:rsidR="00A60CEC" w:rsidRPr="00753678" w:rsidRDefault="001B544A" w:rsidP="00CF3933">
      <w:pPr>
        <w:pStyle w:val="ListParagraph"/>
        <w:numPr>
          <w:ilvl w:val="0"/>
          <w:numId w:val="1"/>
        </w:numPr>
        <w:rPr>
          <w:rFonts w:ascii="Arial" w:hAnsi="Arial" w:cs="Arial"/>
          <w:b/>
          <w:bCs/>
        </w:rPr>
      </w:pPr>
      <w:r w:rsidRPr="00753678">
        <w:rPr>
          <w:rFonts w:ascii="Arial" w:hAnsi="Arial" w:cs="Arial"/>
          <w:b/>
          <w:bCs/>
        </w:rPr>
        <w:t>Action and Discussion Items</w:t>
      </w:r>
    </w:p>
    <w:p w14:paraId="6ED32E0B" w14:textId="2AED67E4" w:rsidR="001B544A" w:rsidRPr="00753678" w:rsidRDefault="002A6246" w:rsidP="001B544A">
      <w:pPr>
        <w:pStyle w:val="ListParagraph"/>
        <w:numPr>
          <w:ilvl w:val="1"/>
          <w:numId w:val="1"/>
        </w:numPr>
        <w:rPr>
          <w:rFonts w:ascii="Arial" w:hAnsi="Arial" w:cs="Arial"/>
          <w:b/>
          <w:bCs/>
        </w:rPr>
      </w:pPr>
      <w:r w:rsidRPr="00753678">
        <w:rPr>
          <w:rFonts w:ascii="Arial" w:hAnsi="Arial" w:cs="Arial"/>
          <w:b/>
          <w:bCs/>
        </w:rPr>
        <w:t>DPHM Updates</w:t>
      </w:r>
    </w:p>
    <w:p w14:paraId="70B75E95" w14:textId="2FC3B0B8" w:rsidR="002A6246" w:rsidRDefault="002A6246" w:rsidP="002A6246">
      <w:pPr>
        <w:pStyle w:val="ListParagraph"/>
        <w:numPr>
          <w:ilvl w:val="2"/>
          <w:numId w:val="1"/>
        </w:numPr>
        <w:rPr>
          <w:rFonts w:ascii="Arial" w:hAnsi="Arial" w:cs="Arial"/>
        </w:rPr>
      </w:pPr>
      <w:r>
        <w:rPr>
          <w:rFonts w:ascii="Arial" w:hAnsi="Arial" w:cs="Arial"/>
        </w:rPr>
        <w:t xml:space="preserve">Squirmy and Grubs, October 20, </w:t>
      </w:r>
      <w:r w:rsidR="00F85AB7">
        <w:rPr>
          <w:rFonts w:ascii="Arial" w:hAnsi="Arial" w:cs="Arial"/>
        </w:rPr>
        <w:t xml:space="preserve">5:00 pm, Location </w:t>
      </w:r>
      <w:r w:rsidR="00C36E7C">
        <w:rPr>
          <w:rFonts w:ascii="Arial" w:hAnsi="Arial" w:cs="Arial"/>
        </w:rPr>
        <w:t>TBD</w:t>
      </w:r>
    </w:p>
    <w:p w14:paraId="4014A2AD" w14:textId="77777777" w:rsidR="00362CF8" w:rsidRDefault="00362CF8" w:rsidP="00362CF8">
      <w:pPr>
        <w:pStyle w:val="ListParagraph"/>
        <w:numPr>
          <w:ilvl w:val="2"/>
          <w:numId w:val="1"/>
        </w:numPr>
        <w:rPr>
          <w:rFonts w:ascii="Arial" w:hAnsi="Arial" w:cs="Arial"/>
        </w:rPr>
      </w:pPr>
      <w:r>
        <w:rPr>
          <w:rFonts w:ascii="Arial" w:hAnsi="Arial" w:cs="Arial"/>
          <w:i/>
          <w:iCs/>
        </w:rPr>
        <w:t>Sound of Metal</w:t>
      </w:r>
      <w:r>
        <w:rPr>
          <w:rFonts w:ascii="Arial" w:hAnsi="Arial" w:cs="Arial"/>
        </w:rPr>
        <w:t xml:space="preserve">, October 19, 7:00 pm, CAL Film Series, Cline </w:t>
      </w:r>
    </w:p>
    <w:p w14:paraId="29606B6E" w14:textId="77777777" w:rsidR="00436591" w:rsidRDefault="00436591" w:rsidP="00436591">
      <w:pPr>
        <w:pStyle w:val="ListParagraph"/>
        <w:numPr>
          <w:ilvl w:val="2"/>
          <w:numId w:val="1"/>
        </w:numPr>
        <w:rPr>
          <w:rFonts w:ascii="Arial" w:hAnsi="Arial" w:cs="Arial"/>
        </w:rPr>
      </w:pPr>
      <w:r>
        <w:rPr>
          <w:rFonts w:ascii="Arial" w:hAnsi="Arial" w:cs="Arial"/>
        </w:rPr>
        <w:t>Accessibility Scavenger Hunt, October 15, 1:00 – 3:00</w:t>
      </w:r>
    </w:p>
    <w:p w14:paraId="7D9AF1A4" w14:textId="77D3D601" w:rsidR="00F85AB7" w:rsidRDefault="00F85AB7" w:rsidP="002A6246">
      <w:pPr>
        <w:pStyle w:val="ListParagraph"/>
        <w:numPr>
          <w:ilvl w:val="2"/>
          <w:numId w:val="1"/>
        </w:numPr>
        <w:rPr>
          <w:rFonts w:ascii="Arial" w:hAnsi="Arial" w:cs="Arial"/>
        </w:rPr>
      </w:pPr>
      <w:r>
        <w:rPr>
          <w:rFonts w:ascii="Arial" w:hAnsi="Arial" w:cs="Arial"/>
        </w:rPr>
        <w:t>Virtual Scavenger Hunt (Sean Kugler)</w:t>
      </w:r>
    </w:p>
    <w:p w14:paraId="14C5D9A1" w14:textId="02973487" w:rsidR="00F85AB7" w:rsidRDefault="00204CEE" w:rsidP="002A6246">
      <w:pPr>
        <w:pStyle w:val="ListParagraph"/>
        <w:numPr>
          <w:ilvl w:val="2"/>
          <w:numId w:val="1"/>
        </w:numPr>
        <w:rPr>
          <w:rFonts w:ascii="Arial" w:hAnsi="Arial" w:cs="Arial"/>
        </w:rPr>
      </w:pPr>
      <w:r>
        <w:rPr>
          <w:rFonts w:ascii="Arial" w:hAnsi="Arial" w:cs="Arial"/>
        </w:rPr>
        <w:t>Accessibility training series (Lauren</w:t>
      </w:r>
      <w:r w:rsidR="00716807">
        <w:rPr>
          <w:rFonts w:ascii="Arial" w:hAnsi="Arial" w:cs="Arial"/>
        </w:rPr>
        <w:t>, Sean, Audra?)</w:t>
      </w:r>
    </w:p>
    <w:p w14:paraId="7DC6DB5B" w14:textId="13C9B2D9" w:rsidR="00362CF8" w:rsidRDefault="009436D4" w:rsidP="002A6246">
      <w:pPr>
        <w:pStyle w:val="ListParagraph"/>
        <w:numPr>
          <w:ilvl w:val="2"/>
          <w:numId w:val="1"/>
        </w:numPr>
        <w:rPr>
          <w:rFonts w:ascii="Arial" w:hAnsi="Arial" w:cs="Arial"/>
        </w:rPr>
      </w:pPr>
      <w:r>
        <w:rPr>
          <w:rFonts w:ascii="Arial" w:hAnsi="Arial" w:cs="Arial"/>
        </w:rPr>
        <w:t>Sitting Volleyball</w:t>
      </w:r>
      <w:r w:rsidR="005C761C">
        <w:rPr>
          <w:rFonts w:ascii="Arial" w:hAnsi="Arial" w:cs="Arial"/>
        </w:rPr>
        <w:t>?</w:t>
      </w:r>
    </w:p>
    <w:p w14:paraId="3BDEF843" w14:textId="05801F53" w:rsidR="005C761C" w:rsidRDefault="005C761C" w:rsidP="002A6246">
      <w:pPr>
        <w:pStyle w:val="ListParagraph"/>
        <w:numPr>
          <w:ilvl w:val="2"/>
          <w:numId w:val="1"/>
        </w:numPr>
        <w:rPr>
          <w:rFonts w:ascii="Arial" w:hAnsi="Arial" w:cs="Arial"/>
        </w:rPr>
      </w:pPr>
      <w:r>
        <w:rPr>
          <w:rFonts w:ascii="Arial" w:hAnsi="Arial" w:cs="Arial"/>
        </w:rPr>
        <w:t>Films from our library?</w:t>
      </w:r>
    </w:p>
    <w:p w14:paraId="187A5894" w14:textId="76E40797" w:rsidR="0041480B" w:rsidRPr="00E07972" w:rsidRDefault="0041480B" w:rsidP="0041480B">
      <w:pPr>
        <w:pStyle w:val="ListParagraph"/>
        <w:numPr>
          <w:ilvl w:val="1"/>
          <w:numId w:val="1"/>
        </w:numPr>
        <w:shd w:val="clear" w:color="auto" w:fill="FFFFFF"/>
        <w:rPr>
          <w:rFonts w:ascii="Arial" w:hAnsi="Arial" w:cs="Arial"/>
          <w:color w:val="222222"/>
        </w:rPr>
      </w:pPr>
      <w:r>
        <w:rPr>
          <w:rFonts w:ascii="Arial" w:hAnsi="Arial" w:cs="Arial"/>
          <w:color w:val="222222"/>
        </w:rPr>
        <w:t xml:space="preserve">Conversation about CDAD Meeting Times </w:t>
      </w:r>
    </w:p>
    <w:p w14:paraId="05E52C10" w14:textId="658F73A1" w:rsidR="005C761C" w:rsidRPr="00753678" w:rsidRDefault="005C761C" w:rsidP="005C761C">
      <w:pPr>
        <w:pStyle w:val="ListParagraph"/>
        <w:numPr>
          <w:ilvl w:val="0"/>
          <w:numId w:val="1"/>
        </w:numPr>
        <w:rPr>
          <w:rFonts w:ascii="Arial" w:hAnsi="Arial" w:cs="Arial"/>
          <w:b/>
          <w:bCs/>
        </w:rPr>
      </w:pPr>
      <w:r w:rsidRPr="00753678">
        <w:rPr>
          <w:rFonts w:ascii="Arial" w:hAnsi="Arial" w:cs="Arial"/>
          <w:b/>
          <w:bCs/>
        </w:rPr>
        <w:t>Old and New Business</w:t>
      </w:r>
      <w:bookmarkEnd w:id="0"/>
    </w:p>
    <w:sectPr w:rsidR="005C761C" w:rsidRPr="00753678"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20A08"/>
    <w:rsid w:val="000654F2"/>
    <w:rsid w:val="000C5164"/>
    <w:rsid w:val="000E57C3"/>
    <w:rsid w:val="00130194"/>
    <w:rsid w:val="00137B1E"/>
    <w:rsid w:val="0017697E"/>
    <w:rsid w:val="001B464F"/>
    <w:rsid w:val="001B4E4E"/>
    <w:rsid w:val="001B544A"/>
    <w:rsid w:val="001B7480"/>
    <w:rsid w:val="001F1FB5"/>
    <w:rsid w:val="00204CEE"/>
    <w:rsid w:val="00213337"/>
    <w:rsid w:val="00286393"/>
    <w:rsid w:val="002A6246"/>
    <w:rsid w:val="002D0420"/>
    <w:rsid w:val="002D4AE7"/>
    <w:rsid w:val="002D5A59"/>
    <w:rsid w:val="0035214B"/>
    <w:rsid w:val="00361B7C"/>
    <w:rsid w:val="00362CF8"/>
    <w:rsid w:val="003A1033"/>
    <w:rsid w:val="003A1D0E"/>
    <w:rsid w:val="003A6CCB"/>
    <w:rsid w:val="003F5666"/>
    <w:rsid w:val="00414809"/>
    <w:rsid w:val="0041480B"/>
    <w:rsid w:val="00436591"/>
    <w:rsid w:val="004377FC"/>
    <w:rsid w:val="00470B21"/>
    <w:rsid w:val="00480FF6"/>
    <w:rsid w:val="004979F0"/>
    <w:rsid w:val="004A28A6"/>
    <w:rsid w:val="004B0E4E"/>
    <w:rsid w:val="00504019"/>
    <w:rsid w:val="0057645A"/>
    <w:rsid w:val="005A0D83"/>
    <w:rsid w:val="005C761C"/>
    <w:rsid w:val="006537B8"/>
    <w:rsid w:val="006D2CDF"/>
    <w:rsid w:val="007129EC"/>
    <w:rsid w:val="00716807"/>
    <w:rsid w:val="00725D60"/>
    <w:rsid w:val="00747798"/>
    <w:rsid w:val="00753678"/>
    <w:rsid w:val="007562C0"/>
    <w:rsid w:val="007C2453"/>
    <w:rsid w:val="007E0B38"/>
    <w:rsid w:val="00811263"/>
    <w:rsid w:val="0084306E"/>
    <w:rsid w:val="00877E53"/>
    <w:rsid w:val="00885DB8"/>
    <w:rsid w:val="008973CB"/>
    <w:rsid w:val="008A2750"/>
    <w:rsid w:val="008F1F99"/>
    <w:rsid w:val="008F2257"/>
    <w:rsid w:val="00901830"/>
    <w:rsid w:val="00903C2B"/>
    <w:rsid w:val="009422E2"/>
    <w:rsid w:val="009436D4"/>
    <w:rsid w:val="0097431E"/>
    <w:rsid w:val="009A4659"/>
    <w:rsid w:val="009A66E7"/>
    <w:rsid w:val="009E78A1"/>
    <w:rsid w:val="009F0DAD"/>
    <w:rsid w:val="009F1C4C"/>
    <w:rsid w:val="009F4BDB"/>
    <w:rsid w:val="00A564D3"/>
    <w:rsid w:val="00A60CEC"/>
    <w:rsid w:val="00AB4E5D"/>
    <w:rsid w:val="00AD684E"/>
    <w:rsid w:val="00B01C27"/>
    <w:rsid w:val="00B12011"/>
    <w:rsid w:val="00B514DD"/>
    <w:rsid w:val="00BB7A9A"/>
    <w:rsid w:val="00BD22CB"/>
    <w:rsid w:val="00C06804"/>
    <w:rsid w:val="00C2185C"/>
    <w:rsid w:val="00C30410"/>
    <w:rsid w:val="00C322F9"/>
    <w:rsid w:val="00C36E7C"/>
    <w:rsid w:val="00C6396A"/>
    <w:rsid w:val="00CB4425"/>
    <w:rsid w:val="00CF3933"/>
    <w:rsid w:val="00D05D12"/>
    <w:rsid w:val="00D173AB"/>
    <w:rsid w:val="00D33D51"/>
    <w:rsid w:val="00D43581"/>
    <w:rsid w:val="00D8716E"/>
    <w:rsid w:val="00E07972"/>
    <w:rsid w:val="00E1591E"/>
    <w:rsid w:val="00E47EDD"/>
    <w:rsid w:val="00E617DA"/>
    <w:rsid w:val="00E6359A"/>
    <w:rsid w:val="00E705F8"/>
    <w:rsid w:val="00E75084"/>
    <w:rsid w:val="00E8757B"/>
    <w:rsid w:val="00EA177A"/>
    <w:rsid w:val="00F064F4"/>
    <w:rsid w:val="00F56B17"/>
    <w:rsid w:val="00F66B85"/>
    <w:rsid w:val="00F85AB7"/>
    <w:rsid w:val="00FA08D1"/>
    <w:rsid w:val="00F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B514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429089323">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80004037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2.jpg@01D4ABEE.00791B5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I.%09https:/nau.zoom.us/meeting/register/tZYlcOmhrz4qH9P1qPnsaSwt9ARVnqtoRqvI" TargetMode="External"/><Relationship Id="rId5" Type="http://schemas.openxmlformats.org/officeDocument/2006/relationships/webSettings" Target="webSettings.xml"/><Relationship Id="rId10" Type="http://schemas.openxmlformats.org/officeDocument/2006/relationships/hyperlink" Target="https://in.nau.edu/wp-content/uploads/sites/53/2021/08/Faculty-Ombuds-Annual-Report-2020-2021.pdf" TargetMode="External"/><Relationship Id="rId4" Type="http://schemas.openxmlformats.org/officeDocument/2006/relationships/settings" Target="settings.xml"/><Relationship Id="rId9" Type="http://schemas.openxmlformats.org/officeDocument/2006/relationships/hyperlink" Target="https://in.nau.edu/cdad/commission-on-disability-access-and-design/meeting-minutes-and-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DCA2-3CB4-4E65-BEB4-BD2A3B75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11</cp:revision>
  <dcterms:created xsi:type="dcterms:W3CDTF">2021-09-10T20:13:00Z</dcterms:created>
  <dcterms:modified xsi:type="dcterms:W3CDTF">2021-09-13T23:00:00Z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34272004</vt:i4>
  </property>
  <property fmtid="{D5CDD505-2E9C-101B-9397-08002B2CF9AE}" pid="3" name="_NewReviewCycle">
    <vt:lpwstr/>
  </property>
  <property fmtid="{D5CDD505-2E9C-101B-9397-08002B2CF9AE}" pid="4" name="_EmailSubject">
    <vt:lpwstr>Draft Agenda</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ReviewingToolsShownOnce">
    <vt:lpwstr/>
  </property>
</Properties>
</file>