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6F000" w14:textId="77777777" w:rsidR="008B1F67" w:rsidRPr="000E1AF3" w:rsidRDefault="008B1F67" w:rsidP="008B1F67">
      <w:pPr>
        <w:jc w:val="center"/>
        <w:rPr>
          <w:rFonts w:ascii="Arial" w:hAnsi="Arial" w:cs="Arial"/>
          <w:b/>
        </w:rPr>
      </w:pPr>
    </w:p>
    <w:p w14:paraId="71320A96" w14:textId="77777777" w:rsidR="008B1F67" w:rsidRPr="000E1AF3" w:rsidRDefault="008B1F67" w:rsidP="008B1F67">
      <w:pPr>
        <w:jc w:val="center"/>
        <w:rPr>
          <w:rFonts w:ascii="Arial" w:hAnsi="Arial" w:cs="Arial"/>
          <w:b/>
        </w:rPr>
      </w:pPr>
    </w:p>
    <w:p w14:paraId="27CD0D7C" w14:textId="77777777" w:rsidR="000E1AF3" w:rsidRDefault="000E1AF3" w:rsidP="008B1F67">
      <w:pPr>
        <w:jc w:val="center"/>
        <w:rPr>
          <w:rFonts w:ascii="Arial" w:hAnsi="Arial" w:cs="Arial"/>
          <w:b/>
        </w:rPr>
      </w:pPr>
      <w:r w:rsidRPr="00D115A7">
        <w:rPr>
          <w:rFonts w:ascii="Bookman Old Style" w:hAnsi="Bookman Old Style" w:cs="Times New Roman"/>
          <w:b/>
          <w:bCs/>
          <w:noProof/>
          <w:sz w:val="22"/>
          <w:szCs w:val="22"/>
        </w:rPr>
        <w:drawing>
          <wp:inline distT="0" distB="0" distL="0" distR="0" wp14:anchorId="5EBCAB06" wp14:editId="06F9DF19">
            <wp:extent cx="2755900" cy="4318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B2498" w14:textId="77777777" w:rsidR="008B1F67" w:rsidRPr="000E1AF3" w:rsidRDefault="00555AD0" w:rsidP="008B1F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September 26</w:t>
      </w:r>
      <w:r w:rsidR="000155D7">
        <w:rPr>
          <w:rFonts w:ascii="Arial" w:hAnsi="Arial" w:cs="Arial"/>
        </w:rPr>
        <w:t>, 2016</w:t>
      </w:r>
    </w:p>
    <w:p w14:paraId="750786D3" w14:textId="77777777" w:rsidR="008B1F67" w:rsidRPr="000E1AF3" w:rsidRDefault="008B1F67" w:rsidP="008B1F67">
      <w:pPr>
        <w:jc w:val="center"/>
        <w:rPr>
          <w:rFonts w:ascii="Arial" w:hAnsi="Arial" w:cs="Arial"/>
        </w:rPr>
      </w:pPr>
      <w:r w:rsidRPr="000E1AF3">
        <w:rPr>
          <w:rFonts w:ascii="Arial" w:hAnsi="Arial" w:cs="Arial"/>
        </w:rPr>
        <w:t>12:00 – 1:30 p.m.</w:t>
      </w:r>
    </w:p>
    <w:p w14:paraId="3CCC41EB" w14:textId="77777777" w:rsidR="008B1F67" w:rsidRPr="000E1AF3" w:rsidRDefault="008B1F67" w:rsidP="008B1F67">
      <w:pPr>
        <w:jc w:val="center"/>
        <w:rPr>
          <w:rFonts w:ascii="Arial" w:hAnsi="Arial" w:cs="Arial"/>
        </w:rPr>
      </w:pPr>
      <w:r w:rsidRPr="000E1AF3">
        <w:rPr>
          <w:rFonts w:ascii="Arial" w:hAnsi="Arial" w:cs="Arial"/>
        </w:rPr>
        <w:t>Cline Library, Room</w:t>
      </w:r>
      <w:r w:rsidR="000E1AF3">
        <w:rPr>
          <w:rFonts w:ascii="Arial" w:hAnsi="Arial" w:cs="Arial"/>
        </w:rPr>
        <w:t xml:space="preserve"> 169 (Teaching Commons)</w:t>
      </w:r>
    </w:p>
    <w:p w14:paraId="03099DBB" w14:textId="77777777" w:rsidR="008B1F67" w:rsidRPr="000E1AF3" w:rsidRDefault="008B1F67">
      <w:pPr>
        <w:rPr>
          <w:rFonts w:ascii="Arial" w:hAnsi="Arial" w:cs="Arial"/>
        </w:rPr>
      </w:pPr>
    </w:p>
    <w:p w14:paraId="22F4BBBE" w14:textId="77777777" w:rsidR="008B1F67" w:rsidRPr="000E1AF3" w:rsidRDefault="008B1F67">
      <w:pPr>
        <w:rPr>
          <w:rFonts w:ascii="Arial" w:hAnsi="Arial" w:cs="Arial"/>
        </w:rPr>
      </w:pPr>
    </w:p>
    <w:p w14:paraId="21D33355" w14:textId="653303A7" w:rsidR="008B1F67" w:rsidRDefault="002E7544" w:rsidP="008B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3E64FD0D" w14:textId="77777777" w:rsidR="00EB6F6E" w:rsidRDefault="00EB6F6E" w:rsidP="008B1F67">
      <w:pPr>
        <w:jc w:val="center"/>
        <w:rPr>
          <w:rFonts w:ascii="Arial" w:hAnsi="Arial" w:cs="Arial"/>
          <w:b/>
        </w:rPr>
      </w:pPr>
    </w:p>
    <w:p w14:paraId="434CA5E7" w14:textId="77777777" w:rsidR="00EB6F6E" w:rsidRDefault="00EB6F6E" w:rsidP="00EB6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Attending:</w:t>
      </w:r>
    </w:p>
    <w:p w14:paraId="234B363F" w14:textId="2089683E" w:rsidR="0039286F" w:rsidRPr="00BD373E" w:rsidRDefault="0039286F" w:rsidP="003928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Heidi Feigenbaum</w:t>
      </w:r>
      <w:r w:rsidR="00DE3D27" w:rsidRPr="00BD373E">
        <w:rPr>
          <w:rFonts w:ascii="Arial" w:hAnsi="Arial" w:cs="Arial"/>
        </w:rPr>
        <w:t>; Heidi.Feigenbaum@nau.edu</w:t>
      </w:r>
    </w:p>
    <w:p w14:paraId="3CD71B9D" w14:textId="41F9A677" w:rsidR="0039286F" w:rsidRPr="00BD373E" w:rsidRDefault="0039286F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Sharon Gorman</w:t>
      </w:r>
      <w:r w:rsidR="00DE3D27" w:rsidRPr="00BD373E">
        <w:rPr>
          <w:rFonts w:ascii="Arial" w:hAnsi="Arial" w:cs="Arial"/>
        </w:rPr>
        <w:t>; Sharon.Gorman@nau.edu</w:t>
      </w:r>
    </w:p>
    <w:p w14:paraId="0A4FC4E2" w14:textId="724AE9D0" w:rsidR="0039286F" w:rsidRPr="00BD373E" w:rsidRDefault="0039286F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Jamie DeVlieger</w:t>
      </w:r>
      <w:r w:rsidR="00DE3D27" w:rsidRPr="00BD373E">
        <w:rPr>
          <w:rFonts w:ascii="Arial" w:hAnsi="Arial" w:cs="Arial"/>
        </w:rPr>
        <w:t xml:space="preserve">; </w:t>
      </w:r>
      <w:r w:rsidR="00081FA6" w:rsidRPr="00BD373E">
        <w:rPr>
          <w:rFonts w:ascii="Arial" w:hAnsi="Arial" w:cs="Arial"/>
        </w:rPr>
        <w:t>jd434@nau.edu</w:t>
      </w:r>
    </w:p>
    <w:p w14:paraId="6A2B5617" w14:textId="16FD4E69" w:rsidR="00081FA6" w:rsidRPr="00BD373E" w:rsidRDefault="00081FA6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Carmen Phelps; Carmen.Phelps@nau.edu</w:t>
      </w:r>
    </w:p>
    <w:p w14:paraId="6E856203" w14:textId="2F28FB39" w:rsidR="00EB6F6E" w:rsidRPr="00BD373E" w:rsidRDefault="0039286F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Susan Lauer</w:t>
      </w:r>
      <w:r w:rsidR="00DE3D27" w:rsidRPr="00BD373E">
        <w:rPr>
          <w:rFonts w:ascii="Arial" w:hAnsi="Arial" w:cs="Arial"/>
        </w:rPr>
        <w:t>; Susan.Lauer@nau.edu</w:t>
      </w:r>
    </w:p>
    <w:p w14:paraId="0E0DF7CB" w14:textId="3DB19FD8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Danielle Gervasio</w:t>
      </w:r>
      <w:r w:rsidR="00DE3D27" w:rsidRPr="00BD373E">
        <w:rPr>
          <w:rFonts w:ascii="Arial" w:hAnsi="Arial" w:cs="Arial"/>
        </w:rPr>
        <w:t xml:space="preserve">; </w:t>
      </w:r>
      <w:r w:rsidR="002E7544" w:rsidRPr="00BD373E">
        <w:rPr>
          <w:rFonts w:ascii="Arial" w:hAnsi="Arial" w:cs="Arial"/>
        </w:rPr>
        <w:t>Danielle.Gervasio@nau.edu</w:t>
      </w:r>
    </w:p>
    <w:p w14:paraId="5D192BDF" w14:textId="7FB85403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Carol Lorek</w:t>
      </w:r>
      <w:r w:rsidR="00DE3D27" w:rsidRPr="00BD373E">
        <w:rPr>
          <w:rFonts w:ascii="Arial" w:hAnsi="Arial" w:cs="Arial"/>
        </w:rPr>
        <w:t>; Carol.Lorek@nau.edu</w:t>
      </w:r>
    </w:p>
    <w:p w14:paraId="29B4E31A" w14:textId="46D94B10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Sage</w:t>
      </w:r>
      <w:r w:rsidR="0039286F" w:rsidRPr="00BD373E">
        <w:rPr>
          <w:rFonts w:ascii="Arial" w:hAnsi="Arial" w:cs="Arial"/>
        </w:rPr>
        <w:t xml:space="preserve"> Argyros</w:t>
      </w:r>
      <w:r w:rsidR="00DE3D27" w:rsidRPr="00BD373E">
        <w:rPr>
          <w:rFonts w:ascii="Arial" w:hAnsi="Arial" w:cs="Arial"/>
        </w:rPr>
        <w:t>; sga46@nau.edu</w:t>
      </w:r>
    </w:p>
    <w:p w14:paraId="1B79352A" w14:textId="20A62962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Priscilla Mills</w:t>
      </w:r>
      <w:r w:rsidR="00DE3D27" w:rsidRPr="00BD373E">
        <w:rPr>
          <w:rFonts w:ascii="Arial" w:hAnsi="Arial" w:cs="Arial"/>
        </w:rPr>
        <w:t>; Priscilla.Mills@nau.edu</w:t>
      </w:r>
    </w:p>
    <w:p w14:paraId="13F94222" w14:textId="123F9949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Laura Huenneke</w:t>
      </w:r>
      <w:r w:rsidR="002E7544" w:rsidRPr="00BD373E">
        <w:rPr>
          <w:rFonts w:ascii="Arial" w:hAnsi="Arial" w:cs="Arial"/>
        </w:rPr>
        <w:t>; Laura.Huenneke@nau.edu</w:t>
      </w:r>
    </w:p>
    <w:p w14:paraId="5C6ADCD4" w14:textId="19625FAD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Amanda Loveless</w:t>
      </w:r>
      <w:r w:rsidR="002E7544" w:rsidRPr="00BD373E">
        <w:rPr>
          <w:rFonts w:ascii="Arial" w:hAnsi="Arial" w:cs="Arial"/>
        </w:rPr>
        <w:t>; Amanda.Loveless@nau.edu</w:t>
      </w:r>
    </w:p>
    <w:p w14:paraId="355460C3" w14:textId="36EB6042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Dan Kain</w:t>
      </w:r>
      <w:r w:rsidR="002E7544" w:rsidRPr="00BD373E">
        <w:rPr>
          <w:rFonts w:ascii="Arial" w:hAnsi="Arial" w:cs="Arial"/>
        </w:rPr>
        <w:t>; Daniel.Kain@nau.edu</w:t>
      </w:r>
    </w:p>
    <w:p w14:paraId="0110E6FF" w14:textId="4096A566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Rachel Cook</w:t>
      </w:r>
      <w:r w:rsidR="002E7544" w:rsidRPr="00BD373E">
        <w:rPr>
          <w:rFonts w:ascii="Arial" w:hAnsi="Arial" w:cs="Arial"/>
        </w:rPr>
        <w:t>; Rachel.Cook@nau.edu</w:t>
      </w:r>
    </w:p>
    <w:p w14:paraId="007A6310" w14:textId="204BAB2D" w:rsidR="00EB6F6E" w:rsidRPr="00BD373E" w:rsidRDefault="00EB6F6E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Jamie Baxter</w:t>
      </w:r>
      <w:r w:rsidR="00DE3D27" w:rsidRPr="00BD373E">
        <w:rPr>
          <w:rFonts w:ascii="Arial" w:hAnsi="Arial" w:cs="Arial"/>
        </w:rPr>
        <w:t>; Jamie.Baxter@nau.edu</w:t>
      </w:r>
    </w:p>
    <w:p w14:paraId="1EF25F47" w14:textId="46B99602" w:rsidR="0039286F" w:rsidRPr="00BD373E" w:rsidRDefault="0039286F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Will Cordeiro</w:t>
      </w:r>
      <w:r w:rsidR="002E7544" w:rsidRPr="00BD373E">
        <w:rPr>
          <w:rFonts w:ascii="Arial" w:hAnsi="Arial" w:cs="Arial"/>
        </w:rPr>
        <w:t>; William.Cordeiro@nau.edu</w:t>
      </w:r>
    </w:p>
    <w:p w14:paraId="32FF359F" w14:textId="59E40B8A" w:rsidR="00DE3D27" w:rsidRPr="00BD373E" w:rsidRDefault="00DE3D27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Maggie Vanderberg; mlh395@nau.edu</w:t>
      </w:r>
    </w:p>
    <w:p w14:paraId="72E86EEA" w14:textId="0434A27B" w:rsidR="00DE3D27" w:rsidRPr="00BD373E" w:rsidRDefault="00DE3D27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Samantha Clifford; Samantha.Clifford@nau.edu</w:t>
      </w:r>
    </w:p>
    <w:p w14:paraId="68091927" w14:textId="1BBD3E2C" w:rsidR="00DE3D27" w:rsidRPr="00BD373E" w:rsidRDefault="00DE3D27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Tina Ching-Skrocki; Tina.Ching-Skrocki@nau.edu</w:t>
      </w:r>
    </w:p>
    <w:p w14:paraId="7773FEA4" w14:textId="2BF68A41" w:rsidR="00DE3D27" w:rsidRPr="00BD373E" w:rsidRDefault="00DE3D27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Mary Kate Wolter; MaryKate.Wolter@nau.edu</w:t>
      </w:r>
    </w:p>
    <w:p w14:paraId="27C103A9" w14:textId="41079B9F" w:rsidR="00DE3D27" w:rsidRPr="00BD373E" w:rsidRDefault="00DE3D27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 xml:space="preserve">Debra Edgerton; </w:t>
      </w:r>
      <w:r w:rsidR="009E0C7E" w:rsidRPr="00BD373E">
        <w:rPr>
          <w:rFonts w:ascii="Arial" w:hAnsi="Arial" w:cs="Arial"/>
        </w:rPr>
        <w:t>Debra.Edgerton@nau.edu</w:t>
      </w:r>
    </w:p>
    <w:p w14:paraId="5ECB62D1" w14:textId="3C5B3CCC" w:rsidR="009E0C7E" w:rsidRPr="00BD373E" w:rsidRDefault="009E0C7E" w:rsidP="009E0C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Paul Jagodzinski; Paul.Jagodzinski@nau.edu</w:t>
      </w:r>
    </w:p>
    <w:p w14:paraId="1EE97DF3" w14:textId="656EEFA9" w:rsidR="00035F20" w:rsidRPr="00BD373E" w:rsidRDefault="008A1978" w:rsidP="00EB6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373E">
        <w:rPr>
          <w:rFonts w:ascii="Arial" w:hAnsi="Arial" w:cs="Arial"/>
        </w:rPr>
        <w:t>Wanda Costner</w:t>
      </w:r>
      <w:bookmarkStart w:id="0" w:name="_GoBack"/>
      <w:bookmarkEnd w:id="0"/>
    </w:p>
    <w:p w14:paraId="440314DE" w14:textId="77777777" w:rsidR="00EB6F6E" w:rsidRDefault="00EB6F6E" w:rsidP="008B1F67">
      <w:pPr>
        <w:jc w:val="center"/>
        <w:rPr>
          <w:rFonts w:ascii="Arial" w:hAnsi="Arial" w:cs="Arial"/>
          <w:b/>
        </w:rPr>
      </w:pPr>
    </w:p>
    <w:p w14:paraId="6A01F869" w14:textId="2ECDAC94" w:rsidR="00EB6F6E" w:rsidRPr="00EB6F6E" w:rsidRDefault="00EB6F6E" w:rsidP="00EB6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brough</w:t>
      </w:r>
      <w:r w:rsidR="002E7544">
        <w:rPr>
          <w:rFonts w:ascii="Arial" w:hAnsi="Arial" w:cs="Arial"/>
          <w:b/>
        </w:rPr>
        <w:t>t to order at 12:00pm, by Co-Chair Heidi Feigenbaum.</w:t>
      </w:r>
    </w:p>
    <w:p w14:paraId="68A3BCAB" w14:textId="77777777" w:rsidR="008B1F67" w:rsidRPr="000E1AF3" w:rsidRDefault="008B1F67">
      <w:pPr>
        <w:rPr>
          <w:rFonts w:ascii="Arial" w:hAnsi="Arial" w:cs="Arial"/>
        </w:rPr>
      </w:pPr>
    </w:p>
    <w:p w14:paraId="6C89D4DE" w14:textId="77777777" w:rsidR="008B1F67" w:rsidRPr="00476286" w:rsidRDefault="008B1F67" w:rsidP="008B1F6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76286">
        <w:rPr>
          <w:rFonts w:ascii="Arial" w:hAnsi="Arial" w:cs="Arial"/>
          <w:b/>
        </w:rPr>
        <w:t>Welcome and Introductions</w:t>
      </w:r>
      <w:r w:rsidRPr="00476286">
        <w:rPr>
          <w:rFonts w:ascii="Arial" w:hAnsi="Arial" w:cs="Arial"/>
          <w:b/>
        </w:rPr>
        <w:br/>
      </w:r>
    </w:p>
    <w:p w14:paraId="7EB8464D" w14:textId="77777777" w:rsidR="00FF1B43" w:rsidRPr="00476286" w:rsidRDefault="008B1F67" w:rsidP="00FF1B4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76286">
        <w:rPr>
          <w:rFonts w:ascii="Arial" w:hAnsi="Arial" w:cs="Arial"/>
          <w:b/>
        </w:rPr>
        <w:t>Announcements</w:t>
      </w:r>
    </w:p>
    <w:p w14:paraId="599D81B3" w14:textId="77777777" w:rsidR="00555AD0" w:rsidRPr="008B6852" w:rsidRDefault="00555AD0" w:rsidP="00555A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Directions in Diversity Symposium – </w:t>
      </w:r>
      <w:r w:rsidRPr="00555AD0">
        <w:rPr>
          <w:rFonts w:ascii="Arial" w:hAnsi="Arial" w:cs="Arial"/>
          <w:i/>
        </w:rPr>
        <w:t>Navigating the Complexities of Title IX on Sexual Violence and Gender/Gender Identity Discrimination</w:t>
      </w:r>
    </w:p>
    <w:p w14:paraId="0A859ACE" w14:textId="29734ED5" w:rsidR="008B6852" w:rsidRPr="008B6852" w:rsidRDefault="008B6852" w:rsidP="008B685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B6852">
        <w:rPr>
          <w:rFonts w:ascii="Arial" w:hAnsi="Arial" w:cs="Arial"/>
        </w:rPr>
        <w:t>November 4</w:t>
      </w:r>
      <w:r w:rsidRPr="008B6852">
        <w:rPr>
          <w:rFonts w:ascii="Arial" w:hAnsi="Arial" w:cs="Arial"/>
          <w:vertAlign w:val="superscript"/>
        </w:rPr>
        <w:t>th</w:t>
      </w:r>
      <w:r w:rsidRPr="008B6852">
        <w:rPr>
          <w:rFonts w:ascii="Arial" w:hAnsi="Arial" w:cs="Arial"/>
        </w:rPr>
        <w:t>, 2:30-4pm</w:t>
      </w:r>
      <w:r w:rsidR="00E15501">
        <w:rPr>
          <w:rFonts w:ascii="Arial" w:hAnsi="Arial" w:cs="Arial"/>
        </w:rPr>
        <w:t>;</w:t>
      </w:r>
      <w:r w:rsidRPr="008B6852">
        <w:rPr>
          <w:rFonts w:ascii="Arial" w:hAnsi="Arial" w:cs="Arial"/>
        </w:rPr>
        <w:t xml:space="preserve"> location to be announced</w:t>
      </w:r>
    </w:p>
    <w:p w14:paraId="42907E18" w14:textId="5A512224" w:rsidR="00EB6F6E" w:rsidRPr="008B6852" w:rsidRDefault="00E15501" w:rsidP="00EB6F6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Will be an i</w:t>
      </w:r>
      <w:r w:rsidR="00EB6F6E" w:rsidRPr="008B6852">
        <w:rPr>
          <w:rFonts w:ascii="Arial" w:hAnsi="Arial" w:cs="Arial"/>
        </w:rPr>
        <w:t>nformational session</w:t>
      </w:r>
      <w:r>
        <w:rPr>
          <w:rFonts w:ascii="Arial" w:hAnsi="Arial" w:cs="Arial"/>
        </w:rPr>
        <w:t xml:space="preserve"> on how to support faculty, staff, and students under Title IX. Will have a focus on </w:t>
      </w:r>
      <w:r w:rsidR="00EB6F6E" w:rsidRPr="008B6852">
        <w:rPr>
          <w:rFonts w:ascii="Arial" w:hAnsi="Arial" w:cs="Arial"/>
        </w:rPr>
        <w:t>sexual vio</w:t>
      </w:r>
      <w:r>
        <w:rPr>
          <w:rFonts w:ascii="Arial" w:hAnsi="Arial" w:cs="Arial"/>
        </w:rPr>
        <w:t>lence and gender discrimination. Will also have various speakers, including an overview session by Rachel and Paul</w:t>
      </w:r>
    </w:p>
    <w:p w14:paraId="46905055" w14:textId="1D0F7318" w:rsidR="008B6852" w:rsidRDefault="00BF6EEF" w:rsidP="00555A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</w:t>
      </w:r>
      <w:r w:rsidR="008B6852">
        <w:rPr>
          <w:rFonts w:ascii="Arial" w:hAnsi="Arial" w:cs="Arial"/>
        </w:rPr>
        <w:t xml:space="preserve">come Tea – </w:t>
      </w:r>
      <w:r w:rsidR="00E15501">
        <w:rPr>
          <w:rFonts w:ascii="Arial" w:hAnsi="Arial" w:cs="Arial"/>
        </w:rPr>
        <w:t xml:space="preserve">Friday, </w:t>
      </w:r>
      <w:r w:rsidR="008B6852">
        <w:rPr>
          <w:rFonts w:ascii="Arial" w:hAnsi="Arial" w:cs="Arial"/>
        </w:rPr>
        <w:t>October 21 at 2:30pm-4pm, Havasupai A/B</w:t>
      </w:r>
    </w:p>
    <w:p w14:paraId="74BF246D" w14:textId="07DBD5D1" w:rsidR="00E15501" w:rsidRDefault="00E15501" w:rsidP="00E1550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genders welcome</w:t>
      </w:r>
    </w:p>
    <w:p w14:paraId="1C121287" w14:textId="77777777" w:rsidR="007F72E8" w:rsidRDefault="00E15501" w:rsidP="008B685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 purpose is to welcome new faculty and staff, and to </w:t>
      </w:r>
      <w:r w:rsidR="008B6852">
        <w:rPr>
          <w:rFonts w:ascii="Arial" w:hAnsi="Arial" w:cs="Arial"/>
        </w:rPr>
        <w:t xml:space="preserve">recruit and advertise </w:t>
      </w:r>
      <w:r>
        <w:rPr>
          <w:rFonts w:ascii="Arial" w:hAnsi="Arial" w:cs="Arial"/>
        </w:rPr>
        <w:t xml:space="preserve">for </w:t>
      </w:r>
      <w:r w:rsidR="008B6852">
        <w:rPr>
          <w:rFonts w:ascii="Arial" w:hAnsi="Arial" w:cs="Arial"/>
        </w:rPr>
        <w:t>CSW, ASWI, and AAUW</w:t>
      </w:r>
      <w:r>
        <w:rPr>
          <w:rFonts w:ascii="Arial" w:hAnsi="Arial" w:cs="Arial"/>
        </w:rPr>
        <w:t>. Each group will be given the opportunity to speak about their purpose/what they do.</w:t>
      </w:r>
    </w:p>
    <w:p w14:paraId="1A24C25D" w14:textId="072A8469" w:rsidR="007F72E8" w:rsidRDefault="007F72E8" w:rsidP="007F72E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Mayoral Forum, hosted by AAUW and ASWI – Thursday, October 6</w:t>
      </w:r>
      <w:r w:rsidRPr="007F72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6:00pm-7:30pm, Murdoch Center</w:t>
      </w:r>
    </w:p>
    <w:p w14:paraId="05267468" w14:textId="6CC1466C" w:rsidR="007F72E8" w:rsidRDefault="007F72E8" w:rsidP="007F72E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Moderated by Randy Wilson (editor of Arizona Daily Sun)</w:t>
      </w:r>
    </w:p>
    <w:p w14:paraId="4DB7986A" w14:textId="22B142B0" w:rsidR="007F72E8" w:rsidRPr="007F72E8" w:rsidRDefault="007F72E8" w:rsidP="007F72E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Discussing topics pertaining to women and under-represented communities</w:t>
      </w:r>
    </w:p>
    <w:p w14:paraId="186B2448" w14:textId="074AA983" w:rsidR="00783375" w:rsidRPr="008B6852" w:rsidRDefault="00783375" w:rsidP="008B6852">
      <w:pPr>
        <w:rPr>
          <w:rFonts w:ascii="Arial" w:hAnsi="Arial" w:cs="Arial"/>
        </w:rPr>
      </w:pPr>
    </w:p>
    <w:p w14:paraId="274BC0DD" w14:textId="2B3A1A22" w:rsidR="00476286" w:rsidRPr="00055C56" w:rsidRDefault="00555AD0" w:rsidP="004762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55C56">
        <w:rPr>
          <w:rFonts w:ascii="Arial" w:hAnsi="Arial" w:cs="Arial"/>
          <w:b/>
        </w:rPr>
        <w:t>Next CSW meeting (October 24) Diane Verkest will be joining us. What would we like to ask her</w:t>
      </w:r>
      <w:r w:rsidR="009E0C7E">
        <w:rPr>
          <w:rFonts w:ascii="Arial" w:hAnsi="Arial" w:cs="Arial"/>
          <w:b/>
        </w:rPr>
        <w:t xml:space="preserve"> [ideas below]</w:t>
      </w:r>
      <w:r w:rsidRPr="00055C56">
        <w:rPr>
          <w:rFonts w:ascii="Arial" w:hAnsi="Arial" w:cs="Arial"/>
          <w:b/>
        </w:rPr>
        <w:t>?</w:t>
      </w:r>
    </w:p>
    <w:p w14:paraId="190CAA11" w14:textId="52836045" w:rsidR="008B6852" w:rsidRPr="00476286" w:rsidRDefault="00476286" w:rsidP="004762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there d</w:t>
      </w:r>
      <w:r w:rsidR="008B6852" w:rsidRPr="00476286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available </w:t>
      </w:r>
      <w:r w:rsidR="008B6852" w:rsidRPr="00476286">
        <w:rPr>
          <w:rFonts w:ascii="Arial" w:hAnsi="Arial" w:cs="Arial"/>
        </w:rPr>
        <w:t>on failed searches? What are the “exit interview” questions?</w:t>
      </w:r>
    </w:p>
    <w:p w14:paraId="15E505DA" w14:textId="5254FDEF" w:rsidR="00E3171F" w:rsidRDefault="008B6852" w:rsidP="008B685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we </w:t>
      </w:r>
      <w:r w:rsidR="00CA1695">
        <w:rPr>
          <w:rFonts w:ascii="Arial" w:hAnsi="Arial" w:cs="Arial"/>
        </w:rPr>
        <w:t xml:space="preserve">always </w:t>
      </w:r>
      <w:r>
        <w:rPr>
          <w:rFonts w:ascii="Arial" w:hAnsi="Arial" w:cs="Arial"/>
        </w:rPr>
        <w:t xml:space="preserve">ask questions to potential employees that decline offers? What are the questions? </w:t>
      </w:r>
      <w:r w:rsidR="00E3171F">
        <w:rPr>
          <w:rFonts w:ascii="Arial" w:hAnsi="Arial" w:cs="Arial"/>
        </w:rPr>
        <w:t>Can we get access to this data?</w:t>
      </w:r>
    </w:p>
    <w:p w14:paraId="0E1E2E1A" w14:textId="77777777" w:rsidR="00E3171F" w:rsidRDefault="00E3171F" w:rsidP="00E3171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Jamie Baxter can bring a report in on this data (faculty post-offer withdrawals), but it will take time to get.</w:t>
      </w:r>
    </w:p>
    <w:p w14:paraId="36DB4DDF" w14:textId="7086F9BD" w:rsidR="00E3171F" w:rsidRDefault="00E3171F" w:rsidP="00CA169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there a way to make this information </w:t>
      </w:r>
      <w:r w:rsidR="00CA1695">
        <w:rPr>
          <w:rFonts w:ascii="Arial" w:hAnsi="Arial" w:cs="Arial"/>
        </w:rPr>
        <w:t xml:space="preserve">(exit interviews, failed searches) </w:t>
      </w:r>
      <w:r>
        <w:rPr>
          <w:rFonts w:ascii="Arial" w:hAnsi="Arial" w:cs="Arial"/>
        </w:rPr>
        <w:t>easily accessible?</w:t>
      </w:r>
    </w:p>
    <w:p w14:paraId="0527B775" w14:textId="688A1E80" w:rsidR="00055C56" w:rsidRDefault="00055C56" w:rsidP="00055C5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there a resource that hiring committees have that allows them to dip into to hire more diverse staff/faculty?</w:t>
      </w:r>
    </w:p>
    <w:p w14:paraId="15C10D70" w14:textId="3A71A015" w:rsidR="00055C56" w:rsidRPr="00055C56" w:rsidRDefault="00055C56" w:rsidP="00055C5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the number of preferred and/or required qualifications (for jobs) be advertised and enforced?</w:t>
      </w:r>
    </w:p>
    <w:p w14:paraId="16474738" w14:textId="1716FFD9" w:rsidR="00E3171F" w:rsidRDefault="00CA1695" w:rsidP="00CA16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FMLA questions and ideas:</w:t>
      </w:r>
    </w:p>
    <w:p w14:paraId="4783F5B4" w14:textId="3C7D6862" w:rsidR="00E3171F" w:rsidRDefault="00E3171F" w:rsidP="00CA169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can we not donate sick leave, but we can donate vacation le</w:t>
      </w:r>
      <w:r w:rsidR="00CA1695">
        <w:rPr>
          <w:rFonts w:ascii="Arial" w:hAnsi="Arial" w:cs="Arial"/>
        </w:rPr>
        <w:t>ave</w:t>
      </w:r>
      <w:r w:rsidR="002E1B98">
        <w:rPr>
          <w:rFonts w:ascii="Arial" w:hAnsi="Arial" w:cs="Arial"/>
        </w:rPr>
        <w:t xml:space="preserve"> (</w:t>
      </w:r>
      <w:r w:rsidR="00CA1695">
        <w:rPr>
          <w:rFonts w:ascii="Arial" w:hAnsi="Arial" w:cs="Arial"/>
        </w:rPr>
        <w:t>m</w:t>
      </w:r>
      <w:r w:rsidR="002E1B98">
        <w:rPr>
          <w:rFonts w:ascii="Arial" w:hAnsi="Arial" w:cs="Arial"/>
        </w:rPr>
        <w:t>aternity is considered sick leave)</w:t>
      </w:r>
      <w:r w:rsidR="00CA1695">
        <w:rPr>
          <w:rFonts w:ascii="Arial" w:hAnsi="Arial" w:cs="Arial"/>
        </w:rPr>
        <w:t>?</w:t>
      </w:r>
    </w:p>
    <w:p w14:paraId="2C75C35F" w14:textId="449C3F49" w:rsidR="002E1B98" w:rsidRDefault="002E1B98" w:rsidP="00CA169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Having an overview of all of this </w:t>
      </w:r>
      <w:r w:rsidR="00CA1695">
        <w:rPr>
          <w:rFonts w:ascii="Arial" w:hAnsi="Arial" w:cs="Arial"/>
        </w:rPr>
        <w:t xml:space="preserve">(FMLA policies) </w:t>
      </w:r>
      <w:r>
        <w:rPr>
          <w:rFonts w:ascii="Arial" w:hAnsi="Arial" w:cs="Arial"/>
        </w:rPr>
        <w:t xml:space="preserve">would be </w:t>
      </w:r>
      <w:r w:rsidR="009E0C7E">
        <w:rPr>
          <w:rFonts w:ascii="Arial" w:hAnsi="Arial" w:cs="Arial"/>
        </w:rPr>
        <w:t>helpful</w:t>
      </w:r>
    </w:p>
    <w:p w14:paraId="4F29ACCC" w14:textId="470CCF36" w:rsidR="002E1B98" w:rsidRDefault="00CA1695" w:rsidP="00CA169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y</w:t>
      </w:r>
      <w:r w:rsidR="002E1B98">
        <w:rPr>
          <w:rFonts w:ascii="Arial" w:hAnsi="Arial" w:cs="Arial"/>
        </w:rPr>
        <w:t>ou have to t</w:t>
      </w:r>
      <w:r>
        <w:rPr>
          <w:rFonts w:ascii="Arial" w:hAnsi="Arial" w:cs="Arial"/>
        </w:rPr>
        <w:t xml:space="preserve">ake your </w:t>
      </w:r>
      <w:r w:rsidR="009E0C7E">
        <w:rPr>
          <w:rFonts w:ascii="Arial" w:hAnsi="Arial" w:cs="Arial"/>
        </w:rPr>
        <w:t xml:space="preserve">FML </w:t>
      </w:r>
      <w:r>
        <w:rPr>
          <w:rFonts w:ascii="Arial" w:hAnsi="Arial" w:cs="Arial"/>
        </w:rPr>
        <w:t xml:space="preserve">12-weeks continuously- why </w:t>
      </w:r>
      <w:r w:rsidR="002E1B98">
        <w:rPr>
          <w:rFonts w:ascii="Arial" w:hAnsi="Arial" w:cs="Arial"/>
        </w:rPr>
        <w:t xml:space="preserve">can’t </w:t>
      </w:r>
      <w:r>
        <w:rPr>
          <w:rFonts w:ascii="Arial" w:hAnsi="Arial" w:cs="Arial"/>
        </w:rPr>
        <w:t>it be bro</w:t>
      </w:r>
      <w:r w:rsidR="002E1B98">
        <w:rPr>
          <w:rFonts w:ascii="Arial" w:hAnsi="Arial" w:cs="Arial"/>
        </w:rPr>
        <w:t>k</w:t>
      </w:r>
      <w:r>
        <w:rPr>
          <w:rFonts w:ascii="Arial" w:hAnsi="Arial" w:cs="Arial"/>
        </w:rPr>
        <w:t>en</w:t>
      </w:r>
      <w:r w:rsidR="002E1B98">
        <w:rPr>
          <w:rFonts w:ascii="Arial" w:hAnsi="Arial" w:cs="Arial"/>
        </w:rPr>
        <w:t xml:space="preserve"> up</w:t>
      </w:r>
      <w:r>
        <w:rPr>
          <w:rFonts w:ascii="Arial" w:hAnsi="Arial" w:cs="Arial"/>
        </w:rPr>
        <w:t>?</w:t>
      </w:r>
    </w:p>
    <w:p w14:paraId="2E6D05D8" w14:textId="77777777" w:rsidR="002E1B98" w:rsidRPr="00D8307D" w:rsidRDefault="002E1B98" w:rsidP="00CA169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Flexibility in class schedules- taking an online class vs. in-person class. Can we enforce common policies among </w:t>
      </w:r>
      <w:r w:rsidRPr="00D8307D">
        <w:rPr>
          <w:rFonts w:ascii="Arial" w:hAnsi="Arial" w:cs="Arial"/>
        </w:rPr>
        <w:t>colleges in FMLA policies?</w:t>
      </w:r>
    </w:p>
    <w:p w14:paraId="471AE067" w14:textId="1114FC08" w:rsidR="001E43E9" w:rsidRPr="00D8307D" w:rsidRDefault="007750C3" w:rsidP="00D830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07D">
        <w:rPr>
          <w:rFonts w:ascii="Arial" w:hAnsi="Arial" w:cs="Arial"/>
          <w:b/>
        </w:rPr>
        <w:t>Advance grant:</w:t>
      </w:r>
      <w:r w:rsidR="008A1978" w:rsidRPr="00D8307D">
        <w:rPr>
          <w:rFonts w:ascii="Arial" w:hAnsi="Arial" w:cs="Arial"/>
          <w:b/>
        </w:rPr>
        <w:t xml:space="preserve"> </w:t>
      </w:r>
      <w:r w:rsidR="008A1978" w:rsidRPr="00D8307D">
        <w:rPr>
          <w:rFonts w:ascii="Arial" w:hAnsi="Arial" w:cs="Arial"/>
        </w:rPr>
        <w:t>recently</w:t>
      </w:r>
      <w:r w:rsidRPr="00D8307D">
        <w:rPr>
          <w:rFonts w:ascii="Arial" w:hAnsi="Arial" w:cs="Arial"/>
        </w:rPr>
        <w:t xml:space="preserve"> changed the requirements. Application might have been pushed back to January.</w:t>
      </w:r>
    </w:p>
    <w:p w14:paraId="592ECF41" w14:textId="77777777" w:rsidR="00FF1B43" w:rsidRPr="001E43E9" w:rsidRDefault="00091215" w:rsidP="00FF1B4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E43E9">
        <w:rPr>
          <w:rFonts w:ascii="Arial" w:hAnsi="Arial" w:cs="Arial"/>
          <w:b/>
        </w:rPr>
        <w:t>Meet with s</w:t>
      </w:r>
      <w:r w:rsidR="00FF1B43" w:rsidRPr="001E43E9">
        <w:rPr>
          <w:rFonts w:ascii="Arial" w:hAnsi="Arial" w:cs="Arial"/>
          <w:b/>
        </w:rPr>
        <w:t>ubcommittee</w:t>
      </w:r>
      <w:r w:rsidRPr="001E43E9">
        <w:rPr>
          <w:rFonts w:ascii="Arial" w:hAnsi="Arial" w:cs="Arial"/>
          <w:b/>
        </w:rPr>
        <w:t>s</w:t>
      </w:r>
    </w:p>
    <w:p w14:paraId="73D1CF8B" w14:textId="77777777" w:rsidR="000155D7" w:rsidRDefault="000155D7" w:rsidP="00555A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55D7">
        <w:rPr>
          <w:rFonts w:ascii="Arial" w:hAnsi="Arial" w:cs="Arial"/>
          <w:b/>
        </w:rPr>
        <w:t>Gender Equity/Parity Committee</w:t>
      </w:r>
      <w:r>
        <w:rPr>
          <w:rFonts w:ascii="Arial" w:hAnsi="Arial" w:cs="Arial"/>
          <w:b/>
        </w:rPr>
        <w:t xml:space="preserve"> </w:t>
      </w:r>
    </w:p>
    <w:p w14:paraId="53140D04" w14:textId="77777777" w:rsidR="00555AD0" w:rsidRDefault="00555AD0" w:rsidP="00555AD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Chair: Sam Clifford</w:t>
      </w:r>
    </w:p>
    <w:p w14:paraId="434446AB" w14:textId="77777777" w:rsidR="00091215" w:rsidRDefault="00555AD0" w:rsidP="0009121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Goals:</w:t>
      </w:r>
    </w:p>
    <w:p w14:paraId="2D57DD66" w14:textId="1B56C2C2" w:rsidR="00091215" w:rsidRDefault="00091215" w:rsidP="0009121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91215">
        <w:rPr>
          <w:rFonts w:ascii="Arial" w:hAnsi="Arial" w:cs="Arial"/>
        </w:rPr>
        <w:t>Establishing peer-to-peer mentorship groups for women (this is in cooperation with faculty development)</w:t>
      </w:r>
    </w:p>
    <w:p w14:paraId="6A7A548E" w14:textId="75F67F2F" w:rsidR="00D777DE" w:rsidRDefault="00D777DE" w:rsidP="00D777D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would be for peer groups of anywhere from 3-5 people</w:t>
      </w:r>
    </w:p>
    <w:p w14:paraId="0C7A1780" w14:textId="54EFCB49" w:rsidR="00D777DE" w:rsidRDefault="00D777DE" w:rsidP="00D777D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Commission sub-commi</w:t>
      </w:r>
      <w:r w:rsidR="001E43E9">
        <w:rPr>
          <w:rFonts w:ascii="Arial" w:hAnsi="Arial" w:cs="Arial"/>
        </w:rPr>
        <w:t xml:space="preserve">ttee would match up the group. </w:t>
      </w:r>
      <w:r w:rsidR="009E0C7E">
        <w:rPr>
          <w:rFonts w:ascii="Arial" w:hAnsi="Arial" w:cs="Arial"/>
        </w:rPr>
        <w:t>T</w:t>
      </w:r>
      <w:r>
        <w:rPr>
          <w:rFonts w:ascii="Arial" w:hAnsi="Arial" w:cs="Arial"/>
        </w:rPr>
        <w:t>he grouping would be matched in a more thematic way (people of similar “rank”), on what they want to work on</w:t>
      </w:r>
    </w:p>
    <w:p w14:paraId="2FA31489" w14:textId="7A691792" w:rsidR="00D777DE" w:rsidRDefault="00D777DE" w:rsidP="00D777D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step is looking at how to create an application process for our mentors. </w:t>
      </w:r>
      <w:r w:rsidR="00EE233D">
        <w:rPr>
          <w:rFonts w:ascii="Arial" w:hAnsi="Arial" w:cs="Arial"/>
        </w:rPr>
        <w:t xml:space="preserve">Some questions could be: </w:t>
      </w:r>
      <w:r>
        <w:rPr>
          <w:rFonts w:ascii="Arial" w:hAnsi="Arial" w:cs="Arial"/>
        </w:rPr>
        <w:t xml:space="preserve">What area are they from, what are they looking for? What department are you from? Do you want to be paired with somebody at NAU, or </w:t>
      </w:r>
      <w:r w:rsidR="009E0C7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 specific department?</w:t>
      </w:r>
    </w:p>
    <w:p w14:paraId="1E57A4B6" w14:textId="7F3FF262" w:rsidR="00D777DE" w:rsidRDefault="00EE233D" w:rsidP="00EE233D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 Cliffor</w:t>
      </w:r>
      <w:r w:rsidR="00D777DE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 xml:space="preserve">passed around a preliminary/sample </w:t>
      </w:r>
      <w:r w:rsidR="00B061D0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to meeting members</w:t>
      </w:r>
      <w:r w:rsidR="00B061D0">
        <w:rPr>
          <w:rFonts w:ascii="Arial" w:hAnsi="Arial" w:cs="Arial"/>
        </w:rPr>
        <w:t xml:space="preserve">. </w:t>
      </w:r>
    </w:p>
    <w:p w14:paraId="4D089659" w14:textId="4FDAF6EB" w:rsidR="00D777DE" w:rsidRPr="00091215" w:rsidRDefault="00D777DE" w:rsidP="00D777D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Would Diane Verkest want to support the Commissions on workshops to support the mentors?</w:t>
      </w:r>
    </w:p>
    <w:p w14:paraId="1ED54C47" w14:textId="4072499C" w:rsidR="00555AD0" w:rsidRDefault="005E6651" w:rsidP="0009121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smart salary negotiations </w:t>
      </w:r>
      <w:r w:rsidR="00091215" w:rsidRPr="00091215">
        <w:rPr>
          <w:rFonts w:ascii="Arial" w:hAnsi="Arial" w:cs="Arial"/>
        </w:rPr>
        <w:t>workshop for female graduate students</w:t>
      </w:r>
    </w:p>
    <w:p w14:paraId="3024EB21" w14:textId="1EAC2E56" w:rsidR="00EA6518" w:rsidRDefault="005E6651" w:rsidP="005E6651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Workshop </w:t>
      </w:r>
      <w:r w:rsidR="00EE233D">
        <w:rPr>
          <w:rFonts w:ascii="Arial" w:hAnsi="Arial" w:cs="Arial"/>
        </w:rPr>
        <w:t>planned for</w:t>
      </w:r>
      <w:r>
        <w:rPr>
          <w:rFonts w:ascii="Arial" w:hAnsi="Arial" w:cs="Arial"/>
        </w:rPr>
        <w:t xml:space="preserve"> the Spring. “Start Smart” can present a half-day w</w:t>
      </w:r>
      <w:r w:rsidR="00EE233D">
        <w:rPr>
          <w:rFonts w:ascii="Arial" w:hAnsi="Arial" w:cs="Arial"/>
        </w:rPr>
        <w:t>orkshop on salary negotiations f</w:t>
      </w:r>
      <w:r>
        <w:rPr>
          <w:rFonts w:ascii="Arial" w:hAnsi="Arial" w:cs="Arial"/>
        </w:rPr>
        <w:t>or female grad</w:t>
      </w:r>
      <w:r w:rsidR="00EE233D">
        <w:rPr>
          <w:rFonts w:ascii="Arial" w:hAnsi="Arial" w:cs="Arial"/>
        </w:rPr>
        <w:t>uate</w:t>
      </w:r>
      <w:r>
        <w:rPr>
          <w:rFonts w:ascii="Arial" w:hAnsi="Arial" w:cs="Arial"/>
        </w:rPr>
        <w:t xml:space="preserve"> students. </w:t>
      </w:r>
      <w:r w:rsidR="00EE233D">
        <w:rPr>
          <w:rFonts w:ascii="Arial" w:hAnsi="Arial" w:cs="Arial"/>
        </w:rPr>
        <w:t>However, t</w:t>
      </w:r>
      <w:r>
        <w:rPr>
          <w:rFonts w:ascii="Arial" w:hAnsi="Arial" w:cs="Arial"/>
        </w:rPr>
        <w:t>here are no “current state people” to facilitate these workshops. Either somebody needs to step up</w:t>
      </w:r>
      <w:r w:rsidR="00EE233D">
        <w:rPr>
          <w:rFonts w:ascii="Arial" w:hAnsi="Arial" w:cs="Arial"/>
        </w:rPr>
        <w:t xml:space="preserve"> to run it</w:t>
      </w:r>
      <w:r>
        <w:rPr>
          <w:rFonts w:ascii="Arial" w:hAnsi="Arial" w:cs="Arial"/>
        </w:rPr>
        <w:t>, or we need to bring in somebody from another state/</w:t>
      </w:r>
      <w:r w:rsidR="00EA6518">
        <w:rPr>
          <w:rFonts w:ascii="Arial" w:hAnsi="Arial" w:cs="Arial"/>
        </w:rPr>
        <w:t>national. Ideally, we can come up with our own workshop for this (including how to interview, how to dress for the interview, salary negotiations). We c</w:t>
      </w:r>
      <w:r w:rsidR="009E0C7E">
        <w:rPr>
          <w:rFonts w:ascii="Arial" w:hAnsi="Arial" w:cs="Arial"/>
        </w:rPr>
        <w:t>ould</w:t>
      </w:r>
      <w:r w:rsidR="00EA6518">
        <w:rPr>
          <w:rFonts w:ascii="Arial" w:hAnsi="Arial" w:cs="Arial"/>
        </w:rPr>
        <w:t xml:space="preserve"> draw from NAU and Flagstaff business leaders to have a panel.</w:t>
      </w:r>
    </w:p>
    <w:p w14:paraId="3AC12B20" w14:textId="4C0D908D" w:rsidR="00EA6518" w:rsidRDefault="00EA6518" w:rsidP="00EE233D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Wanda Costner- previously did a presentation on wage negotiations</w:t>
      </w:r>
      <w:r w:rsidR="00EE233D">
        <w:rPr>
          <w:rFonts w:ascii="Arial" w:hAnsi="Arial" w:cs="Arial"/>
        </w:rPr>
        <w:t>.</w:t>
      </w:r>
    </w:p>
    <w:p w14:paraId="7B7ECDD2" w14:textId="50464B01" w:rsidR="005E6651" w:rsidRDefault="00F844F0" w:rsidP="005E6651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Carol, </w:t>
      </w:r>
      <w:r w:rsidR="00EA6518">
        <w:rPr>
          <w:rFonts w:ascii="Arial" w:hAnsi="Arial" w:cs="Arial"/>
        </w:rPr>
        <w:t xml:space="preserve">Tina and Sharon can get together and reach out to Wanda to build something for Spring Semester </w:t>
      </w:r>
    </w:p>
    <w:p w14:paraId="6900B90C" w14:textId="77777777" w:rsidR="005E6651" w:rsidRPr="005E6651" w:rsidRDefault="005E6651" w:rsidP="005E6651">
      <w:pPr>
        <w:rPr>
          <w:rFonts w:ascii="Arial" w:hAnsi="Arial" w:cs="Arial"/>
        </w:rPr>
      </w:pPr>
    </w:p>
    <w:p w14:paraId="77DBF870" w14:textId="77777777" w:rsidR="00091215" w:rsidRPr="00091215" w:rsidRDefault="000155D7" w:rsidP="0009121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55D7">
        <w:rPr>
          <w:rFonts w:ascii="Arial" w:hAnsi="Arial" w:cs="Arial"/>
          <w:b/>
        </w:rPr>
        <w:t>Diversity, Health &amp; Safety Committee</w:t>
      </w:r>
      <w:r>
        <w:rPr>
          <w:rFonts w:ascii="Arial" w:hAnsi="Arial" w:cs="Arial"/>
          <w:b/>
        </w:rPr>
        <w:t xml:space="preserve"> </w:t>
      </w:r>
    </w:p>
    <w:p w14:paraId="4CD6C6D0" w14:textId="0EEC795A" w:rsidR="00555AD0" w:rsidRDefault="00EE233D" w:rsidP="00555AD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55AD0">
        <w:rPr>
          <w:rFonts w:ascii="Arial" w:hAnsi="Arial" w:cs="Arial"/>
        </w:rPr>
        <w:t xml:space="preserve">hair: </w:t>
      </w:r>
      <w:r>
        <w:rPr>
          <w:rFonts w:ascii="Arial" w:hAnsi="Arial" w:cs="Arial"/>
        </w:rPr>
        <w:t>Will Cordeiro</w:t>
      </w:r>
    </w:p>
    <w:p w14:paraId="66960994" w14:textId="20F81D15" w:rsidR="00091215" w:rsidRPr="00EE233D" w:rsidRDefault="00555AD0" w:rsidP="0009121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Goals:</w:t>
      </w:r>
      <w:r w:rsidR="00091215" w:rsidRPr="00091215">
        <w:t xml:space="preserve"> </w:t>
      </w:r>
    </w:p>
    <w:p w14:paraId="6980689F" w14:textId="37EE52D1" w:rsidR="00EE233D" w:rsidRPr="00EE233D" w:rsidRDefault="00EE233D" w:rsidP="00EE233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E233D">
        <w:rPr>
          <w:rFonts w:ascii="Arial" w:hAnsi="Arial" w:cs="Arial"/>
        </w:rPr>
        <w:t>Women’s Health</w:t>
      </w:r>
    </w:p>
    <w:p w14:paraId="32F0C708" w14:textId="2A391DDE" w:rsidR="00BB659C" w:rsidRDefault="00D35B04" w:rsidP="00D35B04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Possibility of putting on, or joining another group, for a “</w:t>
      </w:r>
      <w:r w:rsidR="00BB659C">
        <w:rPr>
          <w:rFonts w:ascii="Arial" w:hAnsi="Arial" w:cs="Arial"/>
        </w:rPr>
        <w:t>Safety Walk;</w:t>
      </w:r>
      <w:r>
        <w:rPr>
          <w:rFonts w:ascii="Arial" w:hAnsi="Arial" w:cs="Arial"/>
        </w:rPr>
        <w:t>”</w:t>
      </w:r>
      <w:r w:rsidR="00BB659C">
        <w:rPr>
          <w:rFonts w:ascii="Arial" w:hAnsi="Arial" w:cs="Arial"/>
        </w:rPr>
        <w:t xml:space="preserve"> walk around campus and identify areas where lighting, ramps,</w:t>
      </w:r>
      <w:r>
        <w:rPr>
          <w:rFonts w:ascii="Arial" w:hAnsi="Arial" w:cs="Arial"/>
        </w:rPr>
        <w:t xml:space="preserve"> emergency blue light phones,</w:t>
      </w:r>
      <w:r w:rsidR="00BB659C">
        <w:rPr>
          <w:rFonts w:ascii="Arial" w:hAnsi="Arial" w:cs="Arial"/>
        </w:rPr>
        <w:t xml:space="preserve"> etc. are not present but need to be</w:t>
      </w:r>
    </w:p>
    <w:p w14:paraId="3CF52346" w14:textId="242EAEF9" w:rsidR="00BB659C" w:rsidRDefault="00D35B04" w:rsidP="00D35B04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Could get </w:t>
      </w:r>
      <w:r w:rsidR="00BB659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data</w:t>
      </w:r>
      <w:r w:rsidR="00BB659C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 xml:space="preserve">Campus </w:t>
      </w:r>
      <w:r w:rsidR="00BB659C">
        <w:rPr>
          <w:rFonts w:ascii="Arial" w:hAnsi="Arial" w:cs="Arial"/>
        </w:rPr>
        <w:t>Climate Survey on the safety questions, specific</w:t>
      </w:r>
      <w:r>
        <w:rPr>
          <w:rFonts w:ascii="Arial" w:hAnsi="Arial" w:cs="Arial"/>
        </w:rPr>
        <w:t>ally</w:t>
      </w:r>
      <w:r w:rsidR="00BB659C">
        <w:rPr>
          <w:rFonts w:ascii="Arial" w:hAnsi="Arial" w:cs="Arial"/>
        </w:rPr>
        <w:t xml:space="preserve"> for cis-gendered</w:t>
      </w:r>
      <w:r w:rsidR="00035F20">
        <w:rPr>
          <w:rFonts w:ascii="Arial" w:hAnsi="Arial" w:cs="Arial"/>
        </w:rPr>
        <w:t>/</w:t>
      </w:r>
      <w:r w:rsidR="00BB659C">
        <w:rPr>
          <w:rFonts w:ascii="Arial" w:hAnsi="Arial" w:cs="Arial"/>
        </w:rPr>
        <w:t>female-identified students</w:t>
      </w:r>
    </w:p>
    <w:p w14:paraId="24FA61D0" w14:textId="6E046B1A" w:rsidR="00091215" w:rsidRDefault="00BB659C" w:rsidP="0009121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IX workshop on November 4th</w:t>
      </w:r>
    </w:p>
    <w:p w14:paraId="4021D76B" w14:textId="56F28310" w:rsidR="00BB659C" w:rsidRDefault="00D35B04" w:rsidP="0009121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Diversity Awards;</w:t>
      </w:r>
      <w:r w:rsidR="00BB659C">
        <w:rPr>
          <w:rFonts w:ascii="Arial" w:hAnsi="Arial" w:cs="Arial"/>
        </w:rPr>
        <w:t xml:space="preserve"> streamlining it, having a better application process, and having an advertisement process</w:t>
      </w:r>
    </w:p>
    <w:p w14:paraId="23E0002C" w14:textId="77777777" w:rsidR="005E6651" w:rsidRPr="005E6651" w:rsidRDefault="005E6651" w:rsidP="005E6651">
      <w:pPr>
        <w:pStyle w:val="ListParagraph"/>
        <w:ind w:left="1440"/>
        <w:rPr>
          <w:rFonts w:ascii="Arial" w:hAnsi="Arial" w:cs="Arial"/>
        </w:rPr>
      </w:pPr>
    </w:p>
    <w:p w14:paraId="3F6530A2" w14:textId="59E0E5E2" w:rsidR="00FF1B43" w:rsidRPr="00555AD0" w:rsidRDefault="000155D7" w:rsidP="004B359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55AD0">
        <w:rPr>
          <w:rFonts w:ascii="Arial" w:hAnsi="Arial" w:cs="Arial"/>
          <w:b/>
        </w:rPr>
        <w:t xml:space="preserve">Work-Life Balance Committee </w:t>
      </w:r>
    </w:p>
    <w:p w14:paraId="28077C03" w14:textId="77777777" w:rsidR="00555AD0" w:rsidRDefault="00555AD0" w:rsidP="00555AD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Chair: Pam Powel</w:t>
      </w:r>
    </w:p>
    <w:p w14:paraId="422D4BAB" w14:textId="6D94CE3F" w:rsidR="008B1F67" w:rsidRDefault="00555AD0" w:rsidP="00D65DA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091215">
        <w:rPr>
          <w:rFonts w:ascii="Arial" w:hAnsi="Arial" w:cs="Arial"/>
        </w:rPr>
        <w:t>Goals:</w:t>
      </w:r>
      <w:r w:rsidR="00091215" w:rsidRPr="00091215">
        <w:rPr>
          <w:rFonts w:ascii="Arial" w:hAnsi="Arial" w:cs="Arial"/>
        </w:rPr>
        <w:t xml:space="preserve"> Revising FMLA and in particular looking for revenue neutral ways of making the policy work better </w:t>
      </w:r>
    </w:p>
    <w:p w14:paraId="00B92C45" w14:textId="1D927651" w:rsidR="00F10199" w:rsidRDefault="00F10199" w:rsidP="00F1019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Making FMLA information more public</w:t>
      </w:r>
    </w:p>
    <w:p w14:paraId="16D1B308" w14:textId="38B3E7FC" w:rsidR="00F10199" w:rsidRDefault="00F10199" w:rsidP="00F10199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Childcare</w:t>
      </w:r>
      <w:r w:rsidR="00E631E3">
        <w:rPr>
          <w:rFonts w:ascii="Arial" w:hAnsi="Arial" w:cs="Arial"/>
        </w:rPr>
        <w:t>; brainstorming new approaches on how to make childcare a more attractive option to the University</w:t>
      </w:r>
    </w:p>
    <w:p w14:paraId="5BCBADDA" w14:textId="3990F51C" w:rsidR="00026FFB" w:rsidRDefault="00973162" w:rsidP="00973162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Getting some of th</w:t>
      </w:r>
      <w:r w:rsidR="00026FFB">
        <w:rPr>
          <w:rFonts w:ascii="Arial" w:hAnsi="Arial" w:cs="Arial"/>
        </w:rPr>
        <w:t>e information from exit surveys: are exiting employees asked about childcare? Is childcare a reason, or one reason, why they leave?</w:t>
      </w:r>
    </w:p>
    <w:p w14:paraId="71DC5943" w14:textId="5EDB0A1D" w:rsidR="00890826" w:rsidRDefault="00890826" w:rsidP="00973162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Maybe down</w:t>
      </w:r>
      <w:r w:rsidR="008E0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road we can invite someone from Residence Life to speak on </w:t>
      </w:r>
      <w:r w:rsidR="008E0B96">
        <w:rPr>
          <w:rFonts w:ascii="Arial" w:hAnsi="Arial" w:cs="Arial"/>
        </w:rPr>
        <w:t>what family housing looks like on campus</w:t>
      </w:r>
    </w:p>
    <w:p w14:paraId="4E01F79A" w14:textId="77777777" w:rsidR="00890826" w:rsidRDefault="00890826" w:rsidP="00890826">
      <w:pPr>
        <w:pStyle w:val="ListParagraph"/>
        <w:ind w:left="3600"/>
        <w:rPr>
          <w:rFonts w:ascii="Arial" w:hAnsi="Arial" w:cs="Arial"/>
        </w:rPr>
      </w:pPr>
    </w:p>
    <w:p w14:paraId="37BF7AA0" w14:textId="28865A67" w:rsidR="00890826" w:rsidRPr="00890826" w:rsidRDefault="00890826" w:rsidP="0089082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Meeting ended by </w:t>
      </w:r>
      <w:r w:rsidR="0033114E">
        <w:rPr>
          <w:rFonts w:ascii="Arial" w:hAnsi="Arial" w:cs="Arial"/>
          <w:b/>
        </w:rPr>
        <w:t xml:space="preserve">Co-Chair </w:t>
      </w:r>
      <w:r>
        <w:rPr>
          <w:rFonts w:ascii="Arial" w:hAnsi="Arial" w:cs="Arial"/>
          <w:b/>
        </w:rPr>
        <w:t xml:space="preserve">Sharon </w:t>
      </w:r>
      <w:r w:rsidR="008A1978">
        <w:rPr>
          <w:rFonts w:ascii="Arial" w:hAnsi="Arial" w:cs="Arial"/>
          <w:b/>
        </w:rPr>
        <w:t xml:space="preserve">Gorman </w:t>
      </w:r>
      <w:r>
        <w:rPr>
          <w:rFonts w:ascii="Arial" w:hAnsi="Arial" w:cs="Arial"/>
          <w:b/>
        </w:rPr>
        <w:t>at 1:35pm.</w:t>
      </w:r>
    </w:p>
    <w:sectPr w:rsidR="00890826" w:rsidRPr="00890826" w:rsidSect="00AE23B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2C72" w14:textId="77777777" w:rsidR="006A3936" w:rsidRDefault="006A3936" w:rsidP="008B1F67">
      <w:r>
        <w:separator/>
      </w:r>
    </w:p>
  </w:endnote>
  <w:endnote w:type="continuationSeparator" w:id="0">
    <w:p w14:paraId="0FD2943D" w14:textId="77777777" w:rsidR="006A3936" w:rsidRDefault="006A3936" w:rsidP="008B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leway Regular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E26E" w14:textId="77777777" w:rsidR="006A3936" w:rsidRDefault="006A3936" w:rsidP="008B1F67">
      <w:r>
        <w:separator/>
      </w:r>
    </w:p>
  </w:footnote>
  <w:footnote w:type="continuationSeparator" w:id="0">
    <w:p w14:paraId="34B049E4" w14:textId="77777777" w:rsidR="006A3936" w:rsidRDefault="006A3936" w:rsidP="008B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4EB9" w14:textId="77777777" w:rsidR="008B1F67" w:rsidRDefault="008B1F67">
    <w:pPr>
      <w:pStyle w:val="Header"/>
    </w:pPr>
    <w:r>
      <w:rPr>
        <w:rFonts w:ascii="Raleway Regular" w:hAnsi="Raleway Regular"/>
        <w:noProof/>
      </w:rPr>
      <w:drawing>
        <wp:inline distT="0" distB="0" distL="0" distR="0" wp14:anchorId="34D9CAB4" wp14:editId="224233A9">
          <wp:extent cx="1938867" cy="6058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_PrimH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531" cy="60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342"/>
    <w:multiLevelType w:val="hybridMultilevel"/>
    <w:tmpl w:val="79D2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55A2"/>
    <w:multiLevelType w:val="hybridMultilevel"/>
    <w:tmpl w:val="2B4EB438"/>
    <w:lvl w:ilvl="0" w:tplc="85F45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67"/>
    <w:rsid w:val="000155D7"/>
    <w:rsid w:val="00026FFB"/>
    <w:rsid w:val="00035F20"/>
    <w:rsid w:val="00055C56"/>
    <w:rsid w:val="00081FA6"/>
    <w:rsid w:val="00091215"/>
    <w:rsid w:val="000E1AF3"/>
    <w:rsid w:val="001E43E9"/>
    <w:rsid w:val="002E1B98"/>
    <w:rsid w:val="002E7544"/>
    <w:rsid w:val="0033114E"/>
    <w:rsid w:val="00367495"/>
    <w:rsid w:val="0039286F"/>
    <w:rsid w:val="00476286"/>
    <w:rsid w:val="00526A0E"/>
    <w:rsid w:val="00555AD0"/>
    <w:rsid w:val="005E6651"/>
    <w:rsid w:val="006A3936"/>
    <w:rsid w:val="007750C3"/>
    <w:rsid w:val="00783375"/>
    <w:rsid w:val="007F72E8"/>
    <w:rsid w:val="00860285"/>
    <w:rsid w:val="00890826"/>
    <w:rsid w:val="00894E1F"/>
    <w:rsid w:val="008A1978"/>
    <w:rsid w:val="008B1F67"/>
    <w:rsid w:val="008B6852"/>
    <w:rsid w:val="008E0B96"/>
    <w:rsid w:val="00973162"/>
    <w:rsid w:val="009E0C7E"/>
    <w:rsid w:val="00AC7469"/>
    <w:rsid w:val="00AE23B5"/>
    <w:rsid w:val="00B061D0"/>
    <w:rsid w:val="00BA6649"/>
    <w:rsid w:val="00BB659C"/>
    <w:rsid w:val="00BD3689"/>
    <w:rsid w:val="00BD373E"/>
    <w:rsid w:val="00BE3F61"/>
    <w:rsid w:val="00BF6EEF"/>
    <w:rsid w:val="00CA1695"/>
    <w:rsid w:val="00CF458C"/>
    <w:rsid w:val="00D03576"/>
    <w:rsid w:val="00D35B04"/>
    <w:rsid w:val="00D5183E"/>
    <w:rsid w:val="00D635AA"/>
    <w:rsid w:val="00D777DE"/>
    <w:rsid w:val="00D8307D"/>
    <w:rsid w:val="00DE3D27"/>
    <w:rsid w:val="00E15501"/>
    <w:rsid w:val="00E3171F"/>
    <w:rsid w:val="00E631E3"/>
    <w:rsid w:val="00EA6518"/>
    <w:rsid w:val="00EB6F6E"/>
    <w:rsid w:val="00EE233D"/>
    <w:rsid w:val="00F10199"/>
    <w:rsid w:val="00F52F1E"/>
    <w:rsid w:val="00F844F0"/>
    <w:rsid w:val="00F91FA2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B377E"/>
  <w14:defaultImageDpi w14:val="300"/>
  <w15:docId w15:val="{2934ADF4-AFB9-4020-80ED-23D34FB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F67"/>
  </w:style>
  <w:style w:type="paragraph" w:styleId="Footer">
    <w:name w:val="footer"/>
    <w:basedOn w:val="Normal"/>
    <w:link w:val="FooterChar"/>
    <w:uiPriority w:val="99"/>
    <w:unhideWhenUsed/>
    <w:rsid w:val="008B1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F67"/>
  </w:style>
  <w:style w:type="character" w:styleId="Hyperlink">
    <w:name w:val="Hyperlink"/>
    <w:basedOn w:val="DefaultParagraphFont"/>
    <w:uiPriority w:val="99"/>
    <w:unhideWhenUsed/>
    <w:rsid w:val="00DE3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Houchard</dc:creator>
  <cp:keywords/>
  <dc:description/>
  <cp:lastModifiedBy>Jamie DeVlieger</cp:lastModifiedBy>
  <cp:revision>3</cp:revision>
  <cp:lastPrinted>2015-08-26T20:23:00Z</cp:lastPrinted>
  <dcterms:created xsi:type="dcterms:W3CDTF">2016-10-01T21:53:00Z</dcterms:created>
  <dcterms:modified xsi:type="dcterms:W3CDTF">2016-10-01T21:54:00Z</dcterms:modified>
</cp:coreProperties>
</file>