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mbria" w:cs="Cambria" w:eastAsia="Cambria" w:hAnsi="Cambria"/>
          <w:sz w:val="16"/>
          <w:szCs w:val="16"/>
        </w:rPr>
      </w:pPr>
      <w:r w:rsidDel="00000000" w:rsidR="00000000" w:rsidRPr="00000000">
        <w:rPr>
          <w:rFonts w:ascii="Cambria" w:cs="Cambria" w:eastAsia="Cambria" w:hAnsi="Cambria"/>
          <w:sz w:val="24"/>
          <w:szCs w:val="24"/>
        </w:rPr>
        <w:drawing>
          <wp:inline distB="0" distT="0" distL="0" distR="0">
            <wp:extent cx="2755900" cy="4318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755900" cy="431800"/>
                    </a:xfrm>
                    <a:prstGeom prst="rect"/>
                    <a:ln/>
                  </pic:spPr>
                </pic:pic>
              </a:graphicData>
            </a:graphic>
          </wp:inline>
        </w:drawing>
      </w:r>
      <w:r w:rsidDel="00000000" w:rsidR="00000000" w:rsidRPr="00000000">
        <w:rPr>
          <w:rFonts w:ascii="Cambria" w:cs="Cambria" w:eastAsia="Cambria" w:hAnsi="Cambria"/>
          <w:sz w:val="24"/>
          <w:szCs w:val="24"/>
          <w:rtl w:val="0"/>
        </w:rPr>
        <w:br w:type="textWrapping"/>
      </w:r>
      <w:r w:rsidDel="00000000" w:rsidR="00000000" w:rsidRPr="00000000">
        <w:rPr>
          <w:rtl w:val="0"/>
        </w:rPr>
      </w:r>
    </w:p>
    <w:p w:rsidR="00000000" w:rsidDel="00000000" w:rsidP="00000000" w:rsidRDefault="00000000" w:rsidRPr="00000000" w14:paraId="00000002">
      <w:pPr>
        <w:spacing w:line="240" w:lineRule="auto"/>
        <w:jc w:val="center"/>
        <w:rPr>
          <w:rFonts w:ascii="Cambria" w:cs="Cambria" w:eastAsia="Cambria" w:hAnsi="Cambria"/>
          <w:sz w:val="20"/>
          <w:szCs w:val="20"/>
        </w:rPr>
      </w:pPr>
      <w:r w:rsidDel="00000000" w:rsidR="00000000" w:rsidRPr="00000000">
        <w:rPr>
          <w:sz w:val="20"/>
          <w:szCs w:val="20"/>
          <w:rtl w:val="0"/>
        </w:rPr>
        <w:t xml:space="preserve">Monday,  April 22, 2019</w:t>
      </w:r>
      <w:r w:rsidDel="00000000" w:rsidR="00000000" w:rsidRPr="00000000">
        <w:rPr>
          <w:rFonts w:ascii="Cambria" w:cs="Cambria" w:eastAsia="Cambria" w:hAnsi="Cambria"/>
          <w:sz w:val="20"/>
          <w:szCs w:val="20"/>
          <w:rtl w:val="0"/>
        </w:rPr>
        <w:t xml:space="preserve">, </w:t>
      </w:r>
      <w:r w:rsidDel="00000000" w:rsidR="00000000" w:rsidRPr="00000000">
        <w:rPr>
          <w:sz w:val="20"/>
          <w:szCs w:val="20"/>
          <w:rtl w:val="0"/>
        </w:rPr>
        <w:t xml:space="preserve">12:00 – 1:30 p.m.</w:t>
      </w:r>
      <w:r w:rsidDel="00000000" w:rsidR="00000000" w:rsidRPr="00000000">
        <w:rPr>
          <w:rFonts w:ascii="Cambria" w:cs="Cambria" w:eastAsia="Cambria" w:hAnsi="Cambria"/>
          <w:sz w:val="20"/>
          <w:szCs w:val="20"/>
          <w:rtl w:val="0"/>
        </w:rPr>
        <w:t xml:space="preserve"> | </w:t>
      </w:r>
      <w:r w:rsidDel="00000000" w:rsidR="00000000" w:rsidRPr="00000000">
        <w:rPr>
          <w:sz w:val="20"/>
          <w:szCs w:val="20"/>
          <w:rtl w:val="0"/>
        </w:rPr>
        <w:t xml:space="preserve">Cline Library, Room 131 (Student Media area)</w:t>
      </w:r>
      <w:r w:rsidDel="00000000" w:rsidR="00000000" w:rsidRPr="00000000">
        <w:rPr>
          <w:rtl w:val="0"/>
        </w:rPr>
      </w:r>
    </w:p>
    <w:p w:rsidR="00000000" w:rsidDel="00000000" w:rsidP="00000000" w:rsidRDefault="00000000" w:rsidRPr="00000000" w14:paraId="00000003">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4">
      <w:pPr>
        <w:spacing w:line="240" w:lineRule="auto"/>
        <w:jc w:val="center"/>
        <w:rPr>
          <w:b w:val="1"/>
          <w:sz w:val="20"/>
          <w:szCs w:val="20"/>
        </w:rPr>
      </w:pPr>
      <w:r w:rsidDel="00000000" w:rsidR="00000000" w:rsidRPr="00000000">
        <w:rPr>
          <w:b w:val="1"/>
          <w:sz w:val="20"/>
          <w:szCs w:val="20"/>
          <w:rtl w:val="0"/>
        </w:rPr>
        <w:t xml:space="preserve">Minutes</w:t>
      </w:r>
      <w:r w:rsidDel="00000000" w:rsidR="00000000" w:rsidRPr="00000000">
        <w:rPr>
          <w:rtl w:val="0"/>
        </w:rPr>
      </w:r>
    </w:p>
    <w:p w:rsidR="00000000" w:rsidDel="00000000" w:rsidP="00000000" w:rsidRDefault="00000000" w:rsidRPr="00000000" w14:paraId="00000005">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06">
      <w:pPr>
        <w:numPr>
          <w:ilvl w:val="0"/>
          <w:numId w:val="1"/>
        </w:numPr>
        <w:spacing w:line="240" w:lineRule="auto"/>
        <w:ind w:left="720" w:hanging="360"/>
        <w:rPr>
          <w:sz w:val="20"/>
          <w:szCs w:val="20"/>
        </w:rPr>
      </w:pPr>
      <w:r w:rsidDel="00000000" w:rsidR="00000000" w:rsidRPr="00000000">
        <w:rPr>
          <w:sz w:val="20"/>
          <w:szCs w:val="20"/>
          <w:rtl w:val="0"/>
        </w:rPr>
        <w:t xml:space="preserve">Welcome and Roll Call </w:t>
      </w:r>
    </w:p>
    <w:p w:rsidR="00000000" w:rsidDel="00000000" w:rsidP="00000000" w:rsidRDefault="00000000" w:rsidRPr="00000000" w14:paraId="00000007">
      <w:pPr>
        <w:numPr>
          <w:ilvl w:val="1"/>
          <w:numId w:val="1"/>
        </w:numPr>
        <w:spacing w:line="240" w:lineRule="auto"/>
        <w:ind w:left="1440" w:hanging="360"/>
        <w:rPr>
          <w:sz w:val="20"/>
          <w:szCs w:val="20"/>
          <w:u w:val="none"/>
        </w:rPr>
      </w:pPr>
      <w:r w:rsidDel="00000000" w:rsidR="00000000" w:rsidRPr="00000000">
        <w:rPr>
          <w:sz w:val="20"/>
          <w:szCs w:val="20"/>
          <w:rtl w:val="0"/>
        </w:rPr>
        <w:t xml:space="preserve">Karen Renner</w:t>
      </w:r>
    </w:p>
    <w:p w:rsidR="00000000" w:rsidDel="00000000" w:rsidP="00000000" w:rsidRDefault="00000000" w:rsidRPr="00000000" w14:paraId="00000008">
      <w:pPr>
        <w:numPr>
          <w:ilvl w:val="1"/>
          <w:numId w:val="1"/>
        </w:numPr>
        <w:spacing w:line="240" w:lineRule="auto"/>
        <w:ind w:left="1440" w:hanging="360"/>
        <w:rPr>
          <w:sz w:val="20"/>
          <w:szCs w:val="20"/>
          <w:u w:val="none"/>
        </w:rPr>
      </w:pPr>
      <w:r w:rsidDel="00000000" w:rsidR="00000000" w:rsidRPr="00000000">
        <w:rPr>
          <w:sz w:val="20"/>
          <w:szCs w:val="20"/>
          <w:rtl w:val="0"/>
        </w:rPr>
        <w:t xml:space="preserve">Debra Edgerton</w:t>
      </w:r>
    </w:p>
    <w:p w:rsidR="00000000" w:rsidDel="00000000" w:rsidP="00000000" w:rsidRDefault="00000000" w:rsidRPr="00000000" w14:paraId="00000009">
      <w:pPr>
        <w:numPr>
          <w:ilvl w:val="1"/>
          <w:numId w:val="1"/>
        </w:numPr>
        <w:spacing w:line="240" w:lineRule="auto"/>
        <w:ind w:left="1440" w:hanging="360"/>
        <w:rPr>
          <w:sz w:val="20"/>
          <w:szCs w:val="20"/>
          <w:u w:val="none"/>
        </w:rPr>
      </w:pPr>
      <w:r w:rsidDel="00000000" w:rsidR="00000000" w:rsidRPr="00000000">
        <w:rPr>
          <w:sz w:val="20"/>
          <w:szCs w:val="20"/>
          <w:rtl w:val="0"/>
        </w:rPr>
        <w:t xml:space="preserve">Megan Trout</w:t>
      </w:r>
    </w:p>
    <w:p w:rsidR="00000000" w:rsidDel="00000000" w:rsidP="00000000" w:rsidRDefault="00000000" w:rsidRPr="00000000" w14:paraId="0000000A">
      <w:pPr>
        <w:numPr>
          <w:ilvl w:val="1"/>
          <w:numId w:val="1"/>
        </w:numPr>
        <w:spacing w:line="240" w:lineRule="auto"/>
        <w:ind w:left="1440" w:hanging="360"/>
        <w:rPr>
          <w:sz w:val="20"/>
          <w:szCs w:val="20"/>
          <w:u w:val="none"/>
        </w:rPr>
      </w:pPr>
      <w:r w:rsidDel="00000000" w:rsidR="00000000" w:rsidRPr="00000000">
        <w:rPr>
          <w:sz w:val="20"/>
          <w:szCs w:val="20"/>
          <w:rtl w:val="0"/>
        </w:rPr>
        <w:t xml:space="preserve">Michele Lee</w:t>
      </w:r>
    </w:p>
    <w:p w:rsidR="00000000" w:rsidDel="00000000" w:rsidP="00000000" w:rsidRDefault="00000000" w:rsidRPr="00000000" w14:paraId="0000000B">
      <w:pPr>
        <w:numPr>
          <w:ilvl w:val="1"/>
          <w:numId w:val="1"/>
        </w:numPr>
        <w:spacing w:line="240" w:lineRule="auto"/>
        <w:ind w:left="1440" w:hanging="360"/>
        <w:rPr>
          <w:sz w:val="20"/>
          <w:szCs w:val="20"/>
        </w:rPr>
      </w:pPr>
      <w:r w:rsidDel="00000000" w:rsidR="00000000" w:rsidRPr="00000000">
        <w:rPr>
          <w:sz w:val="20"/>
          <w:szCs w:val="20"/>
          <w:rtl w:val="0"/>
        </w:rPr>
        <w:t xml:space="preserve">Calvin Legassie</w:t>
      </w:r>
    </w:p>
    <w:p w:rsidR="00000000" w:rsidDel="00000000" w:rsidP="00000000" w:rsidRDefault="00000000" w:rsidRPr="00000000" w14:paraId="0000000C">
      <w:pPr>
        <w:numPr>
          <w:ilvl w:val="1"/>
          <w:numId w:val="1"/>
        </w:numPr>
        <w:spacing w:line="240" w:lineRule="auto"/>
        <w:ind w:left="1440" w:hanging="360"/>
        <w:rPr>
          <w:sz w:val="20"/>
          <w:szCs w:val="20"/>
        </w:rPr>
      </w:pPr>
      <w:r w:rsidDel="00000000" w:rsidR="00000000" w:rsidRPr="00000000">
        <w:rPr>
          <w:sz w:val="20"/>
          <w:szCs w:val="20"/>
          <w:rtl w:val="0"/>
        </w:rPr>
        <w:t xml:space="preserve">Bo Schwabacher</w:t>
      </w:r>
    </w:p>
    <w:p w:rsidR="00000000" w:rsidDel="00000000" w:rsidP="00000000" w:rsidRDefault="00000000" w:rsidRPr="00000000" w14:paraId="0000000D">
      <w:pPr>
        <w:numPr>
          <w:ilvl w:val="1"/>
          <w:numId w:val="1"/>
        </w:numPr>
        <w:spacing w:line="240" w:lineRule="auto"/>
        <w:ind w:left="1440" w:hanging="360"/>
        <w:rPr>
          <w:sz w:val="20"/>
          <w:szCs w:val="20"/>
        </w:rPr>
      </w:pPr>
      <w:r w:rsidDel="00000000" w:rsidR="00000000" w:rsidRPr="00000000">
        <w:rPr>
          <w:sz w:val="20"/>
          <w:szCs w:val="20"/>
          <w:rtl w:val="0"/>
        </w:rPr>
        <w:t xml:space="preserve">Sanjam Ahluwalla</w:t>
      </w:r>
    </w:p>
    <w:p w:rsidR="00000000" w:rsidDel="00000000" w:rsidP="00000000" w:rsidRDefault="00000000" w:rsidRPr="00000000" w14:paraId="0000000E">
      <w:pPr>
        <w:numPr>
          <w:ilvl w:val="1"/>
          <w:numId w:val="1"/>
        </w:numPr>
        <w:spacing w:line="240" w:lineRule="auto"/>
        <w:ind w:left="1440" w:hanging="360"/>
        <w:rPr>
          <w:sz w:val="20"/>
          <w:szCs w:val="20"/>
        </w:rPr>
      </w:pPr>
      <w:r w:rsidDel="00000000" w:rsidR="00000000" w:rsidRPr="00000000">
        <w:rPr>
          <w:sz w:val="20"/>
          <w:szCs w:val="20"/>
          <w:rtl w:val="0"/>
        </w:rPr>
        <w:t xml:space="preserve">Danielle Gervasio</w:t>
      </w:r>
    </w:p>
    <w:p w:rsidR="00000000" w:rsidDel="00000000" w:rsidP="00000000" w:rsidRDefault="00000000" w:rsidRPr="00000000" w14:paraId="0000000F">
      <w:pPr>
        <w:numPr>
          <w:ilvl w:val="1"/>
          <w:numId w:val="1"/>
        </w:numPr>
        <w:spacing w:line="240" w:lineRule="auto"/>
        <w:ind w:left="1440" w:hanging="360"/>
        <w:rPr>
          <w:sz w:val="20"/>
          <w:szCs w:val="20"/>
          <w:u w:val="none"/>
        </w:rPr>
      </w:pPr>
      <w:r w:rsidDel="00000000" w:rsidR="00000000" w:rsidRPr="00000000">
        <w:rPr>
          <w:sz w:val="20"/>
          <w:szCs w:val="20"/>
          <w:rtl w:val="0"/>
        </w:rPr>
        <w:t xml:space="preserve">Madione Schutten</w:t>
      </w:r>
    </w:p>
    <w:p w:rsidR="00000000" w:rsidDel="00000000" w:rsidP="00000000" w:rsidRDefault="00000000" w:rsidRPr="00000000" w14:paraId="00000010">
      <w:pPr>
        <w:numPr>
          <w:ilvl w:val="1"/>
          <w:numId w:val="1"/>
        </w:numPr>
        <w:spacing w:line="240" w:lineRule="auto"/>
        <w:ind w:left="1440" w:hanging="360"/>
        <w:rPr>
          <w:sz w:val="20"/>
          <w:szCs w:val="20"/>
          <w:u w:val="none"/>
        </w:rPr>
      </w:pPr>
      <w:r w:rsidDel="00000000" w:rsidR="00000000" w:rsidRPr="00000000">
        <w:rPr>
          <w:sz w:val="20"/>
          <w:szCs w:val="20"/>
          <w:rtl w:val="0"/>
        </w:rPr>
        <w:t xml:space="preserve">Jennifer Koehmstedt</w:t>
      </w:r>
    </w:p>
    <w:p w:rsidR="00000000" w:rsidDel="00000000" w:rsidP="00000000" w:rsidRDefault="00000000" w:rsidRPr="00000000" w14:paraId="00000011">
      <w:pPr>
        <w:numPr>
          <w:ilvl w:val="1"/>
          <w:numId w:val="1"/>
        </w:numPr>
        <w:spacing w:line="240" w:lineRule="auto"/>
        <w:ind w:left="1440" w:hanging="360"/>
        <w:rPr>
          <w:sz w:val="20"/>
          <w:szCs w:val="20"/>
          <w:u w:val="none"/>
        </w:rPr>
      </w:pPr>
      <w:r w:rsidDel="00000000" w:rsidR="00000000" w:rsidRPr="00000000">
        <w:rPr>
          <w:sz w:val="20"/>
          <w:szCs w:val="20"/>
          <w:rtl w:val="0"/>
        </w:rPr>
        <w:t xml:space="preserve">Frances Riemer</w:t>
      </w:r>
    </w:p>
    <w:p w:rsidR="00000000" w:rsidDel="00000000" w:rsidP="00000000" w:rsidRDefault="00000000" w:rsidRPr="00000000" w14:paraId="00000012">
      <w:pPr>
        <w:numPr>
          <w:ilvl w:val="1"/>
          <w:numId w:val="1"/>
        </w:numPr>
        <w:spacing w:line="240" w:lineRule="auto"/>
        <w:ind w:left="1440" w:hanging="360"/>
        <w:rPr>
          <w:sz w:val="20"/>
          <w:szCs w:val="20"/>
          <w:u w:val="none"/>
        </w:rPr>
      </w:pPr>
      <w:r w:rsidDel="00000000" w:rsidR="00000000" w:rsidRPr="00000000">
        <w:rPr>
          <w:sz w:val="20"/>
          <w:szCs w:val="20"/>
          <w:rtl w:val="0"/>
        </w:rPr>
        <w:t xml:space="preserve">Danielle Gervasio</w:t>
      </w:r>
    </w:p>
    <w:p w:rsidR="00000000" w:rsidDel="00000000" w:rsidP="00000000" w:rsidRDefault="00000000" w:rsidRPr="00000000" w14:paraId="00000013">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14">
      <w:pPr>
        <w:numPr>
          <w:ilvl w:val="0"/>
          <w:numId w:val="1"/>
        </w:numPr>
        <w:spacing w:line="240" w:lineRule="auto"/>
        <w:ind w:left="720" w:hanging="360"/>
        <w:rPr>
          <w:sz w:val="20"/>
          <w:szCs w:val="20"/>
        </w:rPr>
      </w:pPr>
      <w:r w:rsidDel="00000000" w:rsidR="00000000" w:rsidRPr="00000000">
        <w:rPr>
          <w:sz w:val="20"/>
          <w:szCs w:val="20"/>
          <w:rtl w:val="0"/>
        </w:rPr>
        <w:t xml:space="preserve">Announcements </w:t>
      </w:r>
    </w:p>
    <w:p w:rsidR="00000000" w:rsidDel="00000000" w:rsidP="00000000" w:rsidRDefault="00000000" w:rsidRPr="00000000" w14:paraId="00000015">
      <w:pPr>
        <w:numPr>
          <w:ilvl w:val="1"/>
          <w:numId w:val="1"/>
        </w:numPr>
        <w:spacing w:line="240" w:lineRule="auto"/>
        <w:ind w:left="1440" w:hanging="360"/>
        <w:rPr>
          <w:sz w:val="20"/>
          <w:szCs w:val="20"/>
          <w:u w:val="none"/>
        </w:rPr>
      </w:pPr>
      <w:r w:rsidDel="00000000" w:rsidR="00000000" w:rsidRPr="00000000">
        <w:rPr>
          <w:sz w:val="20"/>
          <w:szCs w:val="20"/>
          <w:rtl w:val="0"/>
        </w:rPr>
        <w:t xml:space="preserve">Information about </w:t>
      </w:r>
      <w:r w:rsidDel="00000000" w:rsidR="00000000" w:rsidRPr="00000000">
        <w:rPr>
          <w:b w:val="1"/>
          <w:sz w:val="20"/>
          <w:szCs w:val="20"/>
          <w:rtl w:val="0"/>
        </w:rPr>
        <w:t xml:space="preserve">HR Benefits Committee</w:t>
      </w:r>
      <w:r w:rsidDel="00000000" w:rsidR="00000000" w:rsidRPr="00000000">
        <w:rPr>
          <w:sz w:val="20"/>
          <w:szCs w:val="20"/>
          <w:rtl w:val="0"/>
        </w:rPr>
        <w:t xml:space="preserve"> meetings.</w:t>
      </w:r>
    </w:p>
    <w:p w:rsidR="00000000" w:rsidDel="00000000" w:rsidP="00000000" w:rsidRDefault="00000000" w:rsidRPr="00000000" w14:paraId="00000016">
      <w:pPr>
        <w:numPr>
          <w:ilvl w:val="2"/>
          <w:numId w:val="1"/>
        </w:numPr>
        <w:spacing w:line="240" w:lineRule="auto"/>
        <w:ind w:left="2160" w:hanging="360"/>
        <w:rPr>
          <w:sz w:val="20"/>
          <w:szCs w:val="20"/>
          <w:u w:val="none"/>
        </w:rPr>
      </w:pPr>
      <w:r w:rsidDel="00000000" w:rsidR="00000000" w:rsidRPr="00000000">
        <w:rPr>
          <w:sz w:val="20"/>
          <w:szCs w:val="20"/>
          <w:rtl w:val="0"/>
        </w:rPr>
        <w:t xml:space="preserve">PDF reviewed about HR benefits committee. A representative is needed. </w:t>
      </w:r>
    </w:p>
    <w:p w:rsidR="00000000" w:rsidDel="00000000" w:rsidP="00000000" w:rsidRDefault="00000000" w:rsidRPr="00000000" w14:paraId="00000017">
      <w:pPr>
        <w:spacing w:line="240" w:lineRule="auto"/>
        <w:rPr>
          <w:sz w:val="20"/>
          <w:szCs w:val="20"/>
        </w:rPr>
      </w:pPr>
      <w:r w:rsidDel="00000000" w:rsidR="00000000" w:rsidRPr="00000000">
        <w:rPr>
          <w:rtl w:val="0"/>
        </w:rPr>
      </w:r>
    </w:p>
    <w:p w:rsidR="00000000" w:rsidDel="00000000" w:rsidP="00000000" w:rsidRDefault="00000000" w:rsidRPr="00000000" w14:paraId="00000018">
      <w:pPr>
        <w:numPr>
          <w:ilvl w:val="1"/>
          <w:numId w:val="1"/>
        </w:numPr>
        <w:spacing w:line="240" w:lineRule="auto"/>
        <w:ind w:left="1440" w:hanging="360"/>
        <w:rPr>
          <w:sz w:val="20"/>
          <w:szCs w:val="20"/>
          <w:u w:val="none"/>
        </w:rPr>
      </w:pPr>
      <w:r w:rsidDel="00000000" w:rsidR="00000000" w:rsidRPr="00000000">
        <w:rPr>
          <w:sz w:val="20"/>
          <w:szCs w:val="20"/>
          <w:rtl w:val="0"/>
        </w:rPr>
        <w:t xml:space="preserve">The</w:t>
      </w:r>
      <w:r w:rsidDel="00000000" w:rsidR="00000000" w:rsidRPr="00000000">
        <w:rPr>
          <w:b w:val="1"/>
          <w:sz w:val="20"/>
          <w:szCs w:val="20"/>
          <w:rtl w:val="0"/>
        </w:rPr>
        <w:t xml:space="preserve"> Diversity Awards  </w:t>
      </w:r>
      <w:r w:rsidDel="00000000" w:rsidR="00000000" w:rsidRPr="00000000">
        <w:rPr>
          <w:b w:val="1"/>
          <w:sz w:val="20"/>
          <w:szCs w:val="20"/>
          <w:rtl w:val="0"/>
        </w:rPr>
        <w:t xml:space="preserve">dinner/reception</w:t>
      </w:r>
      <w:r w:rsidDel="00000000" w:rsidR="00000000" w:rsidRPr="00000000">
        <w:rPr>
          <w:sz w:val="20"/>
          <w:szCs w:val="20"/>
          <w:rtl w:val="0"/>
        </w:rPr>
        <w:t xml:space="preserve"> will take place on May 2 6:00 to 7:30 p.m. Our winners are </w:t>
      </w:r>
    </w:p>
    <w:p w:rsidR="00000000" w:rsidDel="00000000" w:rsidP="00000000" w:rsidRDefault="00000000" w:rsidRPr="00000000" w14:paraId="00000019">
      <w:pPr>
        <w:spacing w:line="240" w:lineRule="auto"/>
        <w:ind w:left="2160" w:firstLine="0"/>
        <w:rPr>
          <w:sz w:val="20"/>
          <w:szCs w:val="20"/>
        </w:rPr>
      </w:pPr>
      <w:r w:rsidDel="00000000" w:rsidR="00000000" w:rsidRPr="00000000">
        <w:rPr>
          <w:sz w:val="20"/>
          <w:szCs w:val="20"/>
          <w:rtl w:val="0"/>
        </w:rPr>
        <w:t xml:space="preserve">Student: Michele Lee</w:t>
      </w:r>
    </w:p>
    <w:p w:rsidR="00000000" w:rsidDel="00000000" w:rsidP="00000000" w:rsidRDefault="00000000" w:rsidRPr="00000000" w14:paraId="0000001A">
      <w:pPr>
        <w:spacing w:line="240" w:lineRule="auto"/>
        <w:ind w:left="2160" w:firstLine="0"/>
        <w:rPr>
          <w:sz w:val="20"/>
          <w:szCs w:val="20"/>
        </w:rPr>
      </w:pPr>
      <w:r w:rsidDel="00000000" w:rsidR="00000000" w:rsidRPr="00000000">
        <w:rPr>
          <w:sz w:val="20"/>
          <w:szCs w:val="20"/>
          <w:rtl w:val="0"/>
        </w:rPr>
        <w:t xml:space="preserve">Faculty: Debra Edgerton</w:t>
      </w:r>
    </w:p>
    <w:p w:rsidR="00000000" w:rsidDel="00000000" w:rsidP="00000000" w:rsidRDefault="00000000" w:rsidRPr="00000000" w14:paraId="0000001B">
      <w:pPr>
        <w:spacing w:line="240" w:lineRule="auto"/>
        <w:ind w:left="2160" w:firstLine="0"/>
        <w:rPr>
          <w:sz w:val="20"/>
          <w:szCs w:val="20"/>
        </w:rPr>
      </w:pPr>
      <w:r w:rsidDel="00000000" w:rsidR="00000000" w:rsidRPr="00000000">
        <w:rPr>
          <w:sz w:val="20"/>
          <w:szCs w:val="20"/>
          <w:rtl w:val="0"/>
        </w:rPr>
        <w:t xml:space="preserve">Staff: Sharon Gorman</w:t>
      </w:r>
    </w:p>
    <w:p w:rsidR="00000000" w:rsidDel="00000000" w:rsidP="00000000" w:rsidRDefault="00000000" w:rsidRPr="00000000" w14:paraId="0000001C">
      <w:pPr>
        <w:spacing w:line="240" w:lineRule="auto"/>
        <w:ind w:left="2160" w:firstLine="0"/>
        <w:rPr>
          <w:sz w:val="20"/>
          <w:szCs w:val="20"/>
        </w:rPr>
      </w:pPr>
      <w:r w:rsidDel="00000000" w:rsidR="00000000" w:rsidRPr="00000000">
        <w:rPr>
          <w:sz w:val="20"/>
          <w:szCs w:val="20"/>
          <w:rtl w:val="0"/>
        </w:rPr>
        <w:t xml:space="preserve">Organization: WGS</w:t>
      </w:r>
    </w:p>
    <w:p w:rsidR="00000000" w:rsidDel="00000000" w:rsidP="00000000" w:rsidRDefault="00000000" w:rsidRPr="00000000" w14:paraId="0000001D">
      <w:pPr>
        <w:spacing w:line="240" w:lineRule="auto"/>
        <w:ind w:left="1440" w:firstLine="0"/>
        <w:rPr>
          <w:sz w:val="20"/>
          <w:szCs w:val="20"/>
        </w:rPr>
      </w:pPr>
      <w:r w:rsidDel="00000000" w:rsidR="00000000" w:rsidRPr="00000000">
        <w:rPr>
          <w:sz w:val="20"/>
          <w:szCs w:val="20"/>
          <w:rtl w:val="0"/>
        </w:rPr>
        <w:t xml:space="preserve">RSVP by April 26 here: </w:t>
      </w:r>
      <w:hyperlink r:id="rId7">
        <w:r w:rsidDel="00000000" w:rsidR="00000000" w:rsidRPr="00000000">
          <w:rPr>
            <w:color w:val="1155cc"/>
            <w:sz w:val="20"/>
            <w:szCs w:val="20"/>
            <w:u w:val="single"/>
            <w:rtl w:val="0"/>
          </w:rPr>
          <w:t xml:space="preserve">https://alumni.nau.edu/eventregistration.aspx?evt=538</w:t>
        </w:r>
      </w:hyperlink>
      <w:r w:rsidDel="00000000" w:rsidR="00000000" w:rsidRPr="00000000">
        <w:rPr>
          <w:sz w:val="20"/>
          <w:szCs w:val="20"/>
          <w:rtl w:val="0"/>
        </w:rPr>
        <w:t xml:space="preserve">. </w:t>
      </w:r>
    </w:p>
    <w:p w:rsidR="00000000" w:rsidDel="00000000" w:rsidP="00000000" w:rsidRDefault="00000000" w:rsidRPr="00000000" w14:paraId="0000001E">
      <w:pPr>
        <w:spacing w:line="240" w:lineRule="auto"/>
        <w:ind w:left="1440" w:firstLine="0"/>
        <w:rPr>
          <w:sz w:val="20"/>
          <w:szCs w:val="20"/>
        </w:rPr>
      </w:pPr>
      <w:r w:rsidDel="00000000" w:rsidR="00000000" w:rsidRPr="00000000">
        <w:rPr>
          <w:rtl w:val="0"/>
        </w:rPr>
      </w:r>
    </w:p>
    <w:p w:rsidR="00000000" w:rsidDel="00000000" w:rsidP="00000000" w:rsidRDefault="00000000" w:rsidRPr="00000000" w14:paraId="0000001F">
      <w:pPr>
        <w:numPr>
          <w:ilvl w:val="1"/>
          <w:numId w:val="1"/>
        </w:numPr>
        <w:spacing w:line="240" w:lineRule="auto"/>
        <w:ind w:left="1440" w:hanging="360"/>
        <w:rPr>
          <w:sz w:val="20"/>
          <w:szCs w:val="20"/>
          <w:u w:val="none"/>
        </w:rPr>
      </w:pPr>
      <w:r w:rsidDel="00000000" w:rsidR="00000000" w:rsidRPr="00000000">
        <w:rPr>
          <w:sz w:val="20"/>
          <w:szCs w:val="20"/>
          <w:rtl w:val="0"/>
        </w:rPr>
        <w:t xml:space="preserve">Portree Scholarship update (Debra). This will be the final year that the ROTC will support CSW and the Portree scholarship because the organization is “going in another direction.” We now need to think of other ways to support the scholarships. Donations can be designated on the upcoming Giving Day May 1st through NAU Foundation. More information about giving on the CSW website: </w:t>
      </w:r>
      <w:hyperlink r:id="rId8">
        <w:r w:rsidDel="00000000" w:rsidR="00000000" w:rsidRPr="00000000">
          <w:rPr>
            <w:color w:val="1155cc"/>
            <w:sz w:val="20"/>
            <w:szCs w:val="20"/>
            <w:u w:val="single"/>
            <w:rtl w:val="0"/>
          </w:rPr>
          <w:t xml:space="preserve">https://nau.edu/csw/give-now/</w:t>
        </w:r>
      </w:hyperlink>
      <w:r w:rsidDel="00000000" w:rsidR="00000000" w:rsidRPr="00000000">
        <w:rPr>
          <w:sz w:val="20"/>
          <w:szCs w:val="20"/>
          <w:rtl w:val="0"/>
        </w:rPr>
        <w:t xml:space="preserve">. Give Online: </w:t>
      </w:r>
      <w:hyperlink r:id="rId9">
        <w:r w:rsidDel="00000000" w:rsidR="00000000" w:rsidRPr="00000000">
          <w:rPr>
            <w:color w:val="1155cc"/>
            <w:sz w:val="20"/>
            <w:szCs w:val="20"/>
            <w:u w:val="single"/>
            <w:rtl w:val="0"/>
          </w:rPr>
          <w:t xml:space="preserve">https://alumni.nau.edu/giving.aspx?SKIPINTRO=Y</w:t>
        </w:r>
      </w:hyperlink>
      <w:r w:rsidDel="00000000" w:rsidR="00000000" w:rsidRPr="00000000">
        <w:rPr>
          <w:sz w:val="20"/>
          <w:szCs w:val="20"/>
          <w:rtl w:val="0"/>
        </w:rPr>
        <w:t xml:space="preserve"> or </w:t>
      </w:r>
      <w:hyperlink r:id="rId10">
        <w:r w:rsidDel="00000000" w:rsidR="00000000" w:rsidRPr="00000000">
          <w:rPr>
            <w:color w:val="1155cc"/>
            <w:sz w:val="20"/>
            <w:szCs w:val="20"/>
            <w:u w:val="single"/>
            <w:rtl w:val="0"/>
          </w:rPr>
          <w:t xml:space="preserve">https://foundation.nau.edu/naupayrolldeduct.aspx?APPEAL=NAUPD</w:t>
        </w:r>
      </w:hyperlink>
      <w:r w:rsidDel="00000000" w:rsidR="00000000" w:rsidRPr="00000000">
        <w:rPr>
          <w:sz w:val="20"/>
          <w:szCs w:val="20"/>
          <w:rtl w:val="0"/>
        </w:rPr>
        <w:t xml:space="preserve">. Search funds for “Portree Commission Status of Women Schp” or “Commission on the Status of Women.” The fund number for the Martha Portree Scholarship is fund 4904. We can’t lose this scholarship. It is the most tangible thing CSW does by supporting single mothers trying to get an education. I challenge our membership to make a one time donation of $20 this year through the above fund number. If everyone gives, we will have enough to support two scholarship next year.</w:t>
      </w:r>
    </w:p>
    <w:p w:rsidR="00000000" w:rsidDel="00000000" w:rsidP="00000000" w:rsidRDefault="00000000" w:rsidRPr="00000000" w14:paraId="00000020">
      <w:pPr>
        <w:spacing w:line="240" w:lineRule="auto"/>
        <w:rPr>
          <w:sz w:val="20"/>
          <w:szCs w:val="20"/>
        </w:rPr>
      </w:pPr>
      <w:r w:rsidDel="00000000" w:rsidR="00000000" w:rsidRPr="00000000">
        <w:rPr>
          <w:rtl w:val="0"/>
        </w:rPr>
      </w:r>
    </w:p>
    <w:p w:rsidR="00000000" w:rsidDel="00000000" w:rsidP="00000000" w:rsidRDefault="00000000" w:rsidRPr="00000000" w14:paraId="00000021">
      <w:pPr>
        <w:numPr>
          <w:ilvl w:val="1"/>
          <w:numId w:val="1"/>
        </w:numPr>
        <w:spacing w:line="240" w:lineRule="auto"/>
        <w:ind w:left="1440" w:hanging="360"/>
        <w:rPr>
          <w:sz w:val="20"/>
          <w:szCs w:val="20"/>
          <w:u w:val="none"/>
        </w:rPr>
      </w:pPr>
      <w:r w:rsidDel="00000000" w:rsidR="00000000" w:rsidRPr="00000000">
        <w:rPr>
          <w:sz w:val="20"/>
          <w:szCs w:val="20"/>
          <w:rtl w:val="0"/>
        </w:rPr>
        <w:t xml:space="preserve">The letter from the co-chairs of CSW, CED, CDAD, and LGBTQIA Commission regarding the change in format to the Diversity Awards dinner was sent to Dr. Cheng, Joanne Keene, and Priscilla Mills on Saturday, April 13. A copy is attached. No response has been received. </w:t>
      </w:r>
      <w:r w:rsidDel="00000000" w:rsidR="00000000" w:rsidRPr="00000000">
        <w:rPr>
          <w:rtl w:val="0"/>
        </w:rPr>
      </w:r>
    </w:p>
    <w:p w:rsidR="00000000" w:rsidDel="00000000" w:rsidP="00000000" w:rsidRDefault="00000000" w:rsidRPr="00000000" w14:paraId="00000022">
      <w:pPr>
        <w:spacing w:line="240" w:lineRule="auto"/>
        <w:ind w:left="0" w:firstLine="0"/>
        <w:rPr>
          <w:sz w:val="20"/>
          <w:szCs w:val="20"/>
        </w:rPr>
      </w:pPr>
      <w:r w:rsidDel="00000000" w:rsidR="00000000" w:rsidRPr="00000000">
        <w:rPr>
          <w:rtl w:val="0"/>
        </w:rPr>
      </w:r>
    </w:p>
    <w:p w:rsidR="00000000" w:rsidDel="00000000" w:rsidP="00000000" w:rsidRDefault="00000000" w:rsidRPr="00000000" w14:paraId="00000023">
      <w:pPr>
        <w:numPr>
          <w:ilvl w:val="1"/>
          <w:numId w:val="1"/>
        </w:numPr>
        <w:spacing w:line="240" w:lineRule="auto"/>
        <w:ind w:left="1440" w:hanging="360"/>
        <w:rPr>
          <w:sz w:val="20"/>
          <w:szCs w:val="20"/>
        </w:rPr>
      </w:pPr>
      <w:r w:rsidDel="00000000" w:rsidR="00000000" w:rsidRPr="00000000">
        <w:rPr>
          <w:sz w:val="20"/>
          <w:szCs w:val="20"/>
          <w:rtl w:val="0"/>
        </w:rPr>
        <w:t xml:space="preserve">Discussion of status of Diversity Fellow hiring. Professor Gabriel Montano will begin this summer. </w:t>
      </w:r>
    </w:p>
    <w:p w:rsidR="00000000" w:rsidDel="00000000" w:rsidP="00000000" w:rsidRDefault="00000000" w:rsidRPr="00000000" w14:paraId="00000024">
      <w:pPr>
        <w:numPr>
          <w:ilvl w:val="2"/>
          <w:numId w:val="1"/>
        </w:numPr>
        <w:spacing w:line="240" w:lineRule="auto"/>
        <w:ind w:left="2160" w:hanging="360"/>
        <w:rPr>
          <w:sz w:val="20"/>
          <w:szCs w:val="20"/>
          <w:u w:val="none"/>
        </w:rPr>
      </w:pPr>
      <w:hyperlink r:id="rId11">
        <w:r w:rsidDel="00000000" w:rsidR="00000000" w:rsidRPr="00000000">
          <w:rPr>
            <w:color w:val="1155cc"/>
            <w:sz w:val="20"/>
            <w:szCs w:val="20"/>
            <w:u w:val="single"/>
            <w:rtl w:val="0"/>
          </w:rPr>
          <w:t xml:space="preserve">http://www.jackcentral.org/news/president-rita-cheng-chooses-a-new-diversity-fellow/article_344a7778-8cc7-5bd8-94d6-66533bf49c4d.html</w:t>
        </w:r>
      </w:hyperlink>
      <w:r w:rsidDel="00000000" w:rsidR="00000000" w:rsidRPr="00000000">
        <w:rPr>
          <w:sz w:val="20"/>
          <w:szCs w:val="20"/>
          <w:rtl w:val="0"/>
        </w:rPr>
        <w:t xml:space="preserve"> </w:t>
      </w:r>
    </w:p>
    <w:p w:rsidR="00000000" w:rsidDel="00000000" w:rsidP="00000000" w:rsidRDefault="00000000" w:rsidRPr="00000000" w14:paraId="00000025">
      <w:pPr>
        <w:spacing w:line="240" w:lineRule="auto"/>
        <w:ind w:left="2160" w:firstLine="0"/>
        <w:rPr>
          <w:sz w:val="20"/>
          <w:szCs w:val="20"/>
        </w:rPr>
      </w:pPr>
      <w:r w:rsidDel="00000000" w:rsidR="00000000" w:rsidRPr="00000000">
        <w:rPr>
          <w:rtl w:val="0"/>
        </w:rPr>
      </w:r>
    </w:p>
    <w:p w:rsidR="00000000" w:rsidDel="00000000" w:rsidP="00000000" w:rsidRDefault="00000000" w:rsidRPr="00000000" w14:paraId="00000026">
      <w:pPr>
        <w:numPr>
          <w:ilvl w:val="0"/>
          <w:numId w:val="1"/>
        </w:numPr>
        <w:spacing w:line="240" w:lineRule="auto"/>
        <w:ind w:left="720" w:hanging="360"/>
        <w:rPr>
          <w:sz w:val="20"/>
          <w:szCs w:val="20"/>
        </w:rPr>
      </w:pPr>
      <w:r w:rsidDel="00000000" w:rsidR="00000000" w:rsidRPr="00000000">
        <w:rPr>
          <w:sz w:val="20"/>
          <w:szCs w:val="20"/>
          <w:rtl w:val="0"/>
        </w:rPr>
        <w:t xml:space="preserve">Discussion and vote on Pay Equity report (Karen). </w:t>
      </w:r>
    </w:p>
    <w:p w:rsidR="00000000" w:rsidDel="00000000" w:rsidP="00000000" w:rsidRDefault="00000000" w:rsidRPr="00000000" w14:paraId="00000027">
      <w:pPr>
        <w:numPr>
          <w:ilvl w:val="1"/>
          <w:numId w:val="1"/>
        </w:numPr>
        <w:spacing w:line="240" w:lineRule="auto"/>
        <w:ind w:left="1440" w:hanging="360"/>
        <w:rPr>
          <w:sz w:val="20"/>
          <w:szCs w:val="20"/>
          <w:u w:val="none"/>
        </w:rPr>
      </w:pPr>
      <w:r w:rsidDel="00000000" w:rsidR="00000000" w:rsidRPr="00000000">
        <w:rPr>
          <w:sz w:val="20"/>
          <w:szCs w:val="20"/>
          <w:rtl w:val="0"/>
        </w:rPr>
        <w:t xml:space="preserve">Karen provided update on feedback received and revisions made. </w:t>
      </w:r>
    </w:p>
    <w:p w:rsidR="00000000" w:rsidDel="00000000" w:rsidP="00000000" w:rsidRDefault="00000000" w:rsidRPr="00000000" w14:paraId="00000028">
      <w:pPr>
        <w:numPr>
          <w:ilvl w:val="1"/>
          <w:numId w:val="1"/>
        </w:numPr>
        <w:spacing w:line="240" w:lineRule="auto"/>
        <w:ind w:left="1440" w:hanging="360"/>
        <w:rPr>
          <w:sz w:val="20"/>
          <w:szCs w:val="20"/>
          <w:u w:val="none"/>
        </w:rPr>
      </w:pPr>
      <w:r w:rsidDel="00000000" w:rsidR="00000000" w:rsidRPr="00000000">
        <w:rPr>
          <w:sz w:val="20"/>
          <w:szCs w:val="20"/>
          <w:rtl w:val="0"/>
        </w:rPr>
        <w:t xml:space="preserve">Michele Lee shared that it had been provided to Graduate Student Government and Karina, the Associate Dean of the Graduate College. </w:t>
      </w:r>
    </w:p>
    <w:p w:rsidR="00000000" w:rsidDel="00000000" w:rsidP="00000000" w:rsidRDefault="00000000" w:rsidRPr="00000000" w14:paraId="00000029">
      <w:pPr>
        <w:numPr>
          <w:ilvl w:val="1"/>
          <w:numId w:val="1"/>
        </w:numPr>
        <w:spacing w:line="240" w:lineRule="auto"/>
        <w:ind w:left="1440" w:hanging="360"/>
        <w:rPr>
          <w:sz w:val="20"/>
          <w:szCs w:val="20"/>
          <w:u w:val="none"/>
        </w:rPr>
      </w:pPr>
      <w:r w:rsidDel="00000000" w:rsidR="00000000" w:rsidRPr="00000000">
        <w:rPr>
          <w:sz w:val="20"/>
          <w:szCs w:val="20"/>
          <w:rtl w:val="0"/>
        </w:rPr>
        <w:t xml:space="preserve">Discussion of where lecturers and principal lecturers are averaged into assistant professor. This is common for NTT reporting. </w:t>
      </w:r>
    </w:p>
    <w:p w:rsidR="00000000" w:rsidDel="00000000" w:rsidP="00000000" w:rsidRDefault="00000000" w:rsidRPr="00000000" w14:paraId="0000002A">
      <w:pPr>
        <w:numPr>
          <w:ilvl w:val="1"/>
          <w:numId w:val="1"/>
        </w:numPr>
        <w:spacing w:line="240" w:lineRule="auto"/>
        <w:ind w:left="1440" w:hanging="360"/>
        <w:rPr>
          <w:sz w:val="20"/>
          <w:szCs w:val="20"/>
          <w:u w:val="none"/>
        </w:rPr>
      </w:pPr>
      <w:r w:rsidDel="00000000" w:rsidR="00000000" w:rsidRPr="00000000">
        <w:rPr>
          <w:sz w:val="20"/>
          <w:szCs w:val="20"/>
          <w:rtl w:val="0"/>
        </w:rPr>
        <w:t xml:space="preserve">Discussion of who to disseminate the report to: more limited recipients versus campus-wide. </w:t>
      </w:r>
    </w:p>
    <w:p w:rsidR="00000000" w:rsidDel="00000000" w:rsidP="00000000" w:rsidRDefault="00000000" w:rsidRPr="00000000" w14:paraId="0000002B">
      <w:pPr>
        <w:numPr>
          <w:ilvl w:val="2"/>
          <w:numId w:val="1"/>
        </w:numPr>
        <w:spacing w:line="240" w:lineRule="auto"/>
        <w:ind w:left="2160" w:hanging="360"/>
        <w:rPr>
          <w:sz w:val="20"/>
          <w:szCs w:val="20"/>
        </w:rPr>
      </w:pPr>
      <w:r w:rsidDel="00000000" w:rsidR="00000000" w:rsidRPr="00000000">
        <w:rPr>
          <w:b w:val="1"/>
          <w:sz w:val="20"/>
          <w:szCs w:val="20"/>
          <w:rtl w:val="0"/>
        </w:rPr>
        <w:t xml:space="preserve">Motion to disseminate to the more limited recipient list. Seconded. All in favor, passed unanimously. </w:t>
      </w:r>
      <w:r w:rsidDel="00000000" w:rsidR="00000000" w:rsidRPr="00000000">
        <w:rPr>
          <w:rtl w:val="0"/>
        </w:rPr>
      </w:r>
    </w:p>
    <w:p w:rsidR="00000000" w:rsidDel="00000000" w:rsidP="00000000" w:rsidRDefault="00000000" w:rsidRPr="00000000" w14:paraId="0000002C">
      <w:pPr>
        <w:numPr>
          <w:ilvl w:val="2"/>
          <w:numId w:val="1"/>
        </w:numPr>
        <w:spacing w:line="240" w:lineRule="auto"/>
        <w:ind w:left="2160" w:hanging="360"/>
        <w:rPr>
          <w:sz w:val="20"/>
          <w:szCs w:val="20"/>
          <w:u w:val="none"/>
        </w:rPr>
      </w:pPr>
      <w:r w:rsidDel="00000000" w:rsidR="00000000" w:rsidRPr="00000000">
        <w:rPr>
          <w:sz w:val="20"/>
          <w:szCs w:val="20"/>
          <w:rtl w:val="0"/>
        </w:rPr>
        <w:t xml:space="preserve">Discussion of including it on the website or not. </w:t>
      </w:r>
    </w:p>
    <w:p w:rsidR="00000000" w:rsidDel="00000000" w:rsidP="00000000" w:rsidRDefault="00000000" w:rsidRPr="00000000" w14:paraId="0000002D">
      <w:pPr>
        <w:numPr>
          <w:ilvl w:val="3"/>
          <w:numId w:val="1"/>
        </w:numPr>
        <w:spacing w:line="240" w:lineRule="auto"/>
        <w:ind w:left="2880" w:hanging="360"/>
        <w:rPr>
          <w:sz w:val="20"/>
          <w:szCs w:val="20"/>
          <w:u w:val="none"/>
        </w:rPr>
      </w:pPr>
      <w:r w:rsidDel="00000000" w:rsidR="00000000" w:rsidRPr="00000000">
        <w:rPr>
          <w:sz w:val="20"/>
          <w:szCs w:val="20"/>
          <w:rtl w:val="0"/>
        </w:rPr>
        <w:t xml:space="preserve">Discussion of including a deadline of when it will be put up on the website, or not. I.e. “This is the opportunity for providing feedback.”</w:t>
      </w:r>
    </w:p>
    <w:p w:rsidR="00000000" w:rsidDel="00000000" w:rsidP="00000000" w:rsidRDefault="00000000" w:rsidRPr="00000000" w14:paraId="0000002E">
      <w:pPr>
        <w:numPr>
          <w:ilvl w:val="4"/>
          <w:numId w:val="1"/>
        </w:numPr>
        <w:spacing w:line="240" w:lineRule="auto"/>
        <w:ind w:left="3600" w:hanging="360"/>
        <w:rPr>
          <w:b w:val="1"/>
          <w:sz w:val="20"/>
          <w:szCs w:val="20"/>
        </w:rPr>
      </w:pPr>
      <w:r w:rsidDel="00000000" w:rsidR="00000000" w:rsidRPr="00000000">
        <w:rPr>
          <w:b w:val="1"/>
          <w:sz w:val="20"/>
          <w:szCs w:val="20"/>
          <w:rtl w:val="0"/>
        </w:rPr>
        <w:t xml:space="preserve">Motion to post on website a month after the report is disseminated. Discussion of motion. Motion amended to include a clause in the email when disseminated and include on the website after the semester is over. Seconded. 1 nay, 1 abstention, all other ayes so the motion passes. The letter will go out from the commission at-large and not both co-chairs since one of the co-chairs voted against the motion (and requested this note be added to the minutes). </w:t>
      </w:r>
    </w:p>
    <w:p w:rsidR="00000000" w:rsidDel="00000000" w:rsidP="00000000" w:rsidRDefault="00000000" w:rsidRPr="00000000" w14:paraId="0000002F">
      <w:pPr>
        <w:numPr>
          <w:ilvl w:val="2"/>
          <w:numId w:val="1"/>
        </w:numPr>
        <w:spacing w:line="240" w:lineRule="auto"/>
        <w:ind w:left="2160" w:hanging="360"/>
        <w:rPr>
          <w:sz w:val="20"/>
          <w:szCs w:val="20"/>
          <w:u w:val="none"/>
        </w:rPr>
      </w:pPr>
      <w:r w:rsidDel="00000000" w:rsidR="00000000" w:rsidRPr="00000000">
        <w:rPr>
          <w:sz w:val="20"/>
          <w:szCs w:val="20"/>
          <w:rtl w:val="0"/>
        </w:rPr>
        <w:t xml:space="preserve">Discussion of including co-chairs or not. </w:t>
      </w:r>
      <w:r w:rsidDel="00000000" w:rsidR="00000000" w:rsidRPr="00000000">
        <w:rPr>
          <w:rtl w:val="0"/>
        </w:rPr>
      </w:r>
    </w:p>
    <w:p w:rsidR="00000000" w:rsidDel="00000000" w:rsidP="00000000" w:rsidRDefault="00000000" w:rsidRPr="00000000" w14:paraId="00000030">
      <w:pPr>
        <w:numPr>
          <w:ilvl w:val="1"/>
          <w:numId w:val="1"/>
        </w:numPr>
        <w:spacing w:line="240" w:lineRule="auto"/>
        <w:ind w:left="1440" w:hanging="360"/>
        <w:rPr>
          <w:sz w:val="20"/>
          <w:szCs w:val="20"/>
          <w:u w:val="none"/>
        </w:rPr>
      </w:pPr>
      <w:r w:rsidDel="00000000" w:rsidR="00000000" w:rsidRPr="00000000">
        <w:rPr>
          <w:sz w:val="20"/>
          <w:szCs w:val="20"/>
          <w:rtl w:val="0"/>
        </w:rPr>
        <w:t xml:space="preserve">Discussion of desired impact of the report.</w:t>
      </w:r>
    </w:p>
    <w:p w:rsidR="00000000" w:rsidDel="00000000" w:rsidP="00000000" w:rsidRDefault="00000000" w:rsidRPr="00000000" w14:paraId="00000031">
      <w:pPr>
        <w:spacing w:line="240" w:lineRule="auto"/>
        <w:rPr>
          <w:sz w:val="20"/>
          <w:szCs w:val="20"/>
        </w:rPr>
      </w:pPr>
      <w:r w:rsidDel="00000000" w:rsidR="00000000" w:rsidRPr="00000000">
        <w:rPr>
          <w:rtl w:val="0"/>
        </w:rPr>
      </w:r>
    </w:p>
    <w:p w:rsidR="00000000" w:rsidDel="00000000" w:rsidP="00000000" w:rsidRDefault="00000000" w:rsidRPr="00000000" w14:paraId="00000032">
      <w:pPr>
        <w:numPr>
          <w:ilvl w:val="0"/>
          <w:numId w:val="1"/>
        </w:numPr>
        <w:spacing w:line="240" w:lineRule="auto"/>
        <w:ind w:left="720" w:hanging="360"/>
        <w:rPr>
          <w:sz w:val="20"/>
          <w:szCs w:val="20"/>
        </w:rPr>
      </w:pPr>
      <w:r w:rsidDel="00000000" w:rsidR="00000000" w:rsidRPr="00000000">
        <w:rPr>
          <w:sz w:val="20"/>
          <w:szCs w:val="20"/>
          <w:rtl w:val="0"/>
        </w:rPr>
        <w:t xml:space="preserve">Discussion of co-chair and direction of CSW moving forward (Debra, Karen).</w:t>
      </w:r>
    </w:p>
    <w:p w:rsidR="00000000" w:rsidDel="00000000" w:rsidP="00000000" w:rsidRDefault="00000000" w:rsidRPr="00000000" w14:paraId="00000033">
      <w:pPr>
        <w:numPr>
          <w:ilvl w:val="1"/>
          <w:numId w:val="1"/>
        </w:numPr>
        <w:spacing w:line="240" w:lineRule="auto"/>
        <w:ind w:left="1440" w:hanging="360"/>
        <w:rPr>
          <w:sz w:val="20"/>
          <w:szCs w:val="20"/>
          <w:u w:val="none"/>
        </w:rPr>
      </w:pPr>
      <w:r w:rsidDel="00000000" w:rsidR="00000000" w:rsidRPr="00000000">
        <w:rPr>
          <w:sz w:val="20"/>
          <w:szCs w:val="20"/>
          <w:rtl w:val="0"/>
        </w:rPr>
        <w:t xml:space="preserve">Discussion of using a more organic “feminist organizing” model which may involve amending by-laws. Rather than a chair, spread duties out amongst interested members and have a point-of-contact for things like the website. </w:t>
      </w:r>
    </w:p>
    <w:p w:rsidR="00000000" w:rsidDel="00000000" w:rsidP="00000000" w:rsidRDefault="00000000" w:rsidRPr="00000000" w14:paraId="00000034">
      <w:pPr>
        <w:numPr>
          <w:ilvl w:val="1"/>
          <w:numId w:val="1"/>
        </w:numPr>
        <w:spacing w:line="240" w:lineRule="auto"/>
        <w:ind w:left="1440" w:hanging="360"/>
        <w:rPr>
          <w:sz w:val="20"/>
          <w:szCs w:val="20"/>
          <w:u w:val="none"/>
        </w:rPr>
      </w:pPr>
      <w:r w:rsidDel="00000000" w:rsidR="00000000" w:rsidRPr="00000000">
        <w:rPr>
          <w:sz w:val="20"/>
          <w:szCs w:val="20"/>
          <w:rtl w:val="0"/>
        </w:rPr>
        <w:t xml:space="preserve">Discussion of status of CSW and why participation may be low. </w:t>
      </w:r>
    </w:p>
    <w:p w:rsidR="00000000" w:rsidDel="00000000" w:rsidP="00000000" w:rsidRDefault="00000000" w:rsidRPr="00000000" w14:paraId="00000035">
      <w:pPr>
        <w:numPr>
          <w:ilvl w:val="1"/>
          <w:numId w:val="1"/>
        </w:numPr>
        <w:spacing w:line="240" w:lineRule="auto"/>
        <w:ind w:left="1440" w:hanging="360"/>
        <w:rPr>
          <w:b w:val="1"/>
          <w:sz w:val="20"/>
          <w:szCs w:val="20"/>
        </w:rPr>
      </w:pPr>
      <w:r w:rsidDel="00000000" w:rsidR="00000000" w:rsidRPr="00000000">
        <w:rPr>
          <w:b w:val="1"/>
          <w:sz w:val="20"/>
          <w:szCs w:val="20"/>
          <w:rtl w:val="0"/>
        </w:rPr>
        <w:t xml:space="preserve">Discussion of nominating as co-chairs Sanjam Ahluwalla and Frances Riemer for one-year only. Calvin motioned. Seconded. All in favor, no opposition. </w:t>
      </w:r>
    </w:p>
    <w:p w:rsidR="00000000" w:rsidDel="00000000" w:rsidP="00000000" w:rsidRDefault="00000000" w:rsidRPr="00000000" w14:paraId="00000036">
      <w:pPr>
        <w:numPr>
          <w:ilvl w:val="1"/>
          <w:numId w:val="1"/>
        </w:numPr>
        <w:spacing w:line="240" w:lineRule="auto"/>
        <w:ind w:left="1440" w:hanging="360"/>
        <w:rPr>
          <w:sz w:val="20"/>
          <w:szCs w:val="20"/>
          <w:u w:val="none"/>
        </w:rPr>
      </w:pPr>
      <w:r w:rsidDel="00000000" w:rsidR="00000000" w:rsidRPr="00000000">
        <w:rPr>
          <w:sz w:val="20"/>
          <w:szCs w:val="20"/>
          <w:rtl w:val="0"/>
        </w:rPr>
        <w:t xml:space="preserve">Discussion of meeting location. </w:t>
      </w:r>
    </w:p>
    <w:p w:rsidR="00000000" w:rsidDel="00000000" w:rsidP="00000000" w:rsidRDefault="00000000" w:rsidRPr="00000000" w14:paraId="00000037">
      <w:pPr>
        <w:spacing w:line="240" w:lineRule="auto"/>
        <w:rPr>
          <w:sz w:val="20"/>
          <w:szCs w:val="20"/>
        </w:rPr>
      </w:pPr>
      <w:r w:rsidDel="00000000" w:rsidR="00000000" w:rsidRPr="00000000">
        <w:rPr>
          <w:rtl w:val="0"/>
        </w:rPr>
      </w:r>
    </w:p>
    <w:p w:rsidR="00000000" w:rsidDel="00000000" w:rsidP="00000000" w:rsidRDefault="00000000" w:rsidRPr="00000000" w14:paraId="00000038">
      <w:pPr>
        <w:numPr>
          <w:ilvl w:val="0"/>
          <w:numId w:val="1"/>
        </w:numPr>
        <w:spacing w:line="240" w:lineRule="auto"/>
        <w:ind w:left="720" w:hanging="360"/>
        <w:rPr>
          <w:sz w:val="20"/>
          <w:szCs w:val="20"/>
          <w:u w:val="none"/>
        </w:rPr>
      </w:pPr>
      <w:r w:rsidDel="00000000" w:rsidR="00000000" w:rsidRPr="00000000">
        <w:rPr>
          <w:sz w:val="20"/>
          <w:szCs w:val="20"/>
          <w:rtl w:val="0"/>
        </w:rPr>
        <w:t xml:space="preserve">Report out from subcommittees.</w:t>
      </w:r>
    </w:p>
    <w:p w:rsidR="00000000" w:rsidDel="00000000" w:rsidP="00000000" w:rsidRDefault="00000000" w:rsidRPr="00000000" w14:paraId="00000039">
      <w:pPr>
        <w:numPr>
          <w:ilvl w:val="1"/>
          <w:numId w:val="1"/>
        </w:numPr>
        <w:spacing w:line="240" w:lineRule="auto"/>
        <w:ind w:left="1440" w:hanging="360"/>
        <w:rPr>
          <w:sz w:val="20"/>
          <w:szCs w:val="20"/>
          <w:u w:val="none"/>
        </w:rPr>
      </w:pPr>
      <w:r w:rsidDel="00000000" w:rsidR="00000000" w:rsidRPr="00000000">
        <w:rPr>
          <w:sz w:val="20"/>
          <w:szCs w:val="20"/>
          <w:rtl w:val="0"/>
        </w:rPr>
        <w:t xml:space="preserve">Archiving subcommittee update provided.</w:t>
      </w:r>
    </w:p>
    <w:p w:rsidR="00000000" w:rsidDel="00000000" w:rsidP="00000000" w:rsidRDefault="00000000" w:rsidRPr="00000000" w14:paraId="0000003A">
      <w:pPr>
        <w:numPr>
          <w:ilvl w:val="2"/>
          <w:numId w:val="1"/>
        </w:numPr>
        <w:spacing w:line="240" w:lineRule="auto"/>
        <w:ind w:left="2160" w:hanging="360"/>
        <w:rPr>
          <w:sz w:val="20"/>
          <w:szCs w:val="20"/>
          <w:u w:val="none"/>
        </w:rPr>
      </w:pPr>
      <w:r w:rsidDel="00000000" w:rsidR="00000000" w:rsidRPr="00000000">
        <w:rPr>
          <w:sz w:val="20"/>
          <w:szCs w:val="20"/>
          <w:rtl w:val="0"/>
        </w:rPr>
        <w:t xml:space="preserve">New student will be doing an internship in the fall through Public Humanities. </w:t>
      </w:r>
    </w:p>
    <w:p w:rsidR="00000000" w:rsidDel="00000000" w:rsidP="00000000" w:rsidRDefault="00000000" w:rsidRPr="00000000" w14:paraId="0000003B">
      <w:pPr>
        <w:spacing w:line="240" w:lineRule="auto"/>
        <w:rPr>
          <w:sz w:val="20"/>
          <w:szCs w:val="20"/>
        </w:rPr>
      </w:pPr>
      <w:r w:rsidDel="00000000" w:rsidR="00000000" w:rsidRPr="00000000">
        <w:rPr>
          <w:rtl w:val="0"/>
        </w:rPr>
      </w:r>
    </w:p>
    <w:p w:rsidR="00000000" w:rsidDel="00000000" w:rsidP="00000000" w:rsidRDefault="00000000" w:rsidRPr="00000000" w14:paraId="0000003C">
      <w:pPr>
        <w:numPr>
          <w:ilvl w:val="0"/>
          <w:numId w:val="1"/>
        </w:numPr>
        <w:spacing w:line="240" w:lineRule="auto"/>
        <w:ind w:left="720" w:hanging="360"/>
        <w:rPr>
          <w:sz w:val="20"/>
          <w:szCs w:val="20"/>
          <w:u w:val="none"/>
        </w:rPr>
      </w:pPr>
      <w:r w:rsidDel="00000000" w:rsidR="00000000" w:rsidRPr="00000000">
        <w:rPr>
          <w:sz w:val="20"/>
          <w:szCs w:val="20"/>
          <w:rtl w:val="0"/>
        </w:rPr>
        <w:t xml:space="preserve">Report out regarding Diversity Strategic Plan Task Force meetings (Karen and Debra). Next meetings: DSP Priorities Task Force: 4/22, 2:30-4:00 pm; DSP Metrics Task Force: 4/24, 10-11:30 am. Both will take place in the Graduate College Conference Room, A109. </w:t>
      </w:r>
    </w:p>
    <w:p w:rsidR="00000000" w:rsidDel="00000000" w:rsidP="00000000" w:rsidRDefault="00000000" w:rsidRPr="00000000" w14:paraId="0000003D">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3E">
      <w:pPr>
        <w:numPr>
          <w:ilvl w:val="0"/>
          <w:numId w:val="1"/>
        </w:numPr>
        <w:spacing w:line="240" w:lineRule="auto"/>
        <w:ind w:left="720" w:hanging="360"/>
        <w:rPr>
          <w:sz w:val="20"/>
          <w:szCs w:val="20"/>
          <w:u w:val="none"/>
        </w:rPr>
      </w:pPr>
      <w:r w:rsidDel="00000000" w:rsidR="00000000" w:rsidRPr="00000000">
        <w:rPr>
          <w:sz w:val="20"/>
          <w:szCs w:val="20"/>
          <w:rtl w:val="0"/>
        </w:rPr>
        <w:t xml:space="preserve">Discussion of future meetings of co-chairs and beginning of fall 2019 semester all-commission gathering. </w:t>
      </w: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jackcentral.org/news/president-rita-cheng-chooses-a-new-diversity-fellow/article_344a7778-8cc7-5bd8-94d6-66533bf49c4d.html" TargetMode="External"/><Relationship Id="rId10" Type="http://schemas.openxmlformats.org/officeDocument/2006/relationships/hyperlink" Target="https://foundation.nau.edu/naupayrolldeduct.aspx?APPEAL=NAUPD" TargetMode="External"/><Relationship Id="rId9" Type="http://schemas.openxmlformats.org/officeDocument/2006/relationships/hyperlink" Target="https://alumni.nau.edu/giving.aspx?SKIPINTRO=Y"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alumni.nau.edu/eventregistration.aspx?evt=538" TargetMode="External"/><Relationship Id="rId8" Type="http://schemas.openxmlformats.org/officeDocument/2006/relationships/hyperlink" Target="https://nau.edu/csw/give-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