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EABF08" w14:textId="57676783" w:rsidR="0073695F" w:rsidRDefault="0073695F" w:rsidP="0073695F">
      <w:pPr>
        <w:jc w:val="center"/>
        <w:rPr>
          <w:b/>
          <w:bCs/>
          <w:i/>
          <w:color w:val="2E74B5" w:themeColor="accent5" w:themeShade="BF"/>
          <w:sz w:val="28"/>
          <w:szCs w:val="28"/>
        </w:rPr>
      </w:pPr>
      <w:bookmarkStart w:id="0" w:name="_Hlk194073436"/>
      <w:bookmarkEnd w:id="0"/>
      <w:r w:rsidRPr="0073695F">
        <w:rPr>
          <w:b/>
          <w:bCs/>
          <w:color w:val="003366"/>
          <w:sz w:val="28"/>
          <w:szCs w:val="28"/>
        </w:rPr>
        <w:t xml:space="preserve">Instructor Roles for </w:t>
      </w:r>
      <w:r w:rsidR="007822D6" w:rsidRPr="00422D7E">
        <w:rPr>
          <w:b/>
          <w:bCs/>
          <w:i/>
          <w:color w:val="2E74B5" w:themeColor="accent5" w:themeShade="BF"/>
          <w:sz w:val="28"/>
          <w:szCs w:val="28"/>
        </w:rPr>
        <w:t>Canvas LMS</w:t>
      </w:r>
    </w:p>
    <w:p w14:paraId="564B0E52" w14:textId="41A9A0FA" w:rsidR="004C0DB6" w:rsidRDefault="004C0DB6" w:rsidP="004C0DB6">
      <w:pPr>
        <w:spacing w:line="240" w:lineRule="auto"/>
        <w:contextualSpacing/>
        <w:rPr>
          <w:rFonts w:ascii="Abadi" w:hAnsi="Abadi" w:cs="ADLaM Display"/>
          <w:color w:val="BF8F00" w:themeColor="accent4" w:themeShade="BF"/>
          <w:sz w:val="24"/>
          <w:szCs w:val="24"/>
        </w:rPr>
      </w:pPr>
      <w:r w:rsidRPr="00274C5D">
        <w:rPr>
          <w:rFonts w:ascii="Abadi" w:hAnsi="Abadi" w:cs="ADLaM Display"/>
          <w:color w:val="BF8F00" w:themeColor="accent4" w:themeShade="BF"/>
          <w:sz w:val="24"/>
          <w:szCs w:val="24"/>
        </w:rPr>
        <w:t xml:space="preserve">Please note: it </w:t>
      </w:r>
      <w:r>
        <w:rPr>
          <w:rFonts w:ascii="Abadi" w:hAnsi="Abadi" w:cs="ADLaM Display"/>
          <w:color w:val="BF8F00" w:themeColor="accent4" w:themeShade="BF"/>
          <w:sz w:val="24"/>
          <w:szCs w:val="24"/>
        </w:rPr>
        <w:t>may</w:t>
      </w:r>
      <w:r w:rsidRPr="00274C5D">
        <w:rPr>
          <w:rFonts w:ascii="Abadi" w:hAnsi="Abadi" w:cs="ADLaM Display"/>
          <w:color w:val="BF8F00" w:themeColor="accent4" w:themeShade="BF"/>
          <w:sz w:val="24"/>
          <w:szCs w:val="24"/>
        </w:rPr>
        <w:t xml:space="preserve"> take an overnight feed from Peoplesoft for these roles to appear in the LMS.)</w:t>
      </w:r>
    </w:p>
    <w:p w14:paraId="489EB333" w14:textId="77777777" w:rsidR="004C0DB6" w:rsidRPr="00274C5D" w:rsidRDefault="004C0DB6" w:rsidP="004C0DB6">
      <w:pPr>
        <w:spacing w:line="240" w:lineRule="auto"/>
        <w:contextualSpacing/>
        <w:rPr>
          <w:rFonts w:ascii="Abadi" w:hAnsi="Abadi" w:cs="ADLaM Display"/>
          <w:color w:val="BF8F00" w:themeColor="accent4" w:themeShade="BF"/>
          <w:sz w:val="24"/>
          <w:szCs w:val="24"/>
        </w:rPr>
      </w:pPr>
    </w:p>
    <w:p w14:paraId="0DAF4869" w14:textId="573144F5" w:rsidR="0073695F" w:rsidRPr="0030397F" w:rsidRDefault="0073695F" w:rsidP="0073695F">
      <w:pPr>
        <w:rPr>
          <w:b/>
          <w:bCs/>
          <w:color w:val="4472C4" w:themeColor="accent1"/>
          <w:sz w:val="26"/>
          <w:szCs w:val="26"/>
        </w:rPr>
      </w:pPr>
      <w:r w:rsidRPr="0030397F">
        <w:rPr>
          <w:b/>
          <w:bCs/>
          <w:color w:val="4472C4" w:themeColor="accent1"/>
          <w:sz w:val="26"/>
          <w:szCs w:val="26"/>
        </w:rPr>
        <w:t>—Instructor Role fields:</w:t>
      </w:r>
    </w:p>
    <w:p w14:paraId="0A0AB5EA" w14:textId="5F63FBE9" w:rsidR="0073695F" w:rsidRPr="0030397F" w:rsidRDefault="0073695F" w:rsidP="0030397F">
      <w:pPr>
        <w:pStyle w:val="ListParagraph"/>
        <w:numPr>
          <w:ilvl w:val="0"/>
          <w:numId w:val="1"/>
        </w:numPr>
        <w:rPr>
          <w:color w:val="003366"/>
        </w:rPr>
      </w:pPr>
      <w:r w:rsidRPr="0030397F">
        <w:rPr>
          <w:color w:val="003366"/>
        </w:rPr>
        <w:t>On the Meetings tab, in SoC LOUIE, select the appropriate instructor role. It is very important this</w:t>
      </w:r>
      <w:r w:rsidR="0030397F" w:rsidRPr="0030397F">
        <w:rPr>
          <w:color w:val="003366"/>
        </w:rPr>
        <w:t xml:space="preserve"> </w:t>
      </w:r>
      <w:r w:rsidRPr="0030397F">
        <w:rPr>
          <w:color w:val="003366"/>
        </w:rPr>
        <w:t xml:space="preserve">information is correct for reporting purposes. The roles, as well as how they correspond to roles in </w:t>
      </w:r>
      <w:r w:rsidR="007822D6" w:rsidRPr="0030397F">
        <w:rPr>
          <w:color w:val="003366"/>
        </w:rPr>
        <w:t>LMS (</w:t>
      </w:r>
      <w:r w:rsidR="007822D6" w:rsidRPr="007822D6">
        <w:rPr>
          <w:i/>
          <w:color w:val="003366"/>
        </w:rPr>
        <w:t>Canvas LMS</w:t>
      </w:r>
      <w:r w:rsidRPr="0030397F">
        <w:rPr>
          <w:color w:val="003366"/>
        </w:rPr>
        <w:t>) are defined below. Hovering over the icon next to the instructor role will reveal the definition</w:t>
      </w:r>
      <w:r w:rsidR="0030397F">
        <w:rPr>
          <w:color w:val="003366"/>
        </w:rPr>
        <w:t xml:space="preserve"> </w:t>
      </w:r>
      <w:r w:rsidRPr="0030397F">
        <w:rPr>
          <w:color w:val="003366"/>
        </w:rPr>
        <w:t>for each instructor role.</w:t>
      </w:r>
    </w:p>
    <w:p w14:paraId="57F17719" w14:textId="34FADF3D" w:rsidR="0073695F" w:rsidRPr="0030397F" w:rsidRDefault="00933E1A" w:rsidP="0073695F">
      <w:pPr>
        <w:rPr>
          <w:b/>
          <w:bCs/>
          <w:color w:val="4472C4" w:themeColor="accent1"/>
          <w:sz w:val="26"/>
          <w:szCs w:val="26"/>
        </w:rPr>
      </w:pPr>
      <w:r w:rsidRPr="007822D6">
        <w:rPr>
          <w:noProof/>
          <w:color w:val="003366"/>
          <w:sz w:val="20"/>
          <w:szCs w:val="20"/>
        </w:rPr>
        <mc:AlternateContent>
          <mc:Choice Requires="wps">
            <w:drawing>
              <wp:anchor distT="45720" distB="45720" distL="114300" distR="114300" simplePos="0" relativeHeight="251659264" behindDoc="0" locked="0" layoutInCell="1" allowOverlap="1" wp14:anchorId="28BB69E7" wp14:editId="0A681772">
                <wp:simplePos x="0" y="0"/>
                <wp:positionH relativeFrom="column">
                  <wp:posOffset>3448050</wp:posOffset>
                </wp:positionH>
                <wp:positionV relativeFrom="paragraph">
                  <wp:posOffset>298450</wp:posOffset>
                </wp:positionV>
                <wp:extent cx="2876550" cy="18954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6550" cy="1895475"/>
                        </a:xfrm>
                        <a:prstGeom prst="rect">
                          <a:avLst/>
                        </a:prstGeom>
                        <a:solidFill>
                          <a:srgbClr val="FFFFFF"/>
                        </a:solidFill>
                        <a:ln w="9525">
                          <a:solidFill>
                            <a:schemeClr val="accent1">
                              <a:lumMod val="75000"/>
                            </a:schemeClr>
                          </a:solidFill>
                          <a:miter lim="800000"/>
                          <a:headEnd/>
                          <a:tailEnd/>
                        </a:ln>
                      </wps:spPr>
                      <wps:txbx>
                        <w:txbxContent>
                          <w:p w14:paraId="2E8661BA" w14:textId="75D972C7" w:rsidR="007822D6" w:rsidRPr="00F411FE" w:rsidRDefault="007822D6">
                            <w:pPr>
                              <w:rPr>
                                <w:rFonts w:ascii="Aptos" w:hAnsi="Aptos" w:cstheme="minorHAnsi"/>
                                <w:sz w:val="20"/>
                                <w:szCs w:val="20"/>
                              </w:rPr>
                            </w:pPr>
                            <w:r w:rsidRPr="00F411FE">
                              <w:rPr>
                                <w:rFonts w:ascii="Aptos" w:hAnsi="Aptos" w:cstheme="minorHAnsi"/>
                                <w:sz w:val="20"/>
                                <w:szCs w:val="20"/>
                              </w:rPr>
                              <w:t xml:space="preserve">Slight terminology shift from previous LMS: in BbLearn, we had a “Primary Instructor” role that was separate from “Secondary Instructor.” In Canvas, we just have the “Instructor” role. So, somebody who is Primary Instructor in Peoplesoft, gets </w:t>
                            </w:r>
                            <w:r w:rsidRPr="00F411FE">
                              <w:rPr>
                                <w:rFonts w:ascii="Aptos" w:hAnsi="Aptos" w:cstheme="minorHAnsi"/>
                                <w:i/>
                                <w:iCs/>
                                <w:sz w:val="20"/>
                                <w:szCs w:val="20"/>
                              </w:rPr>
                              <w:t>both</w:t>
                            </w:r>
                            <w:r w:rsidRPr="00F411FE">
                              <w:rPr>
                                <w:rFonts w:ascii="Aptos" w:hAnsi="Aptos" w:cstheme="minorHAnsi"/>
                                <w:sz w:val="20"/>
                                <w:szCs w:val="20"/>
                              </w:rPr>
                              <w:t xml:space="preserve"> the Instructor </w:t>
                            </w:r>
                            <w:r w:rsidRPr="00F411FE">
                              <w:rPr>
                                <w:rFonts w:ascii="Aptos" w:hAnsi="Aptos" w:cstheme="minorHAnsi"/>
                                <w:i/>
                                <w:iCs/>
                                <w:sz w:val="20"/>
                                <w:szCs w:val="20"/>
                              </w:rPr>
                              <w:t>and</w:t>
                            </w:r>
                            <w:r w:rsidRPr="00F411FE">
                              <w:rPr>
                                <w:rFonts w:ascii="Aptos" w:hAnsi="Aptos" w:cstheme="minorHAnsi"/>
                                <w:sz w:val="20"/>
                                <w:szCs w:val="20"/>
                              </w:rPr>
                              <w:t xml:space="preserve"> Designer role in Canvas. </w:t>
                            </w:r>
                            <w:r w:rsidR="004B0090" w:rsidRPr="00F411FE">
                              <w:rPr>
                                <w:rFonts w:ascii="Aptos" w:hAnsi="Aptos" w:cstheme="minorHAnsi"/>
                                <w:sz w:val="20"/>
                                <w:szCs w:val="20"/>
                              </w:rPr>
                              <w:t>BUT s</w:t>
                            </w:r>
                            <w:r w:rsidRPr="00F411FE">
                              <w:rPr>
                                <w:rFonts w:ascii="Aptos" w:hAnsi="Aptos" w:cstheme="minorHAnsi"/>
                                <w:sz w:val="20"/>
                                <w:szCs w:val="20"/>
                              </w:rPr>
                              <w:t>omebody with Secondary Instructor role in Peoplesoft gets</w:t>
                            </w:r>
                            <w:r w:rsidRPr="00F411FE">
                              <w:rPr>
                                <w:rFonts w:ascii="Aptos" w:hAnsi="Aptos" w:cstheme="minorHAnsi"/>
                                <w:i/>
                                <w:iCs/>
                                <w:sz w:val="20"/>
                                <w:szCs w:val="20"/>
                              </w:rPr>
                              <w:t xml:space="preserve"> just</w:t>
                            </w:r>
                            <w:r w:rsidRPr="00F411FE">
                              <w:rPr>
                                <w:rFonts w:ascii="Aptos" w:hAnsi="Aptos" w:cstheme="minorHAnsi"/>
                                <w:sz w:val="20"/>
                                <w:szCs w:val="20"/>
                              </w:rPr>
                              <w:t xml:space="preserve"> the Instructor role in Canvas. (Designer role may </w:t>
                            </w:r>
                            <w:r w:rsidR="00F411FE">
                              <w:rPr>
                                <w:rFonts w:ascii="Aptos" w:hAnsi="Aptos" w:cstheme="minorHAnsi"/>
                                <w:sz w:val="20"/>
                                <w:szCs w:val="20"/>
                              </w:rPr>
                              <w:t xml:space="preserve">still </w:t>
                            </w:r>
                            <w:r w:rsidRPr="00F411FE">
                              <w:rPr>
                                <w:rFonts w:ascii="Aptos" w:hAnsi="Aptos" w:cstheme="minorHAnsi"/>
                                <w:sz w:val="20"/>
                                <w:szCs w:val="20"/>
                              </w:rPr>
                              <w:t xml:space="preserve">be requested; it is just not automatically assigned to this role.)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BB69E7" id="_x0000_t202" coordsize="21600,21600" o:spt="202" path="m,l,21600r21600,l21600,xe">
                <v:stroke joinstyle="miter"/>
                <v:path gradientshapeok="t" o:connecttype="rect"/>
              </v:shapetype>
              <v:shape id="Text Box 2" o:spid="_x0000_s1026" type="#_x0000_t202" style="position:absolute;margin-left:271.5pt;margin-top:23.5pt;width:226.5pt;height:149.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" strokecolor="#2f5496 [2404]">
                <v:textbox>
                  <w:txbxContent>
                    <w:p w14:paraId="2E8661BA" w14:textId="75D972C7" w:rsidR="007822D6" w:rsidRPr="00F411FE" w:rsidRDefault="007822D6">
                      <w:pPr>
                        <w:rPr>
                          <w:rFonts w:ascii="Aptos" w:hAnsi="Aptos" w:cstheme="minorHAnsi"/>
                          <w:sz w:val="20"/>
                          <w:szCs w:val="20"/>
                        </w:rPr>
                      </w:pPr>
                      <w:r w:rsidRPr="00F411FE">
                        <w:rPr>
                          <w:rFonts w:ascii="Aptos" w:hAnsi="Aptos" w:cstheme="minorHAnsi"/>
                          <w:sz w:val="20"/>
                          <w:szCs w:val="20"/>
                        </w:rPr>
                        <w:t xml:space="preserve">Slight terminology shift from previous LMS: in BbLearn, we had a “Primary Instructor” role that was separate from “Secondary Instructor.” In Canvas, we just have the “Instructor” role. So, somebody who is Primary Instructor in Peoplesoft, gets </w:t>
                      </w:r>
                      <w:r w:rsidRPr="00F411FE">
                        <w:rPr>
                          <w:rFonts w:ascii="Aptos" w:hAnsi="Aptos" w:cstheme="minorHAnsi"/>
                          <w:i/>
                          <w:iCs/>
                          <w:sz w:val="20"/>
                          <w:szCs w:val="20"/>
                        </w:rPr>
                        <w:t>both</w:t>
                      </w:r>
                      <w:r w:rsidRPr="00F411FE">
                        <w:rPr>
                          <w:rFonts w:ascii="Aptos" w:hAnsi="Aptos" w:cstheme="minorHAnsi"/>
                          <w:sz w:val="20"/>
                          <w:szCs w:val="20"/>
                        </w:rPr>
                        <w:t xml:space="preserve"> the Instructor </w:t>
                      </w:r>
                      <w:r w:rsidRPr="00F411FE">
                        <w:rPr>
                          <w:rFonts w:ascii="Aptos" w:hAnsi="Aptos" w:cstheme="minorHAnsi"/>
                          <w:i/>
                          <w:iCs/>
                          <w:sz w:val="20"/>
                          <w:szCs w:val="20"/>
                        </w:rPr>
                        <w:t>and</w:t>
                      </w:r>
                      <w:r w:rsidRPr="00F411FE">
                        <w:rPr>
                          <w:rFonts w:ascii="Aptos" w:hAnsi="Aptos" w:cstheme="minorHAnsi"/>
                          <w:sz w:val="20"/>
                          <w:szCs w:val="20"/>
                        </w:rPr>
                        <w:t xml:space="preserve"> Designer role in Canvas. </w:t>
                      </w:r>
                      <w:r w:rsidR="004B0090" w:rsidRPr="00F411FE">
                        <w:rPr>
                          <w:rFonts w:ascii="Aptos" w:hAnsi="Aptos" w:cstheme="minorHAnsi"/>
                          <w:sz w:val="20"/>
                          <w:szCs w:val="20"/>
                        </w:rPr>
                        <w:t>BUT s</w:t>
                      </w:r>
                      <w:r w:rsidRPr="00F411FE">
                        <w:rPr>
                          <w:rFonts w:ascii="Aptos" w:hAnsi="Aptos" w:cstheme="minorHAnsi"/>
                          <w:sz w:val="20"/>
                          <w:szCs w:val="20"/>
                        </w:rPr>
                        <w:t>omebody with Secondary Instructor role in Peoplesoft gets</w:t>
                      </w:r>
                      <w:r w:rsidRPr="00F411FE">
                        <w:rPr>
                          <w:rFonts w:ascii="Aptos" w:hAnsi="Aptos" w:cstheme="minorHAnsi"/>
                          <w:i/>
                          <w:iCs/>
                          <w:sz w:val="20"/>
                          <w:szCs w:val="20"/>
                        </w:rPr>
                        <w:t xml:space="preserve"> just</w:t>
                      </w:r>
                      <w:r w:rsidRPr="00F411FE">
                        <w:rPr>
                          <w:rFonts w:ascii="Aptos" w:hAnsi="Aptos" w:cstheme="minorHAnsi"/>
                          <w:sz w:val="20"/>
                          <w:szCs w:val="20"/>
                        </w:rPr>
                        <w:t xml:space="preserve"> the Instructor role in Canvas. (Designer role may </w:t>
                      </w:r>
                      <w:r w:rsidR="00F411FE">
                        <w:rPr>
                          <w:rFonts w:ascii="Aptos" w:hAnsi="Aptos" w:cstheme="minorHAnsi"/>
                          <w:sz w:val="20"/>
                          <w:szCs w:val="20"/>
                        </w:rPr>
                        <w:t xml:space="preserve">still </w:t>
                      </w:r>
                      <w:r w:rsidRPr="00F411FE">
                        <w:rPr>
                          <w:rFonts w:ascii="Aptos" w:hAnsi="Aptos" w:cstheme="minorHAnsi"/>
                          <w:sz w:val="20"/>
                          <w:szCs w:val="20"/>
                        </w:rPr>
                        <w:t xml:space="preserve">be requested; it is just not automatically assigned to this role.) </w:t>
                      </w:r>
                    </w:p>
                  </w:txbxContent>
                </v:textbox>
                <w10:wrap type="square"/>
              </v:shape>
            </w:pict>
          </mc:Fallback>
        </mc:AlternateContent>
      </w:r>
      <w:r w:rsidR="001833F9" w:rsidRPr="0030397F">
        <w:rPr>
          <w:b/>
          <w:bCs/>
          <w:color w:val="4472C4" w:themeColor="accent1"/>
          <w:sz w:val="26"/>
          <w:szCs w:val="26"/>
        </w:rPr>
        <w:t>—</w:t>
      </w:r>
      <w:r w:rsidR="0073695F" w:rsidRPr="0030397F">
        <w:rPr>
          <w:b/>
          <w:bCs/>
          <w:color w:val="4472C4" w:themeColor="accent1"/>
          <w:sz w:val="26"/>
          <w:szCs w:val="26"/>
        </w:rPr>
        <w:t>Primary Instructor:</w:t>
      </w:r>
    </w:p>
    <w:p w14:paraId="6572D08C" w14:textId="535CE6C7" w:rsidR="0073695F" w:rsidRPr="004F2B3D" w:rsidRDefault="0073695F" w:rsidP="004F2B3D">
      <w:pPr>
        <w:pStyle w:val="ListParagraph"/>
        <w:numPr>
          <w:ilvl w:val="0"/>
          <w:numId w:val="1"/>
        </w:numPr>
        <w:rPr>
          <w:color w:val="003366"/>
        </w:rPr>
      </w:pPr>
      <w:r w:rsidRPr="004F2B3D">
        <w:rPr>
          <w:color w:val="003366"/>
        </w:rPr>
        <w:t>Every class must have a primary instructor.</w:t>
      </w:r>
    </w:p>
    <w:p w14:paraId="00B77C3B" w14:textId="41090B6D" w:rsidR="0073695F" w:rsidRPr="004F2B3D" w:rsidRDefault="0073695F" w:rsidP="004F2B3D">
      <w:pPr>
        <w:pStyle w:val="ListParagraph"/>
        <w:numPr>
          <w:ilvl w:val="0"/>
          <w:numId w:val="1"/>
        </w:numPr>
        <w:rPr>
          <w:color w:val="003366"/>
        </w:rPr>
      </w:pPr>
      <w:r w:rsidRPr="004F2B3D">
        <w:rPr>
          <w:color w:val="003366"/>
        </w:rPr>
        <w:t>There must be at least one Primary Instructor assigned to each class prior to the class start date.</w:t>
      </w:r>
    </w:p>
    <w:p w14:paraId="1A259018" w14:textId="4B7BDEEE" w:rsidR="0073695F" w:rsidRPr="004F2B3D" w:rsidRDefault="0073695F" w:rsidP="004F2B3D">
      <w:pPr>
        <w:pStyle w:val="ListParagraph"/>
        <w:numPr>
          <w:ilvl w:val="0"/>
          <w:numId w:val="1"/>
        </w:numPr>
        <w:rPr>
          <w:color w:val="003366"/>
        </w:rPr>
      </w:pPr>
      <w:r w:rsidRPr="004F2B3D">
        <w:rPr>
          <w:color w:val="003366"/>
        </w:rPr>
        <w:t>Input instructor information as soon as the instructor is identified.</w:t>
      </w:r>
    </w:p>
    <w:p w14:paraId="5A72EFD9" w14:textId="699CFE84" w:rsidR="0073695F" w:rsidRPr="004F2B3D" w:rsidRDefault="0073695F" w:rsidP="004F2B3D">
      <w:pPr>
        <w:pStyle w:val="ListParagraph"/>
        <w:numPr>
          <w:ilvl w:val="0"/>
          <w:numId w:val="1"/>
        </w:numPr>
        <w:rPr>
          <w:color w:val="003366"/>
        </w:rPr>
      </w:pPr>
      <w:r w:rsidRPr="004F2B3D">
        <w:rPr>
          <w:color w:val="003366"/>
        </w:rPr>
        <w:t>The primary instructor is the instructor of record who is ultimately responsible for providing</w:t>
      </w:r>
      <w:r w:rsidR="00E16FBC" w:rsidRPr="004F2B3D">
        <w:rPr>
          <w:color w:val="003366"/>
        </w:rPr>
        <w:t xml:space="preserve"> </w:t>
      </w:r>
      <w:r w:rsidRPr="004F2B3D">
        <w:rPr>
          <w:color w:val="003366"/>
        </w:rPr>
        <w:t>instruction and grading for the class. Use this role to indicate the instructor with primary responsibility</w:t>
      </w:r>
      <w:r w:rsidR="00E16FBC" w:rsidRPr="004F2B3D">
        <w:rPr>
          <w:color w:val="003366"/>
        </w:rPr>
        <w:t xml:space="preserve"> </w:t>
      </w:r>
      <w:r w:rsidRPr="004F2B3D">
        <w:rPr>
          <w:color w:val="003366"/>
        </w:rPr>
        <w:t>for the class even when this instructor is a Graduate Teaching Assistant.</w:t>
      </w:r>
    </w:p>
    <w:p w14:paraId="66421550" w14:textId="437C6E70" w:rsidR="0073695F" w:rsidRDefault="0073695F" w:rsidP="004F2B3D">
      <w:pPr>
        <w:pStyle w:val="ListParagraph"/>
        <w:numPr>
          <w:ilvl w:val="0"/>
          <w:numId w:val="1"/>
        </w:numPr>
        <w:rPr>
          <w:color w:val="003366"/>
        </w:rPr>
      </w:pPr>
      <w:r w:rsidRPr="004F2B3D">
        <w:rPr>
          <w:color w:val="003366"/>
        </w:rPr>
        <w:t>The primary instructor may have no grading access (</w:t>
      </w:r>
      <w:r w:rsidR="005A0E68">
        <w:rPr>
          <w:color w:val="003366"/>
        </w:rPr>
        <w:t>as in</w:t>
      </w:r>
      <w:r w:rsidRPr="004F2B3D">
        <w:rPr>
          <w:color w:val="003366"/>
        </w:rPr>
        <w:t xml:space="preserve"> 699 and 799 classes</w:t>
      </w:r>
      <w:r w:rsidR="000730CC">
        <w:rPr>
          <w:color w:val="003366"/>
        </w:rPr>
        <w:t xml:space="preserve">… see screenshot, Page </w:t>
      </w:r>
      <w:r w:rsidR="00E02C1F">
        <w:rPr>
          <w:color w:val="003366"/>
        </w:rPr>
        <w:t>3</w:t>
      </w:r>
      <w:r w:rsidRPr="004F2B3D">
        <w:rPr>
          <w:color w:val="003366"/>
        </w:rPr>
        <w:t xml:space="preserve">), </w:t>
      </w:r>
      <w:r w:rsidR="004807A9">
        <w:rPr>
          <w:color w:val="003366"/>
        </w:rPr>
        <w:t>G</w:t>
      </w:r>
      <w:r w:rsidRPr="004F2B3D">
        <w:rPr>
          <w:color w:val="003366"/>
        </w:rPr>
        <w:t>rade access, or</w:t>
      </w:r>
      <w:r w:rsidR="00E16FBC" w:rsidRPr="004F2B3D">
        <w:rPr>
          <w:color w:val="003366"/>
        </w:rPr>
        <w:t xml:space="preserve"> </w:t>
      </w:r>
      <w:r w:rsidR="004B0090">
        <w:rPr>
          <w:color w:val="003366"/>
        </w:rPr>
        <w:t>A</w:t>
      </w:r>
      <w:r w:rsidRPr="004F2B3D">
        <w:rPr>
          <w:color w:val="003366"/>
        </w:rPr>
        <w:t xml:space="preserve">pprove access. </w:t>
      </w:r>
      <w:r w:rsidRPr="00251D83">
        <w:rPr>
          <w:color w:val="003366"/>
          <w:u w:val="single"/>
        </w:rPr>
        <w:t xml:space="preserve">At least one instructor listed on a class must have </w:t>
      </w:r>
      <w:r w:rsidR="004B0090">
        <w:rPr>
          <w:color w:val="003366"/>
          <w:u w:val="single"/>
        </w:rPr>
        <w:t>A</w:t>
      </w:r>
      <w:r w:rsidRPr="00251D83">
        <w:rPr>
          <w:color w:val="003366"/>
          <w:u w:val="single"/>
        </w:rPr>
        <w:t>pprove access</w:t>
      </w:r>
      <w:r w:rsidRPr="004F2B3D">
        <w:rPr>
          <w:color w:val="003366"/>
        </w:rPr>
        <w:t>.</w:t>
      </w:r>
    </w:p>
    <w:p w14:paraId="5D79AAFE" w14:textId="6FBD6410" w:rsidR="009A033D" w:rsidRDefault="009A033D" w:rsidP="009A033D">
      <w:pPr>
        <w:pStyle w:val="ListParagraph"/>
        <w:numPr>
          <w:ilvl w:val="1"/>
          <w:numId w:val="1"/>
        </w:numPr>
        <w:rPr>
          <w:color w:val="003366"/>
        </w:rPr>
      </w:pPr>
      <w:r>
        <w:rPr>
          <w:color w:val="003366"/>
        </w:rPr>
        <w:t>Approv</w:t>
      </w:r>
      <w:r w:rsidRPr="00752424">
        <w:rPr>
          <w:color w:val="003366"/>
        </w:rPr>
        <w:t xml:space="preserve">e access will allow the instructor to both </w:t>
      </w:r>
      <w:r w:rsidRPr="009A033D">
        <w:rPr>
          <w:i/>
          <w:iCs/>
          <w:color w:val="003366"/>
        </w:rPr>
        <w:t>input</w:t>
      </w:r>
      <w:r w:rsidRPr="00752424">
        <w:rPr>
          <w:color w:val="003366"/>
        </w:rPr>
        <w:t xml:space="preserve"> grades and </w:t>
      </w:r>
      <w:r w:rsidRPr="009A033D">
        <w:rPr>
          <w:i/>
          <w:iCs/>
          <w:color w:val="003366"/>
        </w:rPr>
        <w:t>approve the grades to be sent to Registrar Grades</w:t>
      </w:r>
      <w:r w:rsidRPr="00752424">
        <w:rPr>
          <w:color w:val="003366"/>
        </w:rPr>
        <w:t>.</w:t>
      </w:r>
    </w:p>
    <w:p w14:paraId="532A8391" w14:textId="36040BF9" w:rsidR="009A033D" w:rsidRPr="009A033D" w:rsidRDefault="009A033D" w:rsidP="009A033D">
      <w:pPr>
        <w:pStyle w:val="ListParagraph"/>
        <w:numPr>
          <w:ilvl w:val="1"/>
          <w:numId w:val="1"/>
        </w:numPr>
        <w:spacing w:after="120"/>
        <w:contextualSpacing w:val="0"/>
        <w:rPr>
          <w:color w:val="003366"/>
        </w:rPr>
      </w:pPr>
      <w:r w:rsidRPr="00752424">
        <w:rPr>
          <w:color w:val="003366"/>
        </w:rPr>
        <w:t>Grade access will only allow the ability to enter grades</w:t>
      </w:r>
      <w:r>
        <w:rPr>
          <w:color w:val="003366"/>
        </w:rPr>
        <w:t xml:space="preserve"> (but not send them to </w:t>
      </w:r>
      <w:r w:rsidRPr="009A033D">
        <w:rPr>
          <w:i/>
          <w:iCs/>
          <w:color w:val="003366"/>
        </w:rPr>
        <w:t>Registrar Grades</w:t>
      </w:r>
      <w:r>
        <w:rPr>
          <w:i/>
          <w:iCs/>
          <w:color w:val="003366"/>
        </w:rPr>
        <w:t>)</w:t>
      </w:r>
      <w:r w:rsidRPr="00752424">
        <w:rPr>
          <w:color w:val="003366"/>
        </w:rPr>
        <w:t>.</w:t>
      </w:r>
    </w:p>
    <w:p w14:paraId="4F4A7132" w14:textId="5DA2CA87" w:rsidR="0073695F" w:rsidRPr="00CB4722" w:rsidRDefault="0073695F" w:rsidP="0073695F">
      <w:pPr>
        <w:pStyle w:val="ListParagraph"/>
        <w:numPr>
          <w:ilvl w:val="0"/>
          <w:numId w:val="1"/>
        </w:numPr>
        <w:contextualSpacing w:val="0"/>
        <w:rPr>
          <w:color w:val="003366"/>
        </w:rPr>
      </w:pPr>
      <w:r w:rsidRPr="00CB4722">
        <w:rPr>
          <w:color w:val="003366"/>
        </w:rPr>
        <w:t>S/he may also be checked to print in the class search and show as the contact person for the class.</w:t>
      </w:r>
      <w:r w:rsidR="00CB4722" w:rsidRPr="00CB4722">
        <w:rPr>
          <w:color w:val="003366"/>
        </w:rPr>
        <w:t xml:space="preserve"> </w:t>
      </w:r>
      <w:r w:rsidRPr="00CB4722">
        <w:rPr>
          <w:color w:val="003366"/>
        </w:rPr>
        <w:t>Students should be provided with a contact for each class. The check mark will automatically populate</w:t>
      </w:r>
      <w:r w:rsidR="00395822" w:rsidRPr="00CB4722">
        <w:rPr>
          <w:color w:val="003366"/>
        </w:rPr>
        <w:t xml:space="preserve"> </w:t>
      </w:r>
      <w:r w:rsidRPr="00CB4722">
        <w:rPr>
          <w:color w:val="003366"/>
        </w:rPr>
        <w:t>in the EVAL check</w:t>
      </w:r>
      <w:r w:rsidR="009A033D">
        <w:rPr>
          <w:color w:val="003366"/>
        </w:rPr>
        <w:t>-</w:t>
      </w:r>
      <w:r w:rsidRPr="00CB4722">
        <w:rPr>
          <w:color w:val="003366"/>
        </w:rPr>
        <w:t xml:space="preserve">box for all primary instructors </w:t>
      </w:r>
      <w:r w:rsidR="004B0090">
        <w:rPr>
          <w:color w:val="003366"/>
        </w:rPr>
        <w:t>but</w:t>
      </w:r>
      <w:r w:rsidRPr="00CB4722">
        <w:rPr>
          <w:color w:val="003366"/>
        </w:rPr>
        <w:t xml:space="preserve"> may be removed at the discretion of the</w:t>
      </w:r>
      <w:r w:rsidR="00395822" w:rsidRPr="00CB4722">
        <w:rPr>
          <w:color w:val="003366"/>
        </w:rPr>
        <w:t xml:space="preserve"> </w:t>
      </w:r>
      <w:r w:rsidRPr="00CB4722">
        <w:rPr>
          <w:color w:val="003366"/>
        </w:rPr>
        <w:t>department.</w:t>
      </w:r>
    </w:p>
    <w:p w14:paraId="6E33F26F" w14:textId="5D9CE344" w:rsidR="0073695F" w:rsidRPr="00FF63F9" w:rsidRDefault="0073695F" w:rsidP="004B0090">
      <w:pPr>
        <w:pStyle w:val="ListParagraph"/>
        <w:numPr>
          <w:ilvl w:val="1"/>
          <w:numId w:val="1"/>
        </w:numPr>
        <w:spacing w:before="120" w:after="120"/>
        <w:ind w:left="1166" w:right="-187"/>
        <w:contextualSpacing w:val="0"/>
        <w:rPr>
          <w:color w:val="003366"/>
        </w:rPr>
      </w:pPr>
      <w:r w:rsidRPr="00FF63F9">
        <w:rPr>
          <w:color w:val="003366"/>
          <w:sz w:val="20"/>
          <w:szCs w:val="20"/>
        </w:rPr>
        <w:t>If the instructor is checked to “Print,” they will be viewable in Class Search as the contact for the class. If the</w:t>
      </w:r>
      <w:r w:rsidR="00395822" w:rsidRPr="00FF63F9">
        <w:rPr>
          <w:color w:val="003366"/>
          <w:sz w:val="20"/>
          <w:szCs w:val="20"/>
        </w:rPr>
        <w:t xml:space="preserve"> </w:t>
      </w:r>
      <w:r w:rsidRPr="00FF63F9">
        <w:rPr>
          <w:color w:val="003366"/>
          <w:sz w:val="20"/>
          <w:szCs w:val="20"/>
        </w:rPr>
        <w:t>primary instructor should not be the contact, uncheck Print and then check Print for the appropriate</w:t>
      </w:r>
      <w:r w:rsidR="00395822" w:rsidRPr="00FF63F9">
        <w:rPr>
          <w:color w:val="003366"/>
          <w:sz w:val="20"/>
          <w:szCs w:val="20"/>
        </w:rPr>
        <w:t xml:space="preserve"> </w:t>
      </w:r>
      <w:r w:rsidRPr="00FF63F9">
        <w:rPr>
          <w:color w:val="003366"/>
          <w:sz w:val="20"/>
          <w:szCs w:val="20"/>
        </w:rPr>
        <w:t>instructor</w:t>
      </w:r>
      <w:r w:rsidRPr="00FF63F9">
        <w:rPr>
          <w:color w:val="003366"/>
        </w:rPr>
        <w:t>.</w:t>
      </w:r>
    </w:p>
    <w:p w14:paraId="795BE5DB" w14:textId="52A0C5D2" w:rsidR="0073695F" w:rsidRPr="00963B83" w:rsidRDefault="0073695F" w:rsidP="00963B83">
      <w:pPr>
        <w:pStyle w:val="ListParagraph"/>
        <w:numPr>
          <w:ilvl w:val="0"/>
          <w:numId w:val="1"/>
        </w:numPr>
        <w:rPr>
          <w:color w:val="003366"/>
        </w:rPr>
      </w:pPr>
      <w:r w:rsidRPr="00963B83">
        <w:rPr>
          <w:color w:val="003366"/>
        </w:rPr>
        <w:t>In LMS (</w:t>
      </w:r>
      <w:r w:rsidR="007822D6" w:rsidRPr="007822D6">
        <w:rPr>
          <w:i/>
          <w:color w:val="003366"/>
        </w:rPr>
        <w:t>Canvas LMS</w:t>
      </w:r>
      <w:r w:rsidRPr="00963B83">
        <w:rPr>
          <w:color w:val="003366"/>
        </w:rPr>
        <w:t xml:space="preserve">), the primary instructor may view the grade center, grade assignments, </w:t>
      </w:r>
      <w:proofErr w:type="gramStart"/>
      <w:r w:rsidRPr="00963B83">
        <w:rPr>
          <w:color w:val="003366"/>
        </w:rPr>
        <w:t>assessments</w:t>
      </w:r>
      <w:proofErr w:type="gramEnd"/>
      <w:r w:rsidR="00395822" w:rsidRPr="00963B83">
        <w:rPr>
          <w:color w:val="003366"/>
        </w:rPr>
        <w:t xml:space="preserve"> </w:t>
      </w:r>
      <w:r w:rsidRPr="00963B83">
        <w:rPr>
          <w:color w:val="003366"/>
        </w:rPr>
        <w:t xml:space="preserve">and discussions, use messages and discussions, </w:t>
      </w:r>
      <w:r w:rsidR="004B0090">
        <w:rPr>
          <w:color w:val="003366"/>
        </w:rPr>
        <w:t xml:space="preserve">and </w:t>
      </w:r>
      <w:r w:rsidRPr="00963B83">
        <w:rPr>
          <w:color w:val="003366"/>
        </w:rPr>
        <w:t>change tool and course properties. S/he may</w:t>
      </w:r>
      <w:r w:rsidR="00395822" w:rsidRPr="00963B83">
        <w:rPr>
          <w:color w:val="003366"/>
        </w:rPr>
        <w:t xml:space="preserve"> </w:t>
      </w:r>
      <w:r w:rsidRPr="00963B83">
        <w:rPr>
          <w:color w:val="003366"/>
        </w:rPr>
        <w:t>add/delete/change course content, which differentiates a primary instructor role in LMS (</w:t>
      </w:r>
      <w:r w:rsidR="007822D6" w:rsidRPr="007822D6">
        <w:rPr>
          <w:i/>
          <w:color w:val="003366"/>
        </w:rPr>
        <w:t>Canvas LMS</w:t>
      </w:r>
      <w:r w:rsidRPr="00963B83">
        <w:rPr>
          <w:color w:val="003366"/>
        </w:rPr>
        <w:t>)</w:t>
      </w:r>
      <w:r w:rsidR="00395822" w:rsidRPr="00963B83">
        <w:rPr>
          <w:color w:val="003366"/>
        </w:rPr>
        <w:t xml:space="preserve"> </w:t>
      </w:r>
      <w:r w:rsidRPr="00963B83">
        <w:rPr>
          <w:color w:val="003366"/>
        </w:rPr>
        <w:t>from all other roles.</w:t>
      </w:r>
    </w:p>
    <w:p w14:paraId="456894DD" w14:textId="2E8C3475" w:rsidR="0073695F" w:rsidRPr="00963B83" w:rsidRDefault="0073695F" w:rsidP="00963B83">
      <w:pPr>
        <w:pStyle w:val="ListParagraph"/>
        <w:numPr>
          <w:ilvl w:val="0"/>
          <w:numId w:val="1"/>
        </w:numPr>
        <w:rPr>
          <w:color w:val="003366"/>
        </w:rPr>
      </w:pPr>
      <w:r w:rsidRPr="00963B83">
        <w:rPr>
          <w:color w:val="003366"/>
        </w:rPr>
        <w:t>Instructor workloads may be adjusted/overridden by an authorized individual in FAAR (Faculty Activity</w:t>
      </w:r>
      <w:r w:rsidR="00395822" w:rsidRPr="00963B83">
        <w:rPr>
          <w:color w:val="003366"/>
        </w:rPr>
        <w:t xml:space="preserve"> </w:t>
      </w:r>
      <w:r w:rsidRPr="00963B83">
        <w:rPr>
          <w:color w:val="003366"/>
        </w:rPr>
        <w:t>and Achievement Reporting system).</w:t>
      </w:r>
    </w:p>
    <w:p w14:paraId="6FF5034A" w14:textId="77777777" w:rsidR="00933E1A" w:rsidRDefault="00933E1A" w:rsidP="0073695F">
      <w:pPr>
        <w:rPr>
          <w:b/>
          <w:bCs/>
          <w:color w:val="4472C4" w:themeColor="accent1"/>
          <w:sz w:val="26"/>
          <w:szCs w:val="26"/>
        </w:rPr>
      </w:pPr>
      <w:r>
        <w:rPr>
          <w:b/>
          <w:bCs/>
          <w:color w:val="4472C4" w:themeColor="accent1"/>
          <w:sz w:val="26"/>
          <w:szCs w:val="26"/>
        </w:rPr>
        <w:br w:type="page"/>
      </w:r>
    </w:p>
    <w:p w14:paraId="5823BBC0" w14:textId="258C1403" w:rsidR="0073695F" w:rsidRPr="0073695F" w:rsidRDefault="0073695F" w:rsidP="0073695F">
      <w:pPr>
        <w:rPr>
          <w:color w:val="003366"/>
        </w:rPr>
      </w:pPr>
      <w:r w:rsidRPr="001833F9">
        <w:rPr>
          <w:b/>
          <w:bCs/>
          <w:color w:val="4472C4" w:themeColor="accent1"/>
          <w:sz w:val="26"/>
          <w:szCs w:val="26"/>
        </w:rPr>
        <w:lastRenderedPageBreak/>
        <w:t>Secondary Instructor</w:t>
      </w:r>
      <w:r w:rsidRPr="0073695F">
        <w:rPr>
          <w:color w:val="003366"/>
        </w:rPr>
        <w:t>:</w:t>
      </w:r>
    </w:p>
    <w:p w14:paraId="690D8FFA" w14:textId="031ADFBB" w:rsidR="0073695F" w:rsidRPr="00963B83" w:rsidRDefault="0073695F" w:rsidP="00963B83">
      <w:pPr>
        <w:pStyle w:val="ListParagraph"/>
        <w:numPr>
          <w:ilvl w:val="0"/>
          <w:numId w:val="1"/>
        </w:numPr>
        <w:rPr>
          <w:color w:val="003366"/>
        </w:rPr>
      </w:pPr>
      <w:r w:rsidRPr="00963B83">
        <w:rPr>
          <w:color w:val="003366"/>
        </w:rPr>
        <w:t>The secondary instructor role should be used if a class has an instructor or faculty member who is not</w:t>
      </w:r>
      <w:r w:rsidR="00395822" w:rsidRPr="00963B83">
        <w:rPr>
          <w:color w:val="003366"/>
        </w:rPr>
        <w:t xml:space="preserve"> </w:t>
      </w:r>
      <w:r w:rsidRPr="00963B83">
        <w:rPr>
          <w:color w:val="003366"/>
        </w:rPr>
        <w:t>ultimately responsible for providing instruction and grading for the class, but s/he co-teaches the</w:t>
      </w:r>
      <w:r w:rsidR="00395822" w:rsidRPr="00963B83">
        <w:rPr>
          <w:color w:val="003366"/>
        </w:rPr>
        <w:t xml:space="preserve"> </w:t>
      </w:r>
      <w:r w:rsidRPr="00963B83">
        <w:rPr>
          <w:color w:val="003366"/>
        </w:rPr>
        <w:t xml:space="preserve">class. </w:t>
      </w:r>
      <w:r w:rsidRPr="00FB284B">
        <w:rPr>
          <w:b/>
          <w:bCs/>
          <w:color w:val="003366"/>
          <w:u w:val="single"/>
        </w:rPr>
        <w:t>Teaching assistants should never be placed in this role. They will either be primary instructors</w:t>
      </w:r>
      <w:r w:rsidR="00FB284B">
        <w:rPr>
          <w:b/>
          <w:bCs/>
          <w:color w:val="003366"/>
          <w:u w:val="single"/>
        </w:rPr>
        <w:t>,</w:t>
      </w:r>
      <w:r w:rsidRPr="00FB284B">
        <w:rPr>
          <w:b/>
          <w:bCs/>
          <w:color w:val="003366"/>
          <w:u w:val="single"/>
        </w:rPr>
        <w:t xml:space="preserve"> if</w:t>
      </w:r>
      <w:r w:rsidR="00395822" w:rsidRPr="00FB284B">
        <w:rPr>
          <w:b/>
          <w:bCs/>
          <w:color w:val="003366"/>
          <w:u w:val="single"/>
        </w:rPr>
        <w:t xml:space="preserve"> </w:t>
      </w:r>
      <w:r w:rsidRPr="00FB284B">
        <w:rPr>
          <w:b/>
          <w:bCs/>
          <w:color w:val="003366"/>
          <w:u w:val="single"/>
        </w:rPr>
        <w:t>they are responsible for the clas</w:t>
      </w:r>
      <w:r w:rsidR="003E0DD0">
        <w:rPr>
          <w:b/>
          <w:bCs/>
          <w:color w:val="003366"/>
          <w:u w:val="single"/>
        </w:rPr>
        <w:t>s</w:t>
      </w:r>
      <w:r w:rsidR="00FB284B">
        <w:rPr>
          <w:b/>
          <w:bCs/>
          <w:color w:val="003366"/>
          <w:u w:val="single"/>
        </w:rPr>
        <w:t>—</w:t>
      </w:r>
      <w:r w:rsidRPr="00FB284B">
        <w:rPr>
          <w:b/>
          <w:bCs/>
          <w:color w:val="003366"/>
          <w:u w:val="single"/>
        </w:rPr>
        <w:t xml:space="preserve"> or identified as TA</w:t>
      </w:r>
      <w:r w:rsidRPr="00963B83">
        <w:rPr>
          <w:color w:val="003366"/>
        </w:rPr>
        <w:t>.</w:t>
      </w:r>
    </w:p>
    <w:p w14:paraId="4859503F" w14:textId="438CBA31" w:rsidR="0073695F" w:rsidRPr="00963B83" w:rsidRDefault="0073695F" w:rsidP="004B0090">
      <w:pPr>
        <w:pStyle w:val="ListParagraph"/>
        <w:numPr>
          <w:ilvl w:val="0"/>
          <w:numId w:val="1"/>
        </w:numPr>
        <w:spacing w:after="120"/>
        <w:contextualSpacing w:val="0"/>
        <w:rPr>
          <w:color w:val="003366"/>
        </w:rPr>
      </w:pPr>
      <w:r w:rsidRPr="00963B83">
        <w:rPr>
          <w:color w:val="003366"/>
        </w:rPr>
        <w:t>Planning and institutional Research (PAIR) can only pull TA information from the primary and TA roles.</w:t>
      </w:r>
    </w:p>
    <w:p w14:paraId="6E23075B" w14:textId="1769FF5F" w:rsidR="0049788F" w:rsidRDefault="0073695F" w:rsidP="00EF0A9E">
      <w:pPr>
        <w:pStyle w:val="ListParagraph"/>
        <w:numPr>
          <w:ilvl w:val="0"/>
          <w:numId w:val="5"/>
        </w:numPr>
        <w:spacing w:after="120"/>
        <w:contextualSpacing w:val="0"/>
        <w:rPr>
          <w:color w:val="003366"/>
        </w:rPr>
      </w:pPr>
      <w:r w:rsidRPr="0049788F">
        <w:rPr>
          <w:color w:val="003366"/>
        </w:rPr>
        <w:t>The secondary instructor may have grade access,</w:t>
      </w:r>
      <w:r w:rsidR="00884BD2">
        <w:rPr>
          <w:color w:val="003366"/>
        </w:rPr>
        <w:t xml:space="preserve"> </w:t>
      </w:r>
      <w:r w:rsidR="00884BD2" w:rsidRPr="0049788F">
        <w:rPr>
          <w:color w:val="003366"/>
        </w:rPr>
        <w:t xml:space="preserve">no </w:t>
      </w:r>
      <w:r w:rsidR="00884BD2">
        <w:rPr>
          <w:color w:val="003366"/>
        </w:rPr>
        <w:t>G</w:t>
      </w:r>
      <w:r w:rsidR="00884BD2" w:rsidRPr="0049788F">
        <w:rPr>
          <w:color w:val="003366"/>
        </w:rPr>
        <w:t>rad</w:t>
      </w:r>
      <w:r w:rsidR="00884BD2">
        <w:rPr>
          <w:color w:val="003366"/>
        </w:rPr>
        <w:t>e</w:t>
      </w:r>
      <w:r w:rsidR="00884BD2" w:rsidRPr="0049788F">
        <w:rPr>
          <w:color w:val="003366"/>
        </w:rPr>
        <w:t xml:space="preserve"> access</w:t>
      </w:r>
      <w:r w:rsidR="00884BD2">
        <w:rPr>
          <w:color w:val="003366"/>
        </w:rPr>
        <w:t>,</w:t>
      </w:r>
      <w:r w:rsidRPr="0049788F">
        <w:rPr>
          <w:color w:val="003366"/>
        </w:rPr>
        <w:t xml:space="preserve"> or </w:t>
      </w:r>
      <w:r w:rsidR="004B0090">
        <w:rPr>
          <w:color w:val="003366"/>
        </w:rPr>
        <w:t>A</w:t>
      </w:r>
      <w:r w:rsidRPr="0049788F">
        <w:rPr>
          <w:color w:val="003366"/>
        </w:rPr>
        <w:t>pprove access.</w:t>
      </w:r>
    </w:p>
    <w:p w14:paraId="077FC99C" w14:textId="4F07FBD1" w:rsidR="00933E1A" w:rsidRPr="002A42CB" w:rsidRDefault="0073695F" w:rsidP="00EF0A9E">
      <w:pPr>
        <w:pStyle w:val="ListParagraph"/>
        <w:numPr>
          <w:ilvl w:val="1"/>
          <w:numId w:val="1"/>
        </w:numPr>
        <w:spacing w:after="120"/>
        <w:contextualSpacing w:val="0"/>
        <w:rPr>
          <w:color w:val="003366"/>
        </w:rPr>
      </w:pPr>
      <w:r w:rsidRPr="002A42CB">
        <w:rPr>
          <w:color w:val="003366"/>
        </w:rPr>
        <w:t xml:space="preserve">S/he may also be checked to </w:t>
      </w:r>
      <w:r w:rsidR="002A42CB">
        <w:rPr>
          <w:color w:val="003366"/>
        </w:rPr>
        <w:t>P</w:t>
      </w:r>
      <w:r w:rsidRPr="002A42CB">
        <w:rPr>
          <w:color w:val="003366"/>
        </w:rPr>
        <w:t>rint in the class search and show as a contact person for the class</w:t>
      </w:r>
      <w:r w:rsidR="003E0DD0" w:rsidRPr="002A42CB">
        <w:rPr>
          <w:color w:val="003366"/>
        </w:rPr>
        <w:t>,</w:t>
      </w:r>
      <w:r w:rsidRPr="002A42CB">
        <w:rPr>
          <w:color w:val="003366"/>
        </w:rPr>
        <w:t xml:space="preserve"> if</w:t>
      </w:r>
      <w:r w:rsidR="003E0DD0" w:rsidRPr="002A42CB">
        <w:rPr>
          <w:color w:val="003366"/>
        </w:rPr>
        <w:t xml:space="preserve"> </w:t>
      </w:r>
      <w:r w:rsidRPr="002A42CB">
        <w:rPr>
          <w:color w:val="003366"/>
        </w:rPr>
        <w:t>appropriate.</w:t>
      </w:r>
    </w:p>
    <w:p w14:paraId="4EA99CBE" w14:textId="7CAF3FE6" w:rsidR="0073695F" w:rsidRPr="00933E1A" w:rsidRDefault="0073695F" w:rsidP="00EF0A9E">
      <w:pPr>
        <w:pStyle w:val="ListParagraph"/>
        <w:numPr>
          <w:ilvl w:val="1"/>
          <w:numId w:val="1"/>
        </w:numPr>
        <w:spacing w:after="120"/>
        <w:contextualSpacing w:val="0"/>
        <w:rPr>
          <w:color w:val="003366"/>
        </w:rPr>
      </w:pPr>
      <w:r w:rsidRPr="00933E1A">
        <w:rPr>
          <w:color w:val="003366"/>
        </w:rPr>
        <w:t xml:space="preserve">The check mark will not </w:t>
      </w:r>
      <w:r w:rsidR="002A42CB">
        <w:rPr>
          <w:color w:val="003366"/>
        </w:rPr>
        <w:t>auto-</w:t>
      </w:r>
      <w:r w:rsidRPr="00933E1A">
        <w:rPr>
          <w:color w:val="003366"/>
        </w:rPr>
        <w:t>populate in the EVAL check box for secondary instructors but may be checked</w:t>
      </w:r>
      <w:r w:rsidR="00395822" w:rsidRPr="00933E1A">
        <w:rPr>
          <w:color w:val="003366"/>
        </w:rPr>
        <w:t xml:space="preserve"> </w:t>
      </w:r>
      <w:r w:rsidRPr="00933E1A">
        <w:rPr>
          <w:color w:val="003366"/>
        </w:rPr>
        <w:t>at the discretion of the department.</w:t>
      </w:r>
    </w:p>
    <w:p w14:paraId="5221E623" w14:textId="6A336339" w:rsidR="0073695F" w:rsidRPr="00963B83" w:rsidRDefault="0073695F" w:rsidP="00963B83">
      <w:pPr>
        <w:pStyle w:val="ListParagraph"/>
        <w:numPr>
          <w:ilvl w:val="0"/>
          <w:numId w:val="1"/>
        </w:numPr>
        <w:rPr>
          <w:color w:val="003366"/>
        </w:rPr>
      </w:pPr>
      <w:r w:rsidRPr="00963B83">
        <w:rPr>
          <w:color w:val="003366"/>
        </w:rPr>
        <w:t>In LMS (</w:t>
      </w:r>
      <w:r w:rsidR="007822D6" w:rsidRPr="007822D6">
        <w:rPr>
          <w:i/>
          <w:color w:val="003366"/>
        </w:rPr>
        <w:t>Canvas LMS</w:t>
      </w:r>
      <w:r w:rsidRPr="00963B83">
        <w:rPr>
          <w:color w:val="003366"/>
        </w:rPr>
        <w:t>), the secondary instructor may view the grade center, grade assignments and</w:t>
      </w:r>
      <w:r w:rsidR="00395822" w:rsidRPr="00963B83">
        <w:rPr>
          <w:color w:val="003366"/>
        </w:rPr>
        <w:t xml:space="preserve"> </w:t>
      </w:r>
      <w:r w:rsidRPr="00963B83">
        <w:rPr>
          <w:color w:val="003366"/>
        </w:rPr>
        <w:t>discussions</w:t>
      </w:r>
      <w:r w:rsidR="002A42CB">
        <w:rPr>
          <w:color w:val="003366"/>
        </w:rPr>
        <w:t>,</w:t>
      </w:r>
      <w:r w:rsidRPr="00963B83">
        <w:rPr>
          <w:color w:val="003366"/>
        </w:rPr>
        <w:t xml:space="preserve"> use messages and create/reply to discussions, change tool and course properties. S/he</w:t>
      </w:r>
      <w:r w:rsidR="00395822" w:rsidRPr="00963B83">
        <w:rPr>
          <w:color w:val="003366"/>
        </w:rPr>
        <w:t xml:space="preserve"> </w:t>
      </w:r>
      <w:r w:rsidR="001A492D">
        <w:rPr>
          <w:color w:val="003366"/>
        </w:rPr>
        <w:br/>
      </w:r>
      <w:r w:rsidRPr="00963B83">
        <w:rPr>
          <w:color w:val="003366"/>
        </w:rPr>
        <w:t>may not add/delete/change course content; however, designer access may be requested, which will</w:t>
      </w:r>
      <w:r w:rsidR="00395822" w:rsidRPr="00963B83">
        <w:rPr>
          <w:color w:val="003366"/>
        </w:rPr>
        <w:t xml:space="preserve"> </w:t>
      </w:r>
      <w:r w:rsidRPr="00963B83">
        <w:rPr>
          <w:color w:val="003366"/>
        </w:rPr>
        <w:t>allow them this option.</w:t>
      </w:r>
    </w:p>
    <w:p w14:paraId="7986BF0D" w14:textId="745F09C6" w:rsidR="0073695F" w:rsidRPr="00963B83" w:rsidRDefault="0073695F" w:rsidP="00963B83">
      <w:pPr>
        <w:pStyle w:val="ListParagraph"/>
        <w:numPr>
          <w:ilvl w:val="0"/>
          <w:numId w:val="1"/>
        </w:numPr>
        <w:rPr>
          <w:color w:val="003366"/>
        </w:rPr>
      </w:pPr>
      <w:r w:rsidRPr="00963B83">
        <w:rPr>
          <w:color w:val="003366"/>
        </w:rPr>
        <w:t>The instructor workloads may be adjusted/overridden by an authorized individual in FAAR</w:t>
      </w:r>
      <w:r w:rsidR="000C1B01">
        <w:rPr>
          <w:color w:val="003366"/>
        </w:rPr>
        <w:t xml:space="preserve"> (</w:t>
      </w:r>
      <w:r w:rsidR="000C1B01" w:rsidRPr="003E4009">
        <w:rPr>
          <w:color w:val="003366"/>
        </w:rPr>
        <w:t>Faculty Activity and Achievement Reportin</w:t>
      </w:r>
      <w:r w:rsidR="003E4009" w:rsidRPr="003E4009">
        <w:rPr>
          <w:color w:val="003366"/>
        </w:rPr>
        <w:t>g system)</w:t>
      </w:r>
      <w:r w:rsidRPr="00963B83">
        <w:rPr>
          <w:color w:val="003366"/>
        </w:rPr>
        <w:t>.</w:t>
      </w:r>
    </w:p>
    <w:p w14:paraId="0F676AB1" w14:textId="10811CD3" w:rsidR="0073695F" w:rsidRPr="00963B83" w:rsidRDefault="0073695F" w:rsidP="00EF0A9E">
      <w:pPr>
        <w:pStyle w:val="ListParagraph"/>
        <w:numPr>
          <w:ilvl w:val="0"/>
          <w:numId w:val="1"/>
        </w:numPr>
        <w:spacing w:after="240"/>
        <w:rPr>
          <w:color w:val="003366"/>
        </w:rPr>
      </w:pPr>
      <w:r w:rsidRPr="00963B83">
        <w:rPr>
          <w:color w:val="003366"/>
        </w:rPr>
        <w:t xml:space="preserve">Unless someone is </w:t>
      </w:r>
      <w:proofErr w:type="gramStart"/>
      <w:r w:rsidRPr="00963B83">
        <w:rPr>
          <w:color w:val="003366"/>
        </w:rPr>
        <w:t>actually co-teaching</w:t>
      </w:r>
      <w:proofErr w:type="gramEnd"/>
      <w:r w:rsidRPr="00963B83">
        <w:rPr>
          <w:color w:val="003366"/>
        </w:rPr>
        <w:t xml:space="preserve"> the class, s/he should not be given the role of secondary</w:t>
      </w:r>
      <w:r w:rsidR="00395822" w:rsidRPr="00963B83">
        <w:rPr>
          <w:color w:val="003366"/>
        </w:rPr>
        <w:t xml:space="preserve"> </w:t>
      </w:r>
      <w:r w:rsidRPr="00963B83">
        <w:rPr>
          <w:color w:val="003366"/>
        </w:rPr>
        <w:t>instructor. If they are not co-teaching, they should more probably be assigned the steward role.</w:t>
      </w:r>
    </w:p>
    <w:p w14:paraId="0D74BE8D" w14:textId="77777777" w:rsidR="0073695F" w:rsidRPr="0073695F" w:rsidRDefault="0073695F" w:rsidP="0073695F">
      <w:pPr>
        <w:rPr>
          <w:color w:val="003366"/>
        </w:rPr>
      </w:pPr>
      <w:r w:rsidRPr="001833F9">
        <w:rPr>
          <w:b/>
          <w:bCs/>
          <w:color w:val="4472C4" w:themeColor="accent1"/>
          <w:sz w:val="26"/>
          <w:szCs w:val="26"/>
        </w:rPr>
        <w:t>Teaching Assistant</w:t>
      </w:r>
      <w:r w:rsidRPr="0073695F">
        <w:rPr>
          <w:color w:val="003366"/>
        </w:rPr>
        <w:t>:</w:t>
      </w:r>
    </w:p>
    <w:p w14:paraId="5F34F5FD" w14:textId="0B56B3D5" w:rsidR="0073695F" w:rsidRPr="00B215D5" w:rsidRDefault="0073695F" w:rsidP="00B215D5">
      <w:pPr>
        <w:pStyle w:val="ListParagraph"/>
        <w:numPr>
          <w:ilvl w:val="0"/>
          <w:numId w:val="1"/>
        </w:numPr>
        <w:rPr>
          <w:color w:val="003366"/>
        </w:rPr>
      </w:pPr>
      <w:r w:rsidRPr="00B215D5">
        <w:rPr>
          <w:color w:val="003366"/>
        </w:rPr>
        <w:t>The teaching assistant role should be used to indicate a Graduate Teaching Assistant (GTA) or</w:t>
      </w:r>
      <w:r w:rsidR="00395822" w:rsidRPr="00B215D5">
        <w:rPr>
          <w:color w:val="003366"/>
        </w:rPr>
        <w:t xml:space="preserve"> </w:t>
      </w:r>
      <w:r w:rsidRPr="00B215D5">
        <w:rPr>
          <w:color w:val="003366"/>
        </w:rPr>
        <w:t>undergraduate student who is assisting a primary or secondary instructor If a TA is the primary</w:t>
      </w:r>
      <w:r w:rsidR="00395822" w:rsidRPr="00B215D5">
        <w:rPr>
          <w:color w:val="003366"/>
        </w:rPr>
        <w:t xml:space="preserve"> </w:t>
      </w:r>
      <w:r w:rsidRPr="00B215D5">
        <w:rPr>
          <w:color w:val="003366"/>
        </w:rPr>
        <w:t>instructor, they should be placed in that role, rather than the TA role.</w:t>
      </w:r>
    </w:p>
    <w:p w14:paraId="2B5DB2C7" w14:textId="134571AD" w:rsidR="0073695F" w:rsidRPr="00B215D5" w:rsidRDefault="0073695F" w:rsidP="00B215D5">
      <w:pPr>
        <w:pStyle w:val="ListParagraph"/>
        <w:numPr>
          <w:ilvl w:val="0"/>
          <w:numId w:val="1"/>
        </w:numPr>
        <w:rPr>
          <w:color w:val="003366"/>
        </w:rPr>
      </w:pPr>
      <w:r w:rsidRPr="00B215D5">
        <w:rPr>
          <w:color w:val="003366"/>
        </w:rPr>
        <w:t xml:space="preserve">Anyone </w:t>
      </w:r>
      <w:r w:rsidRPr="00550676">
        <w:rPr>
          <w:b/>
          <w:bCs/>
          <w:color w:val="003366"/>
        </w:rPr>
        <w:t>other</w:t>
      </w:r>
      <w:r w:rsidRPr="00B215D5">
        <w:rPr>
          <w:color w:val="003366"/>
        </w:rPr>
        <w:t xml:space="preserve"> than a primary or secondary instructor who determine a valuation of performance of</w:t>
      </w:r>
      <w:r w:rsidR="00395822" w:rsidRPr="00B215D5">
        <w:rPr>
          <w:color w:val="003366"/>
        </w:rPr>
        <w:t xml:space="preserve"> </w:t>
      </w:r>
      <w:r w:rsidRPr="00B215D5">
        <w:rPr>
          <w:color w:val="003366"/>
        </w:rPr>
        <w:t>assignments in terms of grading, should be placed in the TA role.</w:t>
      </w:r>
    </w:p>
    <w:p w14:paraId="44A04CB1" w14:textId="747D777F" w:rsidR="0073695F" w:rsidRPr="00B215D5" w:rsidRDefault="0073695F" w:rsidP="00B215D5">
      <w:pPr>
        <w:pStyle w:val="ListParagraph"/>
        <w:numPr>
          <w:ilvl w:val="0"/>
          <w:numId w:val="1"/>
        </w:numPr>
        <w:rPr>
          <w:color w:val="003366"/>
        </w:rPr>
      </w:pPr>
      <w:r w:rsidRPr="00B215D5">
        <w:rPr>
          <w:color w:val="003366"/>
        </w:rPr>
        <w:t xml:space="preserve">The teaching assistant may have no grading access, grade access, or </w:t>
      </w:r>
      <w:r w:rsidR="004B0090">
        <w:rPr>
          <w:color w:val="003366"/>
        </w:rPr>
        <w:t>Approv</w:t>
      </w:r>
      <w:r w:rsidRPr="00B215D5">
        <w:rPr>
          <w:color w:val="003366"/>
        </w:rPr>
        <w:t>e access.</w:t>
      </w:r>
    </w:p>
    <w:p w14:paraId="54AAF851" w14:textId="5299921D" w:rsidR="0073695F" w:rsidRPr="00B215D5" w:rsidRDefault="0073695F" w:rsidP="00B215D5">
      <w:pPr>
        <w:pStyle w:val="ListParagraph"/>
        <w:numPr>
          <w:ilvl w:val="0"/>
          <w:numId w:val="1"/>
        </w:numPr>
        <w:rPr>
          <w:color w:val="003366"/>
        </w:rPr>
      </w:pPr>
      <w:r w:rsidRPr="00B215D5">
        <w:rPr>
          <w:color w:val="003366"/>
        </w:rPr>
        <w:t>S/he may also be checked to print in the class search and show as a contact for the class.</w:t>
      </w:r>
    </w:p>
    <w:p w14:paraId="671000B7" w14:textId="1C862B0C" w:rsidR="0073695F" w:rsidRPr="00B215D5" w:rsidRDefault="0073695F" w:rsidP="00B215D5">
      <w:pPr>
        <w:pStyle w:val="ListParagraph"/>
        <w:numPr>
          <w:ilvl w:val="0"/>
          <w:numId w:val="1"/>
        </w:numPr>
        <w:rPr>
          <w:color w:val="003366"/>
        </w:rPr>
      </w:pPr>
      <w:r w:rsidRPr="00B215D5">
        <w:rPr>
          <w:color w:val="003366"/>
        </w:rPr>
        <w:t>The check mark will not populate in the EVAL check box for teaching assistant but may be checked at</w:t>
      </w:r>
      <w:r w:rsidR="00395822" w:rsidRPr="00B215D5">
        <w:rPr>
          <w:color w:val="003366"/>
        </w:rPr>
        <w:t xml:space="preserve"> </w:t>
      </w:r>
      <w:r w:rsidRPr="00B215D5">
        <w:rPr>
          <w:color w:val="003366"/>
        </w:rPr>
        <w:t>the discretion of the department.</w:t>
      </w:r>
    </w:p>
    <w:p w14:paraId="06F49FE3" w14:textId="5470EEDA" w:rsidR="0073695F" w:rsidRPr="00B215D5" w:rsidRDefault="0073695F" w:rsidP="00B215D5">
      <w:pPr>
        <w:pStyle w:val="ListParagraph"/>
        <w:numPr>
          <w:ilvl w:val="0"/>
          <w:numId w:val="1"/>
        </w:numPr>
        <w:rPr>
          <w:color w:val="003366"/>
        </w:rPr>
      </w:pPr>
      <w:r w:rsidRPr="00B215D5">
        <w:rPr>
          <w:color w:val="003366"/>
        </w:rPr>
        <w:t>In LMS (</w:t>
      </w:r>
      <w:r w:rsidR="007822D6" w:rsidRPr="007822D6">
        <w:rPr>
          <w:i/>
          <w:color w:val="003366"/>
        </w:rPr>
        <w:t>Canvas LMS</w:t>
      </w:r>
      <w:r w:rsidRPr="00B215D5">
        <w:rPr>
          <w:color w:val="003366"/>
        </w:rPr>
        <w:t>), the teaching assistant may view the grade center, grade assignments and</w:t>
      </w:r>
      <w:r w:rsidR="00395822" w:rsidRPr="00B215D5">
        <w:rPr>
          <w:color w:val="003366"/>
        </w:rPr>
        <w:t xml:space="preserve"> </w:t>
      </w:r>
      <w:r w:rsidRPr="00B215D5">
        <w:rPr>
          <w:color w:val="003366"/>
        </w:rPr>
        <w:t>discussions, use messages and create/reply to discussions, change tool and course properties. S/he</w:t>
      </w:r>
      <w:r w:rsidR="00395822" w:rsidRPr="00B215D5">
        <w:rPr>
          <w:color w:val="003366"/>
        </w:rPr>
        <w:t xml:space="preserve"> </w:t>
      </w:r>
      <w:r w:rsidRPr="00B215D5">
        <w:rPr>
          <w:color w:val="003366"/>
        </w:rPr>
        <w:t>may not add/delete/change course content; however, designer access may be requested, which will</w:t>
      </w:r>
      <w:r w:rsidR="00395822" w:rsidRPr="00B215D5">
        <w:rPr>
          <w:color w:val="003366"/>
        </w:rPr>
        <w:t xml:space="preserve"> </w:t>
      </w:r>
      <w:r w:rsidRPr="00B215D5">
        <w:rPr>
          <w:color w:val="003366"/>
        </w:rPr>
        <w:t>allow them this option.</w:t>
      </w:r>
    </w:p>
    <w:p w14:paraId="71A68547" w14:textId="1789AF2B" w:rsidR="0073695F" w:rsidRPr="00B215D5" w:rsidRDefault="0073695F" w:rsidP="00B215D5">
      <w:pPr>
        <w:pStyle w:val="ListParagraph"/>
        <w:numPr>
          <w:ilvl w:val="0"/>
          <w:numId w:val="1"/>
        </w:numPr>
        <w:rPr>
          <w:color w:val="003366"/>
        </w:rPr>
      </w:pPr>
      <w:r w:rsidRPr="00B215D5">
        <w:rPr>
          <w:color w:val="003366"/>
        </w:rPr>
        <w:t>Teaching assistants should not have instructor workloads reported to FAAR.</w:t>
      </w:r>
    </w:p>
    <w:p w14:paraId="5074847A" w14:textId="77777777" w:rsidR="00EF0A9E" w:rsidRDefault="00EF0A9E" w:rsidP="0073695F">
      <w:pPr>
        <w:rPr>
          <w:b/>
          <w:bCs/>
          <w:color w:val="4472C4" w:themeColor="accent1"/>
          <w:sz w:val="26"/>
          <w:szCs w:val="26"/>
        </w:rPr>
      </w:pPr>
      <w:r>
        <w:rPr>
          <w:b/>
          <w:bCs/>
          <w:color w:val="4472C4" w:themeColor="accent1"/>
          <w:sz w:val="26"/>
          <w:szCs w:val="26"/>
        </w:rPr>
        <w:br w:type="page"/>
      </w:r>
    </w:p>
    <w:p w14:paraId="1C53EF61" w14:textId="482BB967" w:rsidR="0073695F" w:rsidRPr="001833F9" w:rsidRDefault="0073695F" w:rsidP="0073695F">
      <w:pPr>
        <w:rPr>
          <w:b/>
          <w:bCs/>
          <w:color w:val="4472C4" w:themeColor="accent1"/>
          <w:sz w:val="26"/>
          <w:szCs w:val="26"/>
        </w:rPr>
      </w:pPr>
      <w:r w:rsidRPr="001833F9">
        <w:rPr>
          <w:b/>
          <w:bCs/>
          <w:color w:val="4472C4" w:themeColor="accent1"/>
          <w:sz w:val="26"/>
          <w:szCs w:val="26"/>
        </w:rPr>
        <w:lastRenderedPageBreak/>
        <w:t>Steward:</w:t>
      </w:r>
    </w:p>
    <w:p w14:paraId="0640264B" w14:textId="2922E987" w:rsidR="0073695F" w:rsidRPr="00367AA7" w:rsidRDefault="0073695F" w:rsidP="00EF0A9E">
      <w:pPr>
        <w:pStyle w:val="ListParagraph"/>
        <w:numPr>
          <w:ilvl w:val="0"/>
          <w:numId w:val="1"/>
        </w:numPr>
        <w:spacing w:after="140"/>
        <w:contextualSpacing w:val="0"/>
        <w:rPr>
          <w:color w:val="003366"/>
        </w:rPr>
      </w:pPr>
      <w:r w:rsidRPr="00367AA7">
        <w:rPr>
          <w:color w:val="003366"/>
        </w:rPr>
        <w:t xml:space="preserve">The steward role was created for </w:t>
      </w:r>
      <w:r w:rsidR="00F411FE">
        <w:rPr>
          <w:color w:val="003366"/>
        </w:rPr>
        <w:t xml:space="preserve">faculty </w:t>
      </w:r>
      <w:r w:rsidRPr="00367AA7">
        <w:rPr>
          <w:color w:val="003366"/>
        </w:rPr>
        <w:t xml:space="preserve">mentors, supervisors—folks who need access to the </w:t>
      </w:r>
      <w:r w:rsidR="007822D6" w:rsidRPr="007822D6">
        <w:rPr>
          <w:i/>
          <w:color w:val="003366"/>
        </w:rPr>
        <w:t>Canvas LMS</w:t>
      </w:r>
      <w:r w:rsidRPr="00367AA7">
        <w:rPr>
          <w:color w:val="003366"/>
        </w:rPr>
        <w:t xml:space="preserve"> shell,</w:t>
      </w:r>
      <w:r w:rsidR="00395822" w:rsidRPr="00367AA7">
        <w:rPr>
          <w:color w:val="003366"/>
        </w:rPr>
        <w:t xml:space="preserve"> </w:t>
      </w:r>
      <w:r w:rsidRPr="00367AA7">
        <w:rPr>
          <w:color w:val="003366"/>
        </w:rPr>
        <w:t xml:space="preserve">etc. Other examples are supervisors, coaches, </w:t>
      </w:r>
      <w:r w:rsidR="00F411FE">
        <w:rPr>
          <w:color w:val="003366"/>
        </w:rPr>
        <w:t xml:space="preserve">observers, </w:t>
      </w:r>
      <w:r w:rsidRPr="00367AA7">
        <w:rPr>
          <w:color w:val="003366"/>
        </w:rPr>
        <w:t>administrators, etc.</w:t>
      </w:r>
      <w:r w:rsidR="00F411FE">
        <w:rPr>
          <w:color w:val="003366"/>
        </w:rPr>
        <w:t xml:space="preserve"> </w:t>
      </w:r>
    </w:p>
    <w:p w14:paraId="4D5D6F18" w14:textId="00AC5AA3" w:rsidR="0073695F" w:rsidRPr="00471161" w:rsidRDefault="0073695F" w:rsidP="00EF0A9E">
      <w:pPr>
        <w:pStyle w:val="ListParagraph"/>
        <w:numPr>
          <w:ilvl w:val="0"/>
          <w:numId w:val="8"/>
        </w:numPr>
        <w:spacing w:after="140"/>
        <w:ind w:right="-360"/>
        <w:contextualSpacing w:val="0"/>
        <w:rPr>
          <w:color w:val="003366"/>
          <w:sz w:val="20"/>
          <w:szCs w:val="20"/>
        </w:rPr>
      </w:pPr>
      <w:r w:rsidRPr="00471161">
        <w:rPr>
          <w:color w:val="003366"/>
          <w:sz w:val="20"/>
          <w:szCs w:val="20"/>
        </w:rPr>
        <w:t>The steward role should be used for anyone who needs to be identified as having an</w:t>
      </w:r>
      <w:r w:rsidR="00395822" w:rsidRPr="00471161">
        <w:rPr>
          <w:color w:val="003366"/>
          <w:sz w:val="20"/>
          <w:szCs w:val="20"/>
        </w:rPr>
        <w:t xml:space="preserve"> </w:t>
      </w:r>
      <w:r w:rsidRPr="00471161">
        <w:rPr>
          <w:color w:val="003366"/>
          <w:sz w:val="20"/>
          <w:szCs w:val="20"/>
        </w:rPr>
        <w:t>association with the class but does not fit into the roles of primary instructor, secondary</w:t>
      </w:r>
      <w:r w:rsidR="00395822" w:rsidRPr="00471161">
        <w:rPr>
          <w:color w:val="003366"/>
          <w:sz w:val="20"/>
          <w:szCs w:val="20"/>
        </w:rPr>
        <w:t xml:space="preserve"> </w:t>
      </w:r>
      <w:r w:rsidRPr="00471161">
        <w:rPr>
          <w:color w:val="003366"/>
          <w:sz w:val="20"/>
          <w:szCs w:val="20"/>
        </w:rPr>
        <w:t>instructor, TA, or grader.</w:t>
      </w:r>
    </w:p>
    <w:p w14:paraId="7FFEADF4" w14:textId="6067C455" w:rsidR="0073695F" w:rsidRPr="00367AA7" w:rsidRDefault="0073695F" w:rsidP="001843EE">
      <w:pPr>
        <w:pStyle w:val="ListParagraph"/>
        <w:numPr>
          <w:ilvl w:val="0"/>
          <w:numId w:val="7"/>
        </w:numPr>
        <w:ind w:left="720"/>
        <w:rPr>
          <w:color w:val="003366"/>
        </w:rPr>
      </w:pPr>
      <w:r w:rsidRPr="00367AA7">
        <w:rPr>
          <w:color w:val="003366"/>
        </w:rPr>
        <w:t>A Steward should not be grading student work in terms of determining a valuation of performance of</w:t>
      </w:r>
      <w:r w:rsidR="00395822" w:rsidRPr="00367AA7">
        <w:rPr>
          <w:color w:val="003366"/>
        </w:rPr>
        <w:t xml:space="preserve"> </w:t>
      </w:r>
      <w:r w:rsidRPr="00367AA7">
        <w:rPr>
          <w:color w:val="003366"/>
        </w:rPr>
        <w:t>assignments, but may access the grade book to assist the instructor or department. [If s/he is not</w:t>
      </w:r>
      <w:r w:rsidR="00395822" w:rsidRPr="00367AA7">
        <w:rPr>
          <w:color w:val="003366"/>
        </w:rPr>
        <w:t xml:space="preserve"> </w:t>
      </w:r>
      <w:r w:rsidRPr="00367AA7">
        <w:rPr>
          <w:color w:val="003366"/>
        </w:rPr>
        <w:t xml:space="preserve">teaching a class but is determining a valuation of performance, </w:t>
      </w:r>
      <w:r w:rsidR="008F7A34">
        <w:rPr>
          <w:color w:val="003366"/>
        </w:rPr>
        <w:t xml:space="preserve">s/he </w:t>
      </w:r>
      <w:r w:rsidR="00F411FE">
        <w:rPr>
          <w:color w:val="003366"/>
        </w:rPr>
        <w:t xml:space="preserve">would better be </w:t>
      </w:r>
      <w:r w:rsidRPr="00367AA7">
        <w:rPr>
          <w:color w:val="003366"/>
        </w:rPr>
        <w:t>enter</w:t>
      </w:r>
      <w:r w:rsidR="00F411FE">
        <w:rPr>
          <w:color w:val="003366"/>
        </w:rPr>
        <w:t>ed</w:t>
      </w:r>
      <w:r w:rsidRPr="00367AA7">
        <w:rPr>
          <w:color w:val="003366"/>
        </w:rPr>
        <w:t xml:space="preserve"> as a TA.]</w:t>
      </w:r>
    </w:p>
    <w:p w14:paraId="70FDC10A" w14:textId="4FFAC6D7" w:rsidR="0073695F" w:rsidRPr="00367AA7" w:rsidRDefault="0073695F" w:rsidP="001843EE">
      <w:pPr>
        <w:pStyle w:val="ListParagraph"/>
        <w:numPr>
          <w:ilvl w:val="0"/>
          <w:numId w:val="7"/>
        </w:numPr>
        <w:ind w:left="720"/>
        <w:rPr>
          <w:color w:val="003366"/>
        </w:rPr>
      </w:pPr>
      <w:r w:rsidRPr="00367AA7">
        <w:rPr>
          <w:color w:val="003366"/>
        </w:rPr>
        <w:t xml:space="preserve">Stewards should have no </w:t>
      </w:r>
      <w:r w:rsidR="002A42CB">
        <w:rPr>
          <w:color w:val="003366"/>
        </w:rPr>
        <w:t>G</w:t>
      </w:r>
      <w:r w:rsidRPr="00367AA7">
        <w:rPr>
          <w:color w:val="003366"/>
        </w:rPr>
        <w:t xml:space="preserve">rade access or </w:t>
      </w:r>
      <w:r w:rsidR="004B0090">
        <w:rPr>
          <w:color w:val="003366"/>
        </w:rPr>
        <w:t>Approv</w:t>
      </w:r>
      <w:r w:rsidRPr="00367AA7">
        <w:rPr>
          <w:color w:val="003366"/>
        </w:rPr>
        <w:t>e access. Those who have the steward role should</w:t>
      </w:r>
      <w:r w:rsidR="00395822" w:rsidRPr="00367AA7">
        <w:rPr>
          <w:color w:val="003366"/>
        </w:rPr>
        <w:t xml:space="preserve"> </w:t>
      </w:r>
      <w:r w:rsidRPr="00367AA7">
        <w:rPr>
          <w:color w:val="003366"/>
        </w:rPr>
        <w:t>never have anything to do with grading.</w:t>
      </w:r>
    </w:p>
    <w:p w14:paraId="20A3567E" w14:textId="3203163D" w:rsidR="0073695F" w:rsidRPr="00367AA7" w:rsidRDefault="0073695F" w:rsidP="001843EE">
      <w:pPr>
        <w:pStyle w:val="ListParagraph"/>
        <w:numPr>
          <w:ilvl w:val="0"/>
          <w:numId w:val="7"/>
        </w:numPr>
        <w:ind w:left="720"/>
        <w:rPr>
          <w:color w:val="003366"/>
        </w:rPr>
      </w:pPr>
      <w:r w:rsidRPr="00367AA7">
        <w:rPr>
          <w:color w:val="003366"/>
        </w:rPr>
        <w:t>S/he would most likely not be checked to print in the class search and will not show as a contact for</w:t>
      </w:r>
      <w:r w:rsidR="00395822" w:rsidRPr="00367AA7">
        <w:rPr>
          <w:color w:val="003366"/>
        </w:rPr>
        <w:t xml:space="preserve"> </w:t>
      </w:r>
      <w:r w:rsidRPr="00367AA7">
        <w:rPr>
          <w:color w:val="003366"/>
        </w:rPr>
        <w:t>the class.</w:t>
      </w:r>
    </w:p>
    <w:p w14:paraId="60612068" w14:textId="599B5917" w:rsidR="00EF0A9E" w:rsidRPr="00EF0A9E" w:rsidRDefault="0073695F" w:rsidP="00665755">
      <w:pPr>
        <w:pStyle w:val="ListParagraph"/>
        <w:numPr>
          <w:ilvl w:val="0"/>
          <w:numId w:val="7"/>
        </w:numPr>
        <w:ind w:left="720"/>
        <w:rPr>
          <w:b/>
          <w:bCs/>
          <w:color w:val="4472C4" w:themeColor="accent1"/>
          <w:sz w:val="26"/>
          <w:szCs w:val="26"/>
        </w:rPr>
      </w:pPr>
      <w:r w:rsidRPr="00EF0A9E">
        <w:rPr>
          <w:color w:val="003366"/>
        </w:rPr>
        <w:t xml:space="preserve">The check mark will not </w:t>
      </w:r>
      <w:r w:rsidR="002A42CB">
        <w:rPr>
          <w:color w:val="003366"/>
        </w:rPr>
        <w:t>auto-</w:t>
      </w:r>
      <w:r w:rsidRPr="00EF0A9E">
        <w:rPr>
          <w:color w:val="003366"/>
        </w:rPr>
        <w:t>populate in the EVAL check box for steward</w:t>
      </w:r>
      <w:r w:rsidR="00F411FE">
        <w:rPr>
          <w:color w:val="003366"/>
        </w:rPr>
        <w:t>—</w:t>
      </w:r>
      <w:r w:rsidRPr="00EF0A9E">
        <w:rPr>
          <w:color w:val="003366"/>
        </w:rPr>
        <w:t>and there would probably not be</w:t>
      </w:r>
      <w:r w:rsidR="00395822" w:rsidRPr="00EF0A9E">
        <w:rPr>
          <w:color w:val="003366"/>
        </w:rPr>
        <w:t xml:space="preserve"> </w:t>
      </w:r>
      <w:r w:rsidRPr="00EF0A9E">
        <w:rPr>
          <w:color w:val="003366"/>
        </w:rPr>
        <w:t>a reason to evaluate a steward; however, it may be checked at the discretion of the department.</w:t>
      </w:r>
    </w:p>
    <w:p w14:paraId="16D81C21" w14:textId="53BBA2CB" w:rsidR="002D2F31" w:rsidRPr="007C756F" w:rsidRDefault="0073695F" w:rsidP="00665755">
      <w:pPr>
        <w:pStyle w:val="ListParagraph"/>
        <w:numPr>
          <w:ilvl w:val="0"/>
          <w:numId w:val="7"/>
        </w:numPr>
        <w:ind w:left="720"/>
        <w:rPr>
          <w:rFonts w:cstheme="minorHAnsi"/>
          <w:b/>
          <w:bCs/>
          <w:color w:val="4472C4" w:themeColor="accent1"/>
        </w:rPr>
      </w:pPr>
      <w:r w:rsidRPr="00EF0A9E">
        <w:rPr>
          <w:color w:val="003366"/>
        </w:rPr>
        <w:t>In LMS (</w:t>
      </w:r>
      <w:r w:rsidR="007822D6" w:rsidRPr="00EF0A9E">
        <w:rPr>
          <w:i/>
          <w:color w:val="003366"/>
        </w:rPr>
        <w:t>Canvas LMS</w:t>
      </w:r>
      <w:r w:rsidRPr="00EF0A9E">
        <w:rPr>
          <w:color w:val="003366"/>
        </w:rPr>
        <w:t xml:space="preserve">), the steward may </w:t>
      </w:r>
      <w:r w:rsidRPr="00EF0A9E">
        <w:rPr>
          <w:b/>
          <w:bCs/>
          <w:color w:val="003366"/>
          <w:u w:val="single"/>
        </w:rPr>
        <w:t>view</w:t>
      </w:r>
      <w:r w:rsidRPr="00EF0A9E">
        <w:rPr>
          <w:color w:val="003366"/>
        </w:rPr>
        <w:t xml:space="preserve"> the grade center, grade assignments and discussions, use</w:t>
      </w:r>
      <w:r w:rsidR="00395822" w:rsidRPr="00EF0A9E">
        <w:rPr>
          <w:color w:val="003366"/>
        </w:rPr>
        <w:t xml:space="preserve"> </w:t>
      </w:r>
      <w:r w:rsidRPr="00EF0A9E">
        <w:rPr>
          <w:color w:val="003366"/>
        </w:rPr>
        <w:t>messages and create/reply to discussions, change tool and course properties. S/he may not</w:t>
      </w:r>
      <w:r w:rsidR="00395822" w:rsidRPr="00EF0A9E">
        <w:rPr>
          <w:color w:val="003366"/>
        </w:rPr>
        <w:t xml:space="preserve"> </w:t>
      </w:r>
      <w:r w:rsidRPr="00EF0A9E">
        <w:rPr>
          <w:color w:val="003366"/>
        </w:rPr>
        <w:t xml:space="preserve">add/delete/change course content; however, </w:t>
      </w:r>
      <w:r w:rsidRPr="00EF0A9E">
        <w:rPr>
          <w:i/>
          <w:iCs/>
          <w:color w:val="003366"/>
        </w:rPr>
        <w:t>designer access may be requested</w:t>
      </w:r>
      <w:r w:rsidRPr="00EF0A9E">
        <w:rPr>
          <w:color w:val="003366"/>
        </w:rPr>
        <w:t>, which will allow</w:t>
      </w:r>
      <w:r w:rsidR="00395822" w:rsidRPr="00EF0A9E">
        <w:rPr>
          <w:color w:val="003366"/>
        </w:rPr>
        <w:t xml:space="preserve"> </w:t>
      </w:r>
      <w:r w:rsidRPr="00EF0A9E">
        <w:rPr>
          <w:color w:val="003366"/>
        </w:rPr>
        <w:t xml:space="preserve">them </w:t>
      </w:r>
      <w:r w:rsidRPr="007C756F">
        <w:rPr>
          <w:rFonts w:cstheme="minorHAnsi"/>
          <w:color w:val="003366"/>
        </w:rPr>
        <w:t>this option.</w:t>
      </w:r>
    </w:p>
    <w:p w14:paraId="313FDB05" w14:textId="522E338E" w:rsidR="00356BE7" w:rsidRPr="00F411FE" w:rsidRDefault="0073695F" w:rsidP="004F2758">
      <w:pPr>
        <w:pStyle w:val="ListParagraph"/>
        <w:numPr>
          <w:ilvl w:val="0"/>
          <w:numId w:val="7"/>
        </w:numPr>
        <w:ind w:left="720"/>
        <w:rPr>
          <w:rFonts w:cstheme="minorHAnsi"/>
          <w:b/>
          <w:bCs/>
          <w:color w:val="4472C4" w:themeColor="accent1"/>
          <w:sz w:val="20"/>
          <w:szCs w:val="20"/>
        </w:rPr>
      </w:pPr>
      <w:r w:rsidRPr="007C756F">
        <w:rPr>
          <w:rFonts w:cstheme="minorHAnsi"/>
          <w:color w:val="003366"/>
        </w:rPr>
        <w:t>Stewards should not have instructor workloads reported to FAAR.</w:t>
      </w:r>
      <w:r w:rsidR="00356BE7" w:rsidRPr="007C756F">
        <w:rPr>
          <w:rFonts w:cstheme="minorHAnsi"/>
          <w:color w:val="003366"/>
        </w:rPr>
        <w:br/>
      </w:r>
    </w:p>
    <w:p w14:paraId="5A603989" w14:textId="31DAC838" w:rsidR="0073695F" w:rsidRPr="00BA44A3" w:rsidRDefault="0073695F" w:rsidP="00BA44A3">
      <w:pPr>
        <w:ind w:left="360"/>
        <w:rPr>
          <w:b/>
          <w:bCs/>
          <w:color w:val="4472C4" w:themeColor="accent1"/>
          <w:sz w:val="26"/>
          <w:szCs w:val="26"/>
        </w:rPr>
      </w:pPr>
      <w:r w:rsidRPr="00BA44A3">
        <w:rPr>
          <w:b/>
          <w:bCs/>
          <w:color w:val="4472C4" w:themeColor="accent1"/>
          <w:sz w:val="26"/>
          <w:szCs w:val="26"/>
        </w:rPr>
        <w:t>Grader:</w:t>
      </w:r>
    </w:p>
    <w:p w14:paraId="723225FF" w14:textId="3BCC0F35" w:rsidR="0073695F" w:rsidRDefault="0073695F" w:rsidP="00952A51">
      <w:pPr>
        <w:pStyle w:val="ListParagraph"/>
        <w:numPr>
          <w:ilvl w:val="0"/>
          <w:numId w:val="7"/>
        </w:numPr>
        <w:ind w:left="720"/>
        <w:rPr>
          <w:color w:val="003366"/>
        </w:rPr>
      </w:pPr>
      <w:r w:rsidRPr="00F3619A">
        <w:rPr>
          <w:color w:val="003366"/>
        </w:rPr>
        <w:t xml:space="preserve">The grader role should only be used to indicate an individual who is responsible for the </w:t>
      </w:r>
      <w:r w:rsidRPr="002A42CB">
        <w:rPr>
          <w:color w:val="003366"/>
          <w:u w:val="single"/>
        </w:rPr>
        <w:t>data entry</w:t>
      </w:r>
      <w:r w:rsidRPr="00F3619A">
        <w:rPr>
          <w:color w:val="003366"/>
        </w:rPr>
        <w:t xml:space="preserve"> of</w:t>
      </w:r>
      <w:r w:rsidR="00395822" w:rsidRPr="00F3619A">
        <w:rPr>
          <w:color w:val="003366"/>
        </w:rPr>
        <w:t xml:space="preserve"> </w:t>
      </w:r>
      <w:r w:rsidRPr="00F3619A">
        <w:rPr>
          <w:color w:val="003366"/>
        </w:rPr>
        <w:t>student grades into LOUIE.</w:t>
      </w:r>
    </w:p>
    <w:p w14:paraId="08E8909D" w14:textId="04F01721" w:rsidR="0073695F" w:rsidRPr="00F3619A" w:rsidRDefault="0073695F" w:rsidP="00952A51">
      <w:pPr>
        <w:pStyle w:val="ListParagraph"/>
        <w:numPr>
          <w:ilvl w:val="0"/>
          <w:numId w:val="7"/>
        </w:numPr>
        <w:ind w:left="720"/>
        <w:rPr>
          <w:color w:val="003366"/>
        </w:rPr>
      </w:pPr>
      <w:r w:rsidRPr="00F3619A">
        <w:rPr>
          <w:color w:val="003366"/>
        </w:rPr>
        <w:t xml:space="preserve">Grader may have </w:t>
      </w:r>
      <w:r w:rsidR="002A42CB">
        <w:rPr>
          <w:color w:val="003366"/>
        </w:rPr>
        <w:t>G</w:t>
      </w:r>
      <w:r w:rsidRPr="00F3619A">
        <w:rPr>
          <w:color w:val="003366"/>
        </w:rPr>
        <w:t xml:space="preserve">rade access or </w:t>
      </w:r>
      <w:r w:rsidR="004B0090">
        <w:rPr>
          <w:color w:val="003366"/>
        </w:rPr>
        <w:t>Approv</w:t>
      </w:r>
      <w:r w:rsidRPr="00F3619A">
        <w:rPr>
          <w:color w:val="003366"/>
        </w:rPr>
        <w:t>e access.</w:t>
      </w:r>
    </w:p>
    <w:p w14:paraId="7B91B572" w14:textId="0DA69BB6" w:rsidR="0073695F" w:rsidRPr="00F3619A" w:rsidRDefault="0073695F" w:rsidP="00952A51">
      <w:pPr>
        <w:pStyle w:val="ListParagraph"/>
        <w:numPr>
          <w:ilvl w:val="0"/>
          <w:numId w:val="7"/>
        </w:numPr>
        <w:ind w:left="720"/>
        <w:rPr>
          <w:color w:val="003366"/>
        </w:rPr>
      </w:pPr>
      <w:r w:rsidRPr="00F3619A">
        <w:rPr>
          <w:color w:val="003366"/>
        </w:rPr>
        <w:t>Grader has no responsibility for the administration of the class or for determining a valuation of</w:t>
      </w:r>
      <w:r w:rsidR="00395822" w:rsidRPr="00F3619A">
        <w:rPr>
          <w:color w:val="003366"/>
        </w:rPr>
        <w:t xml:space="preserve"> </w:t>
      </w:r>
      <w:r w:rsidRPr="00F3619A">
        <w:rPr>
          <w:color w:val="003366"/>
        </w:rPr>
        <w:t>performance of assignments and should never be given any other role.</w:t>
      </w:r>
    </w:p>
    <w:p w14:paraId="0CB45A1E" w14:textId="43D6642C" w:rsidR="0073695F" w:rsidRPr="00F3619A" w:rsidRDefault="0073695F" w:rsidP="00952A51">
      <w:pPr>
        <w:pStyle w:val="ListParagraph"/>
        <w:numPr>
          <w:ilvl w:val="0"/>
          <w:numId w:val="7"/>
        </w:numPr>
        <w:ind w:left="720"/>
        <w:rPr>
          <w:color w:val="003366"/>
        </w:rPr>
      </w:pPr>
      <w:r w:rsidRPr="00F3619A">
        <w:rPr>
          <w:color w:val="003366"/>
        </w:rPr>
        <w:t>S/he should never be checked to print in the class search and should not show as a contact for the</w:t>
      </w:r>
      <w:r w:rsidR="00395822" w:rsidRPr="00F3619A">
        <w:rPr>
          <w:color w:val="003366"/>
        </w:rPr>
        <w:t xml:space="preserve"> </w:t>
      </w:r>
      <w:r w:rsidRPr="00F3619A">
        <w:rPr>
          <w:color w:val="003366"/>
        </w:rPr>
        <w:t>class.</w:t>
      </w:r>
    </w:p>
    <w:p w14:paraId="45291928" w14:textId="252DC10B" w:rsidR="0073695F" w:rsidRPr="00F3619A" w:rsidRDefault="0073695F" w:rsidP="00952A51">
      <w:pPr>
        <w:pStyle w:val="ListParagraph"/>
        <w:numPr>
          <w:ilvl w:val="0"/>
          <w:numId w:val="7"/>
        </w:numPr>
        <w:ind w:left="720"/>
        <w:rPr>
          <w:color w:val="003366"/>
        </w:rPr>
      </w:pPr>
      <w:r w:rsidRPr="00F3619A">
        <w:rPr>
          <w:color w:val="003366"/>
        </w:rPr>
        <w:t xml:space="preserve">The check mark will not </w:t>
      </w:r>
      <w:r w:rsidR="002A42CB">
        <w:rPr>
          <w:color w:val="003366"/>
        </w:rPr>
        <w:t>auto-</w:t>
      </w:r>
      <w:r w:rsidRPr="00F3619A">
        <w:rPr>
          <w:color w:val="003366"/>
        </w:rPr>
        <w:t>populate in the EVAL check box for grader and s/he should never be checked</w:t>
      </w:r>
      <w:r w:rsidR="00395822" w:rsidRPr="00F3619A">
        <w:rPr>
          <w:color w:val="003366"/>
        </w:rPr>
        <w:t xml:space="preserve"> </w:t>
      </w:r>
      <w:r w:rsidRPr="00F3619A">
        <w:rPr>
          <w:color w:val="003366"/>
        </w:rPr>
        <w:t>to receive an evaluation.</w:t>
      </w:r>
    </w:p>
    <w:p w14:paraId="7611F2E6" w14:textId="77777777" w:rsidR="00774DAE" w:rsidRDefault="00774DAE">
      <w:pPr>
        <w:rPr>
          <w:b/>
          <w:bCs/>
          <w:color w:val="4472C4" w:themeColor="accent1"/>
          <w:sz w:val="26"/>
          <w:szCs w:val="26"/>
        </w:rPr>
      </w:pPr>
      <w:r>
        <w:rPr>
          <w:b/>
          <w:bCs/>
          <w:color w:val="4472C4" w:themeColor="accent1"/>
          <w:sz w:val="26"/>
          <w:szCs w:val="26"/>
        </w:rPr>
        <w:br w:type="page"/>
      </w:r>
    </w:p>
    <w:p w14:paraId="54B6F550" w14:textId="3F1725CD" w:rsidR="0073695F" w:rsidRPr="001833F9" w:rsidRDefault="0073695F" w:rsidP="0073695F">
      <w:pPr>
        <w:rPr>
          <w:b/>
          <w:bCs/>
          <w:color w:val="4472C4" w:themeColor="accent1"/>
          <w:sz w:val="26"/>
          <w:szCs w:val="26"/>
        </w:rPr>
      </w:pPr>
      <w:r w:rsidRPr="001833F9">
        <w:rPr>
          <w:b/>
          <w:bCs/>
          <w:color w:val="4472C4" w:themeColor="accent1"/>
          <w:sz w:val="26"/>
          <w:szCs w:val="26"/>
        </w:rPr>
        <w:lastRenderedPageBreak/>
        <w:t>Designer Access</w:t>
      </w:r>
    </w:p>
    <w:p w14:paraId="65E08EEE" w14:textId="0D7E01B0" w:rsidR="004C0DB6" w:rsidRPr="004C0DB6" w:rsidRDefault="004C0DB6" w:rsidP="004C0DB6">
      <w:pPr>
        <w:numPr>
          <w:ilvl w:val="0"/>
          <w:numId w:val="7"/>
        </w:numPr>
        <w:spacing w:line="240" w:lineRule="auto"/>
        <w:ind w:left="720"/>
        <w:contextualSpacing/>
        <w:rPr>
          <w:color w:val="003366"/>
        </w:rPr>
      </w:pPr>
      <w:r>
        <w:rPr>
          <w:color w:val="003366"/>
        </w:rPr>
        <w:t xml:space="preserve">If Designer </w:t>
      </w:r>
      <w:r w:rsidRPr="004C0DB6">
        <w:rPr>
          <w:i/>
          <w:iCs/>
          <w:color w:val="003366"/>
        </w:rPr>
        <w:t>only,</w:t>
      </w:r>
      <w:r>
        <w:rPr>
          <w:color w:val="003366"/>
        </w:rPr>
        <w:t xml:space="preserve"> m</w:t>
      </w:r>
      <w:r w:rsidRPr="004C0DB6">
        <w:rPr>
          <w:color w:val="003366"/>
        </w:rPr>
        <w:t>ay change course content; may NOT grade student work or see student information </w:t>
      </w:r>
    </w:p>
    <w:p w14:paraId="72D832CC" w14:textId="5DF58262" w:rsidR="004C0DB6" w:rsidRPr="004C0DB6" w:rsidRDefault="004C0DB6" w:rsidP="004C0DB6">
      <w:pPr>
        <w:numPr>
          <w:ilvl w:val="0"/>
          <w:numId w:val="7"/>
        </w:numPr>
        <w:spacing w:line="240" w:lineRule="auto"/>
        <w:ind w:left="720"/>
        <w:contextualSpacing/>
        <w:rPr>
          <w:color w:val="003366"/>
        </w:rPr>
      </w:pPr>
      <w:r w:rsidRPr="004C0DB6">
        <w:rPr>
          <w:color w:val="003366"/>
        </w:rPr>
        <w:t>Should be added directly to Canvas by class scheduler using</w:t>
      </w:r>
      <w:r w:rsidR="00F411FE">
        <w:rPr>
          <w:color w:val="003366"/>
        </w:rPr>
        <w:t xml:space="preserve"> the</w:t>
      </w:r>
      <w:r w:rsidRPr="004C0DB6">
        <w:rPr>
          <w:color w:val="003366"/>
        </w:rPr>
        <w:t xml:space="preserve"> Add Designer </w:t>
      </w:r>
      <w:r w:rsidR="00F411FE">
        <w:rPr>
          <w:color w:val="003366"/>
        </w:rPr>
        <w:t>link in PeopleSoft.</w:t>
      </w:r>
    </w:p>
    <w:p w14:paraId="3AA06144" w14:textId="44E20F30" w:rsidR="00F411FE" w:rsidRPr="00F411FE" w:rsidRDefault="004C0DB6" w:rsidP="00573B02">
      <w:pPr>
        <w:numPr>
          <w:ilvl w:val="0"/>
          <w:numId w:val="7"/>
        </w:numPr>
        <w:spacing w:line="240" w:lineRule="auto"/>
        <w:ind w:left="720"/>
        <w:contextualSpacing/>
        <w:rPr>
          <w:color w:val="003366"/>
        </w:rPr>
      </w:pPr>
      <w:r w:rsidRPr="00F411FE">
        <w:rPr>
          <w:color w:val="003366"/>
        </w:rPr>
        <w:t xml:space="preserve">May be </w:t>
      </w:r>
      <w:r w:rsidR="00F411FE" w:rsidRPr="00F411FE">
        <w:rPr>
          <w:color w:val="003366"/>
        </w:rPr>
        <w:t>requested as an add-on to</w:t>
      </w:r>
      <w:r w:rsidRPr="00F411FE">
        <w:rPr>
          <w:color w:val="003366"/>
        </w:rPr>
        <w:t xml:space="preserve"> Secondary Instructor or Teaching Assistant </w:t>
      </w:r>
      <w:r w:rsidR="00F411FE">
        <w:rPr>
          <w:color w:val="003366"/>
        </w:rPr>
        <w:t xml:space="preserve">or Steward </w:t>
      </w:r>
      <w:r w:rsidRPr="00F411FE">
        <w:rPr>
          <w:color w:val="003366"/>
        </w:rPr>
        <w:t>role</w:t>
      </w:r>
    </w:p>
    <w:p w14:paraId="04BCE7E1" w14:textId="29692B46" w:rsidR="0073695F" w:rsidRPr="00F411FE" w:rsidRDefault="0073695F" w:rsidP="00573B02">
      <w:pPr>
        <w:numPr>
          <w:ilvl w:val="0"/>
          <w:numId w:val="7"/>
        </w:numPr>
        <w:spacing w:line="240" w:lineRule="auto"/>
        <w:ind w:left="720"/>
        <w:contextualSpacing/>
        <w:rPr>
          <w:color w:val="003366"/>
        </w:rPr>
      </w:pPr>
      <w:r w:rsidRPr="00F411FE">
        <w:rPr>
          <w:color w:val="003366"/>
        </w:rPr>
        <w:t>If appropriate, click on the same icon</w:t>
      </w:r>
      <w:r w:rsidR="00904ED8">
        <w:rPr>
          <w:noProof/>
          <w:color w:val="003366"/>
        </w:rPr>
        <w:drawing>
          <wp:inline distT="0" distB="0" distL="0" distR="0" wp14:anchorId="68BC1E98" wp14:editId="1CAC96A2">
            <wp:extent cx="180975" cy="180975"/>
            <wp:effectExtent l="0" t="0" r="9525" b="9525"/>
            <wp:docPr id="7169243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924335" name="Picture 716924335"/>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0975" cy="180975"/>
                    </a:xfrm>
                    <a:prstGeom prst="rect">
                      <a:avLst/>
                    </a:prstGeom>
                  </pic:spPr>
                </pic:pic>
              </a:graphicData>
            </a:graphic>
          </wp:inline>
        </w:drawing>
      </w:r>
      <w:r w:rsidRPr="00F411FE">
        <w:rPr>
          <w:color w:val="003366"/>
        </w:rPr>
        <w:t>you can hover over to see the instructor</w:t>
      </w:r>
      <w:r w:rsidR="00774DAE" w:rsidRPr="00F411FE">
        <w:rPr>
          <w:color w:val="003366"/>
        </w:rPr>
        <w:t>-role</w:t>
      </w:r>
      <w:r w:rsidRPr="00F411FE">
        <w:rPr>
          <w:color w:val="003366"/>
        </w:rPr>
        <w:t xml:space="preserve"> definition</w:t>
      </w:r>
      <w:r w:rsidR="00040077">
        <w:rPr>
          <w:color w:val="003366"/>
        </w:rPr>
        <w:t>—and you’ll</w:t>
      </w:r>
      <w:r w:rsidR="00CF6A66">
        <w:rPr>
          <w:color w:val="003366"/>
        </w:rPr>
        <w:t xml:space="preserve"> be able</w:t>
      </w:r>
      <w:r w:rsidRPr="00F411FE">
        <w:rPr>
          <w:color w:val="003366"/>
        </w:rPr>
        <w:t xml:space="preserve"> to request</w:t>
      </w:r>
      <w:r w:rsidR="00395822" w:rsidRPr="00F411FE">
        <w:rPr>
          <w:color w:val="003366"/>
        </w:rPr>
        <w:t xml:space="preserve"> </w:t>
      </w:r>
      <w:r w:rsidRPr="00F411FE">
        <w:rPr>
          <w:color w:val="003366"/>
        </w:rPr>
        <w:t xml:space="preserve">Designer build access for </w:t>
      </w:r>
      <w:r w:rsidR="00774DAE" w:rsidRPr="00F411FE">
        <w:rPr>
          <w:color w:val="003366"/>
        </w:rPr>
        <w:t xml:space="preserve">someone given a </w:t>
      </w:r>
      <w:r w:rsidRPr="00F411FE">
        <w:rPr>
          <w:color w:val="003366"/>
        </w:rPr>
        <w:t xml:space="preserve">secondary instructor, teaching assistant, or </w:t>
      </w:r>
      <w:r w:rsidR="00CF6A66">
        <w:rPr>
          <w:color w:val="003366"/>
        </w:rPr>
        <w:t xml:space="preserve">the </w:t>
      </w:r>
      <w:r w:rsidRPr="00F411FE">
        <w:rPr>
          <w:color w:val="003366"/>
        </w:rPr>
        <w:t>steward role in LMS (</w:t>
      </w:r>
      <w:r w:rsidR="007822D6" w:rsidRPr="00F411FE">
        <w:rPr>
          <w:i/>
          <w:color w:val="003366"/>
        </w:rPr>
        <w:t>Canvas LMS</w:t>
      </w:r>
      <w:r w:rsidRPr="00F411FE">
        <w:rPr>
          <w:color w:val="003366"/>
        </w:rPr>
        <w:t>).</w:t>
      </w:r>
    </w:p>
    <w:p w14:paraId="487A4450" w14:textId="6B3CE669" w:rsidR="00904ED8" w:rsidRDefault="00373447" w:rsidP="00375F0B">
      <w:pPr>
        <w:pStyle w:val="ListParagraph"/>
        <w:numPr>
          <w:ilvl w:val="0"/>
          <w:numId w:val="7"/>
        </w:numPr>
        <w:ind w:left="720"/>
        <w:rPr>
          <w:color w:val="003366"/>
        </w:rPr>
      </w:pPr>
      <w:r>
        <w:rPr>
          <w:color w:val="003366"/>
        </w:rPr>
        <w:t xml:space="preserve">The </w:t>
      </w:r>
      <w:r w:rsidRPr="004C0DB6">
        <w:rPr>
          <w:color w:val="003366"/>
        </w:rPr>
        <w:t xml:space="preserve">Designer </w:t>
      </w:r>
      <w:r>
        <w:rPr>
          <w:color w:val="003366"/>
        </w:rPr>
        <w:t>Role</w:t>
      </w:r>
      <w:r w:rsidR="0073695F" w:rsidRPr="00375F0B">
        <w:rPr>
          <w:color w:val="003366"/>
        </w:rPr>
        <w:t xml:space="preserve"> can be requested only </w:t>
      </w:r>
      <w:r w:rsidR="0073695F" w:rsidRPr="00A076E9">
        <w:rPr>
          <w:color w:val="003366"/>
          <w:u w:val="single"/>
        </w:rPr>
        <w:t>after</w:t>
      </w:r>
      <w:r w:rsidR="0073695F" w:rsidRPr="00375F0B">
        <w:rPr>
          <w:color w:val="003366"/>
        </w:rPr>
        <w:t xml:space="preserve"> classes have fed to </w:t>
      </w:r>
      <w:r w:rsidR="007822D6" w:rsidRPr="007822D6">
        <w:rPr>
          <w:i/>
          <w:color w:val="003366"/>
        </w:rPr>
        <w:t>Canvas LMS</w:t>
      </w:r>
      <w:r w:rsidR="0073695F" w:rsidRPr="00375F0B">
        <w:rPr>
          <w:color w:val="003366"/>
        </w:rPr>
        <w:t xml:space="preserve"> (generally </w:t>
      </w:r>
      <w:proofErr w:type="gramStart"/>
      <w:r w:rsidR="0073695F" w:rsidRPr="00375F0B">
        <w:rPr>
          <w:color w:val="003366"/>
        </w:rPr>
        <w:t>a few</w:t>
      </w:r>
      <w:proofErr w:type="gramEnd"/>
      <w:r w:rsidR="0073695F" w:rsidRPr="00375F0B">
        <w:rPr>
          <w:color w:val="003366"/>
        </w:rPr>
        <w:t xml:space="preserve"> weeks after the schedule</w:t>
      </w:r>
      <w:r w:rsidR="00395822" w:rsidRPr="00375F0B">
        <w:rPr>
          <w:color w:val="003366"/>
        </w:rPr>
        <w:t xml:space="preserve"> </w:t>
      </w:r>
      <w:r w:rsidR="0073695F" w:rsidRPr="00375F0B">
        <w:rPr>
          <w:color w:val="003366"/>
        </w:rPr>
        <w:t>is published). Click the link,</w:t>
      </w:r>
      <w:r w:rsidR="00774DAE">
        <w:rPr>
          <w:color w:val="003366"/>
        </w:rPr>
        <w:t xml:space="preserve"> </w:t>
      </w:r>
      <w:r w:rsidR="00774DAE" w:rsidRPr="00774DAE">
        <w:rPr>
          <w:b/>
          <w:bCs/>
          <w:color w:val="0000FF"/>
        </w:rPr>
        <w:t>LMS Designer LINK</w:t>
      </w:r>
      <w:r w:rsidR="0073695F" w:rsidRPr="00375F0B">
        <w:rPr>
          <w:color w:val="003366"/>
        </w:rPr>
        <w:t xml:space="preserve">. </w:t>
      </w:r>
    </w:p>
    <w:p w14:paraId="15FC72DD" w14:textId="77777777" w:rsidR="00904ED8" w:rsidRDefault="0073695F" w:rsidP="00904ED8">
      <w:pPr>
        <w:pStyle w:val="ListParagraph"/>
        <w:numPr>
          <w:ilvl w:val="1"/>
          <w:numId w:val="7"/>
        </w:numPr>
        <w:ind w:left="1350"/>
        <w:rPr>
          <w:color w:val="003366"/>
        </w:rPr>
      </w:pPr>
      <w:r w:rsidRPr="00375F0B">
        <w:rPr>
          <w:color w:val="003366"/>
        </w:rPr>
        <w:t>T</w:t>
      </w:r>
      <w:r w:rsidR="00904ED8">
        <w:rPr>
          <w:color w:val="003366"/>
        </w:rPr>
        <w:t>o check that content has been fed</w:t>
      </w:r>
      <w:r w:rsidR="00904ED8" w:rsidRPr="00904ED8">
        <w:rPr>
          <w:color w:val="003366"/>
        </w:rPr>
        <w:t xml:space="preserve"> </w:t>
      </w:r>
      <w:r w:rsidR="00904ED8" w:rsidRPr="00375F0B">
        <w:rPr>
          <w:color w:val="003366"/>
        </w:rPr>
        <w:t>the LMS (</w:t>
      </w:r>
      <w:r w:rsidR="00904ED8" w:rsidRPr="007822D6">
        <w:rPr>
          <w:i/>
          <w:color w:val="003366"/>
        </w:rPr>
        <w:t>Canvas LMS</w:t>
      </w:r>
      <w:r w:rsidR="00904ED8" w:rsidRPr="00375F0B">
        <w:rPr>
          <w:color w:val="003366"/>
        </w:rPr>
        <w:t>) shell</w:t>
      </w:r>
      <w:r w:rsidR="00904ED8">
        <w:rPr>
          <w:color w:val="003366"/>
        </w:rPr>
        <w:t xml:space="preserve">: </w:t>
      </w:r>
    </w:p>
    <w:p w14:paraId="053C16B8" w14:textId="77777777" w:rsidR="00904ED8" w:rsidRDefault="00904ED8" w:rsidP="00904ED8">
      <w:pPr>
        <w:pStyle w:val="ListParagraph"/>
        <w:numPr>
          <w:ilvl w:val="2"/>
          <w:numId w:val="7"/>
        </w:numPr>
        <w:ind w:left="1710"/>
        <w:rPr>
          <w:color w:val="003366"/>
        </w:rPr>
      </w:pPr>
      <w:r>
        <w:rPr>
          <w:color w:val="003366"/>
        </w:rPr>
        <w:t xml:space="preserve">Navigate to PeopleSoft </w:t>
      </w:r>
      <w:r w:rsidRPr="00904ED8">
        <w:rPr>
          <w:color w:val="003366"/>
        </w:rPr>
        <w:sym w:font="Wingdings" w:char="F0E0"/>
      </w:r>
      <w:r>
        <w:rPr>
          <w:color w:val="003366"/>
        </w:rPr>
        <w:t xml:space="preserve"> </w:t>
      </w:r>
      <w:r w:rsidRPr="00904ED8">
        <w:rPr>
          <w:color w:val="003366"/>
        </w:rPr>
        <w:t xml:space="preserve">Maintain Schedule of Classes </w:t>
      </w:r>
      <w:r>
        <w:rPr>
          <w:color w:val="003366"/>
        </w:rPr>
        <w:t>and look at the Basic Data tab.</w:t>
      </w:r>
    </w:p>
    <w:p w14:paraId="59E50C02" w14:textId="60D5C43B" w:rsidR="00904ED8" w:rsidRDefault="00904ED8" w:rsidP="00904ED8">
      <w:pPr>
        <w:pStyle w:val="ListParagraph"/>
        <w:numPr>
          <w:ilvl w:val="2"/>
          <w:numId w:val="7"/>
        </w:numPr>
        <w:ind w:left="1710"/>
        <w:rPr>
          <w:color w:val="003366"/>
        </w:rPr>
      </w:pPr>
      <w:r>
        <w:rPr>
          <w:color w:val="003366"/>
        </w:rPr>
        <w:t xml:space="preserve">In the zone Class </w:t>
      </w:r>
      <w:r w:rsidR="004B5213">
        <w:rPr>
          <w:color w:val="003366"/>
        </w:rPr>
        <w:t>Sections</w:t>
      </w:r>
      <w:r>
        <w:rPr>
          <w:color w:val="003366"/>
        </w:rPr>
        <w:t xml:space="preserve">. Look for the line “Class Link” </w:t>
      </w:r>
    </w:p>
    <w:p w14:paraId="17A3101C" w14:textId="080D6320" w:rsidR="00904ED8" w:rsidRDefault="00904ED8" w:rsidP="00662ECF">
      <w:pPr>
        <w:pStyle w:val="ListParagraph"/>
        <w:numPr>
          <w:ilvl w:val="2"/>
          <w:numId w:val="7"/>
        </w:numPr>
        <w:ind w:left="2070"/>
        <w:rPr>
          <w:color w:val="003366"/>
        </w:rPr>
      </w:pPr>
      <w:r w:rsidRPr="00904ED8">
        <w:rPr>
          <w:color w:val="003366"/>
        </w:rPr>
        <w:t>If you see</w:t>
      </w:r>
      <w:r w:rsidR="00662ECF">
        <w:rPr>
          <w:color w:val="003366"/>
        </w:rPr>
        <w:t xml:space="preserve"> the URL </w:t>
      </w:r>
      <w:hyperlink r:id="rId8" w:history="1">
        <w:r w:rsidRPr="0026088B">
          <w:rPr>
            <w:rStyle w:val="Hyperlink"/>
          </w:rPr>
          <w:t>https://canvas.nau.edu,</w:t>
        </w:r>
      </w:hyperlink>
      <w:r>
        <w:rPr>
          <w:color w:val="003366"/>
        </w:rPr>
        <w:t xml:space="preserve"> </w:t>
      </w:r>
      <w:r w:rsidR="00662ECF">
        <w:rPr>
          <w:color w:val="003366"/>
        </w:rPr>
        <w:t>content has been fed—and you may request Designer accesses.</w:t>
      </w:r>
    </w:p>
    <w:p w14:paraId="5DB74F1A" w14:textId="77777777" w:rsidR="0031655C" w:rsidRDefault="00774DAE" w:rsidP="0073695F">
      <w:pPr>
        <w:rPr>
          <w:b/>
          <w:bCs/>
          <w:color w:val="4472C4" w:themeColor="accent1"/>
          <w:sz w:val="26"/>
          <w:szCs w:val="26"/>
        </w:rPr>
      </w:pPr>
      <w:r w:rsidRPr="00774DAE">
        <w:rPr>
          <w:b/>
          <w:bCs/>
          <w:noProof/>
          <w:color w:val="4472C4" w:themeColor="accent1"/>
          <w:sz w:val="26"/>
          <w:szCs w:val="26"/>
        </w:rPr>
        <w:drawing>
          <wp:inline distT="0" distB="0" distL="0" distR="0" wp14:anchorId="5C96842A" wp14:editId="24B79A3D">
            <wp:extent cx="6400800" cy="3152775"/>
            <wp:effectExtent l="0" t="0" r="0" b="9525"/>
            <wp:docPr id="1976296869"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296869" name="Picture 1" descr="A screenshot of a computer&#10;&#10;AI-generated content may be incorrect."/>
                    <pic:cNvPicPr/>
                  </pic:nvPicPr>
                  <pic:blipFill>
                    <a:blip r:embed="rId9"/>
                    <a:stretch>
                      <a:fillRect/>
                    </a:stretch>
                  </pic:blipFill>
                  <pic:spPr>
                    <a:xfrm>
                      <a:off x="0" y="0"/>
                      <a:ext cx="6400800" cy="3152775"/>
                    </a:xfrm>
                    <a:prstGeom prst="rect">
                      <a:avLst/>
                    </a:prstGeom>
                  </pic:spPr>
                </pic:pic>
              </a:graphicData>
            </a:graphic>
          </wp:inline>
        </w:drawing>
      </w:r>
    </w:p>
    <w:p w14:paraId="4DA97BC2" w14:textId="7562788A" w:rsidR="00EF0A9E" w:rsidRDefault="00EF0A9E" w:rsidP="0073695F">
      <w:pPr>
        <w:rPr>
          <w:b/>
          <w:bCs/>
          <w:color w:val="4472C4" w:themeColor="accent1"/>
          <w:sz w:val="26"/>
          <w:szCs w:val="26"/>
        </w:rPr>
      </w:pPr>
      <w:r>
        <w:rPr>
          <w:b/>
          <w:bCs/>
          <w:color w:val="4472C4" w:themeColor="accent1"/>
          <w:sz w:val="26"/>
          <w:szCs w:val="26"/>
        </w:rPr>
        <w:br w:type="page"/>
      </w:r>
    </w:p>
    <w:p w14:paraId="0F7FF6E6" w14:textId="7258A471" w:rsidR="0073695F" w:rsidRPr="00BE1854" w:rsidRDefault="0073695F" w:rsidP="0073695F">
      <w:pPr>
        <w:rPr>
          <w:b/>
          <w:bCs/>
          <w:color w:val="4472C4" w:themeColor="accent1"/>
          <w:sz w:val="26"/>
          <w:szCs w:val="26"/>
        </w:rPr>
      </w:pPr>
      <w:r w:rsidRPr="00BE1854">
        <w:rPr>
          <w:b/>
          <w:bCs/>
          <w:color w:val="4472C4" w:themeColor="accent1"/>
          <w:sz w:val="26"/>
          <w:szCs w:val="26"/>
        </w:rPr>
        <w:lastRenderedPageBreak/>
        <w:t>Other Settings</w:t>
      </w:r>
    </w:p>
    <w:p w14:paraId="3B2F910C" w14:textId="77777777" w:rsidR="0073695F" w:rsidRPr="0073695F" w:rsidRDefault="0073695F" w:rsidP="00804826">
      <w:pPr>
        <w:spacing w:after="60"/>
        <w:rPr>
          <w:color w:val="003366"/>
        </w:rPr>
      </w:pPr>
      <w:r w:rsidRPr="0073695F">
        <w:rPr>
          <w:color w:val="003366"/>
        </w:rPr>
        <w:t>—Print:</w:t>
      </w:r>
    </w:p>
    <w:p w14:paraId="53A6AE74" w14:textId="04FDEE53" w:rsidR="0073695F" w:rsidRPr="00226D58" w:rsidRDefault="0073695F" w:rsidP="00226D58">
      <w:pPr>
        <w:pStyle w:val="ListParagraph"/>
        <w:numPr>
          <w:ilvl w:val="0"/>
          <w:numId w:val="7"/>
        </w:numPr>
        <w:ind w:left="720"/>
        <w:rPr>
          <w:color w:val="003366"/>
        </w:rPr>
      </w:pPr>
      <w:r w:rsidRPr="00226D58">
        <w:rPr>
          <w:color w:val="003366"/>
        </w:rPr>
        <w:t xml:space="preserve">Print populates if the primary instructor role is selected. </w:t>
      </w:r>
      <w:r w:rsidRPr="005F6BF5">
        <w:rPr>
          <w:i/>
          <w:iCs/>
          <w:color w:val="003366"/>
        </w:rPr>
        <w:t>If the instructor is checked to “Print,” the</w:t>
      </w:r>
      <w:r w:rsidR="00662ECF">
        <w:rPr>
          <w:i/>
          <w:iCs/>
          <w:color w:val="003366"/>
        </w:rPr>
        <w:t xml:space="preserve">ir name </w:t>
      </w:r>
      <w:r w:rsidRPr="005F6BF5">
        <w:rPr>
          <w:i/>
          <w:iCs/>
          <w:color w:val="003366"/>
        </w:rPr>
        <w:t>will be</w:t>
      </w:r>
      <w:r w:rsidR="00395822" w:rsidRPr="005F6BF5">
        <w:rPr>
          <w:i/>
          <w:iCs/>
          <w:color w:val="003366"/>
        </w:rPr>
        <w:t xml:space="preserve"> </w:t>
      </w:r>
      <w:r w:rsidRPr="005F6BF5">
        <w:rPr>
          <w:i/>
          <w:iCs/>
          <w:color w:val="003366"/>
        </w:rPr>
        <w:t>viewable in Class Search as the contact for the class</w:t>
      </w:r>
      <w:r w:rsidRPr="00226D58">
        <w:rPr>
          <w:color w:val="003366"/>
        </w:rPr>
        <w:t xml:space="preserve">. If the primary instructor should </w:t>
      </w:r>
      <w:r w:rsidRPr="00336FAB">
        <w:rPr>
          <w:i/>
          <w:iCs/>
          <w:color w:val="003366"/>
        </w:rPr>
        <w:t>not</w:t>
      </w:r>
      <w:r w:rsidRPr="00226D58">
        <w:rPr>
          <w:color w:val="003366"/>
        </w:rPr>
        <w:t xml:space="preserve"> be the contact,</w:t>
      </w:r>
      <w:r w:rsidR="00395822" w:rsidRPr="00226D58">
        <w:rPr>
          <w:color w:val="003366"/>
        </w:rPr>
        <w:t xml:space="preserve"> </w:t>
      </w:r>
      <w:r w:rsidRPr="00226D58">
        <w:rPr>
          <w:color w:val="003366"/>
        </w:rPr>
        <w:t>uncheck Print and check Print for the appropriate instructor.</w:t>
      </w:r>
    </w:p>
    <w:p w14:paraId="3C7F6AB6" w14:textId="77777777" w:rsidR="0073695F" w:rsidRPr="0073695F" w:rsidRDefault="0073695F" w:rsidP="00804826">
      <w:pPr>
        <w:spacing w:after="60"/>
        <w:rPr>
          <w:color w:val="003366"/>
        </w:rPr>
      </w:pPr>
      <w:r w:rsidRPr="0073695F">
        <w:rPr>
          <w:color w:val="003366"/>
        </w:rPr>
        <w:t>—Access:</w:t>
      </w:r>
    </w:p>
    <w:p w14:paraId="7F2DA866" w14:textId="45062BBA" w:rsidR="0073695F" w:rsidRPr="00CE44A0" w:rsidRDefault="0073695F" w:rsidP="00CE44A0">
      <w:pPr>
        <w:pStyle w:val="ListParagraph"/>
        <w:numPr>
          <w:ilvl w:val="0"/>
          <w:numId w:val="7"/>
        </w:numPr>
        <w:ind w:left="720"/>
        <w:rPr>
          <w:color w:val="003366"/>
        </w:rPr>
      </w:pPr>
      <w:r w:rsidRPr="00CE44A0">
        <w:rPr>
          <w:color w:val="003366"/>
        </w:rPr>
        <w:t xml:space="preserve">Select </w:t>
      </w:r>
      <w:r w:rsidR="004B0090">
        <w:rPr>
          <w:color w:val="003366"/>
        </w:rPr>
        <w:t>Approv</w:t>
      </w:r>
      <w:r w:rsidRPr="00CE44A0">
        <w:rPr>
          <w:color w:val="003366"/>
        </w:rPr>
        <w:t xml:space="preserve">e or Grade </w:t>
      </w:r>
      <w:r w:rsidRPr="004C3F03">
        <w:rPr>
          <w:i/>
          <w:iCs/>
          <w:color w:val="003366"/>
        </w:rPr>
        <w:t>Access</w:t>
      </w:r>
      <w:r w:rsidRPr="00CE44A0">
        <w:rPr>
          <w:color w:val="003366"/>
        </w:rPr>
        <w:t xml:space="preserve"> from the drop-down box</w:t>
      </w:r>
      <w:r w:rsidRPr="004C3F03">
        <w:rPr>
          <w:i/>
          <w:iCs/>
          <w:color w:val="003366"/>
        </w:rPr>
        <w:t>. Access</w:t>
      </w:r>
      <w:r w:rsidRPr="00CE44A0">
        <w:rPr>
          <w:color w:val="003366"/>
        </w:rPr>
        <w:t xml:space="preserve"> controls mid-term and final</w:t>
      </w:r>
    </w:p>
    <w:p w14:paraId="15A23A8E" w14:textId="77777777" w:rsidR="0073695F" w:rsidRPr="0073695F" w:rsidRDefault="0073695F" w:rsidP="00A34B32">
      <w:pPr>
        <w:spacing w:after="60"/>
        <w:rPr>
          <w:color w:val="003366"/>
        </w:rPr>
      </w:pPr>
      <w:bookmarkStart w:id="1" w:name="_Hlk192676490"/>
      <w:r w:rsidRPr="0073695F">
        <w:rPr>
          <w:color w:val="003366"/>
        </w:rPr>
        <w:t>—Grade</w:t>
      </w:r>
    </w:p>
    <w:p w14:paraId="0BAD29D6" w14:textId="1F855AE4" w:rsidR="0073695F" w:rsidRDefault="0073695F" w:rsidP="00752424">
      <w:pPr>
        <w:pStyle w:val="ListParagraph"/>
        <w:numPr>
          <w:ilvl w:val="0"/>
          <w:numId w:val="7"/>
        </w:numPr>
        <w:ind w:left="720"/>
        <w:rPr>
          <w:color w:val="003366"/>
        </w:rPr>
      </w:pPr>
      <w:r w:rsidRPr="00752424">
        <w:rPr>
          <w:color w:val="003366"/>
        </w:rPr>
        <w:t>Roster access.</w:t>
      </w:r>
    </w:p>
    <w:p w14:paraId="1419CE4D" w14:textId="03D5EC18" w:rsidR="008B388B" w:rsidRPr="008B388B" w:rsidRDefault="008B388B" w:rsidP="00042FBA">
      <w:pPr>
        <w:pStyle w:val="ListParagraph"/>
        <w:numPr>
          <w:ilvl w:val="1"/>
          <w:numId w:val="7"/>
        </w:numPr>
        <w:ind w:left="1080"/>
        <w:rPr>
          <w:color w:val="003366"/>
        </w:rPr>
      </w:pPr>
      <w:r w:rsidRPr="008B388B">
        <w:rPr>
          <w:color w:val="003366"/>
        </w:rPr>
        <w:t xml:space="preserve">This includes </w:t>
      </w:r>
      <w:r w:rsidR="006E6704">
        <w:rPr>
          <w:color w:val="003366"/>
        </w:rPr>
        <w:t>access to the</w:t>
      </w:r>
      <w:r w:rsidRPr="008B388B">
        <w:rPr>
          <w:color w:val="003366"/>
        </w:rPr>
        <w:t xml:space="preserve"> list of all students, such as ID, Name, Pronouns, Grade Basis, Units, Program and Plan, Level,</w:t>
      </w:r>
      <w:r>
        <w:rPr>
          <w:color w:val="003366"/>
        </w:rPr>
        <w:t xml:space="preserve"> and</w:t>
      </w:r>
      <w:r w:rsidRPr="008B388B">
        <w:rPr>
          <w:color w:val="003366"/>
        </w:rPr>
        <w:t xml:space="preserve"> Status</w:t>
      </w:r>
      <w:r w:rsidR="004B5213">
        <w:rPr>
          <w:color w:val="003366"/>
        </w:rPr>
        <w:t xml:space="preserve"> (Active, Dropped, Wait-Listed, etc.)</w:t>
      </w:r>
      <w:r>
        <w:rPr>
          <w:color w:val="003366"/>
        </w:rPr>
        <w:t>.</w:t>
      </w:r>
      <w:r w:rsidR="006E6704">
        <w:rPr>
          <w:color w:val="003366"/>
        </w:rPr>
        <w:t xml:space="preserve"> </w:t>
      </w:r>
      <w:r>
        <w:rPr>
          <w:color w:val="003366"/>
        </w:rPr>
        <w:t xml:space="preserve">It also allows the user to </w:t>
      </w:r>
      <w:r w:rsidR="006E6704">
        <w:rPr>
          <w:color w:val="003366"/>
        </w:rPr>
        <w:t xml:space="preserve">download the roster and </w:t>
      </w:r>
      <w:r>
        <w:rPr>
          <w:color w:val="003366"/>
        </w:rPr>
        <w:t>email</w:t>
      </w:r>
      <w:r w:rsidR="006E6704">
        <w:rPr>
          <w:color w:val="003366"/>
        </w:rPr>
        <w:t xml:space="preserve"> selected (or all)</w:t>
      </w:r>
      <w:r>
        <w:rPr>
          <w:color w:val="003366"/>
        </w:rPr>
        <w:t xml:space="preserve"> stude</w:t>
      </w:r>
      <w:r w:rsidR="006E6704">
        <w:rPr>
          <w:color w:val="003366"/>
        </w:rPr>
        <w:t>nts.</w:t>
      </w:r>
    </w:p>
    <w:p w14:paraId="63C02047" w14:textId="72E10FEE" w:rsidR="00336FAB" w:rsidRPr="008B388B" w:rsidRDefault="00336FAB" w:rsidP="006E6704">
      <w:pPr>
        <w:ind w:left="720"/>
        <w:rPr>
          <w:color w:val="003366"/>
        </w:rPr>
      </w:pPr>
      <w:r w:rsidRPr="00336FAB">
        <w:rPr>
          <w:noProof/>
          <w:color w:val="003366"/>
        </w:rPr>
        <w:drawing>
          <wp:inline distT="0" distB="0" distL="0" distR="0" wp14:anchorId="3F2CFFD8" wp14:editId="250DC262">
            <wp:extent cx="5695950" cy="1664970"/>
            <wp:effectExtent l="0" t="0" r="0" b="0"/>
            <wp:docPr id="490018879"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018879" name="Picture 1" descr="A screenshot of a computer&#10;&#10;AI-generated content may be incorrect."/>
                    <pic:cNvPicPr/>
                  </pic:nvPicPr>
                  <pic:blipFill>
                    <a:blip r:embed="rId10">
                      <a:extLst>
                        <a:ext uri="{BEBA8EAE-BF5A-486C-A8C5-ECC9F3942E4B}">
                          <a14:imgProps xmlns:a14="http://schemas.microsoft.com/office/drawing/2010/main">
                            <a14:imgLayer r:embed="rId11">
                              <a14:imgEffect>
                                <a14:colorTemperature colorTemp="5900"/>
                              </a14:imgEffect>
                            </a14:imgLayer>
                          </a14:imgProps>
                        </a:ext>
                      </a:extLst>
                    </a:blip>
                    <a:stretch>
                      <a:fillRect/>
                    </a:stretch>
                  </pic:blipFill>
                  <pic:spPr>
                    <a:xfrm>
                      <a:off x="0" y="0"/>
                      <a:ext cx="5748179" cy="1680237"/>
                    </a:xfrm>
                    <a:prstGeom prst="rect">
                      <a:avLst/>
                    </a:prstGeom>
                  </pic:spPr>
                </pic:pic>
              </a:graphicData>
            </a:graphic>
          </wp:inline>
        </w:drawing>
      </w:r>
    </w:p>
    <w:p w14:paraId="3BE77474" w14:textId="5936A2D7" w:rsidR="0073695F" w:rsidRPr="00752424" w:rsidRDefault="004B0090" w:rsidP="00752424">
      <w:pPr>
        <w:pStyle w:val="ListParagraph"/>
        <w:numPr>
          <w:ilvl w:val="0"/>
          <w:numId w:val="7"/>
        </w:numPr>
        <w:ind w:left="720"/>
        <w:rPr>
          <w:color w:val="003366"/>
        </w:rPr>
      </w:pPr>
      <w:r>
        <w:rPr>
          <w:color w:val="003366"/>
        </w:rPr>
        <w:t>Approv</w:t>
      </w:r>
      <w:r w:rsidR="0073695F" w:rsidRPr="00752424">
        <w:rPr>
          <w:color w:val="003366"/>
        </w:rPr>
        <w:t>e access will allow the instructor to both input grades and approve the grades to be sent to</w:t>
      </w:r>
      <w:r w:rsidR="00395822" w:rsidRPr="00752424">
        <w:rPr>
          <w:color w:val="003366"/>
        </w:rPr>
        <w:t xml:space="preserve"> </w:t>
      </w:r>
      <w:r w:rsidR="0073695F" w:rsidRPr="00752424">
        <w:rPr>
          <w:color w:val="003366"/>
        </w:rPr>
        <w:t>Registrar Grades.</w:t>
      </w:r>
    </w:p>
    <w:p w14:paraId="396B4AC7" w14:textId="423E5B4A" w:rsidR="0073695F" w:rsidRDefault="0073695F" w:rsidP="00752424">
      <w:pPr>
        <w:pStyle w:val="ListParagraph"/>
        <w:numPr>
          <w:ilvl w:val="0"/>
          <w:numId w:val="1"/>
        </w:numPr>
        <w:rPr>
          <w:color w:val="003366"/>
        </w:rPr>
      </w:pPr>
      <w:r w:rsidRPr="00752424">
        <w:rPr>
          <w:color w:val="003366"/>
        </w:rPr>
        <w:t>Grade access allow</w:t>
      </w:r>
      <w:r w:rsidR="006E6704">
        <w:rPr>
          <w:color w:val="003366"/>
        </w:rPr>
        <w:t>s</w:t>
      </w:r>
      <w:r w:rsidRPr="00752424">
        <w:rPr>
          <w:color w:val="003366"/>
        </w:rPr>
        <w:t xml:space="preserve"> </w:t>
      </w:r>
      <w:r w:rsidR="006E6704">
        <w:rPr>
          <w:color w:val="003366"/>
        </w:rPr>
        <w:t xml:space="preserve">only </w:t>
      </w:r>
      <w:r w:rsidRPr="00752424">
        <w:rPr>
          <w:color w:val="003366"/>
        </w:rPr>
        <w:t xml:space="preserve">the ability to </w:t>
      </w:r>
      <w:r w:rsidRPr="006E6704">
        <w:rPr>
          <w:i/>
          <w:iCs/>
          <w:color w:val="003366"/>
        </w:rPr>
        <w:t>enter</w:t>
      </w:r>
      <w:r w:rsidRPr="00752424">
        <w:rPr>
          <w:color w:val="003366"/>
        </w:rPr>
        <w:t xml:space="preserve"> grades</w:t>
      </w:r>
      <w:r w:rsidR="006E6704">
        <w:rPr>
          <w:color w:val="003366"/>
        </w:rPr>
        <w:t>—not to submit them (</w:t>
      </w:r>
      <w:r w:rsidR="00B111CF">
        <w:rPr>
          <w:color w:val="003366"/>
        </w:rPr>
        <w:t>AKA “a</w:t>
      </w:r>
      <w:r w:rsidR="006E6704">
        <w:rPr>
          <w:color w:val="003366"/>
        </w:rPr>
        <w:t>pprove</w:t>
      </w:r>
      <w:r w:rsidR="00B111CF">
        <w:rPr>
          <w:color w:val="003366"/>
        </w:rPr>
        <w:t>”</w:t>
      </w:r>
      <w:r w:rsidR="006E6704">
        <w:rPr>
          <w:color w:val="003366"/>
        </w:rPr>
        <w:t>) to the Registrar</w:t>
      </w:r>
      <w:r w:rsidRPr="00752424">
        <w:rPr>
          <w:color w:val="003366"/>
        </w:rPr>
        <w:t>.</w:t>
      </w:r>
      <w:r w:rsidR="00C339B6">
        <w:rPr>
          <w:color w:val="003366"/>
        </w:rPr>
        <w:t xml:space="preserve"> </w:t>
      </w:r>
    </w:p>
    <w:p w14:paraId="702C5E8F" w14:textId="50F4141B" w:rsidR="00A223A0" w:rsidRPr="00A223A0" w:rsidRDefault="00626634" w:rsidP="00A223A0">
      <w:pPr>
        <w:rPr>
          <w:color w:val="003366"/>
        </w:rPr>
      </w:pPr>
      <w:r>
        <w:rPr>
          <w:b/>
          <w:bCs/>
          <w:color w:val="4472C4" w:themeColor="accent1"/>
          <w:sz w:val="26"/>
          <w:szCs w:val="26"/>
        </w:rPr>
        <w:t xml:space="preserve">Special </w:t>
      </w:r>
      <w:r w:rsidRPr="00BE1854">
        <w:rPr>
          <w:b/>
          <w:bCs/>
          <w:color w:val="4472C4" w:themeColor="accent1"/>
          <w:sz w:val="26"/>
          <w:szCs w:val="26"/>
        </w:rPr>
        <w:t>Settings</w:t>
      </w:r>
      <w:r>
        <w:rPr>
          <w:b/>
          <w:bCs/>
          <w:color w:val="4472C4" w:themeColor="accent1"/>
          <w:sz w:val="26"/>
          <w:szCs w:val="26"/>
        </w:rPr>
        <w:t xml:space="preserve"> for 699 and 799 </w:t>
      </w:r>
      <w:r w:rsidR="00A223A0">
        <w:rPr>
          <w:b/>
          <w:bCs/>
          <w:color w:val="4472C4" w:themeColor="accent1"/>
          <w:sz w:val="26"/>
          <w:szCs w:val="26"/>
        </w:rPr>
        <w:tab/>
      </w:r>
      <w:r w:rsidR="00A223A0">
        <w:rPr>
          <w:b/>
          <w:bCs/>
          <w:color w:val="4472C4" w:themeColor="accent1"/>
          <w:sz w:val="26"/>
          <w:szCs w:val="26"/>
        </w:rPr>
        <w:tab/>
      </w:r>
      <w:r w:rsidR="00A223A0" w:rsidRPr="00A223A0">
        <w:rPr>
          <w:color w:val="2E74B5" w:themeColor="accent5" w:themeShade="BF"/>
          <w:u w:val="single"/>
        </w:rPr>
        <w:t>Updated as of Spring 2025.</w:t>
      </w:r>
    </w:p>
    <w:p w14:paraId="64207674" w14:textId="6D40F60E" w:rsidR="0073695F" w:rsidRPr="00EB691E" w:rsidRDefault="0073695F" w:rsidP="00EB691E">
      <w:pPr>
        <w:pStyle w:val="ListParagraph"/>
        <w:numPr>
          <w:ilvl w:val="0"/>
          <w:numId w:val="1"/>
        </w:numPr>
        <w:rPr>
          <w:color w:val="003366"/>
        </w:rPr>
      </w:pPr>
      <w:r w:rsidRPr="00EB691E">
        <w:rPr>
          <w:color w:val="003366"/>
        </w:rPr>
        <w:t>There must be one instructor with access for each class, prior to the start of the class.</w:t>
      </w:r>
    </w:p>
    <w:p w14:paraId="3E0D96D9" w14:textId="204F6289" w:rsidR="00E55C6E" w:rsidRDefault="0073695F" w:rsidP="00150356">
      <w:pPr>
        <w:pStyle w:val="ListParagraph"/>
        <w:numPr>
          <w:ilvl w:val="1"/>
          <w:numId w:val="1"/>
        </w:numPr>
        <w:ind w:left="1080"/>
        <w:rPr>
          <w:color w:val="003366"/>
        </w:rPr>
      </w:pPr>
      <w:r w:rsidRPr="00595AFB">
        <w:rPr>
          <w:b/>
          <w:bCs/>
          <w:color w:val="C00000"/>
        </w:rPr>
        <w:t>Exception:</w:t>
      </w:r>
      <w:r w:rsidRPr="00595AFB">
        <w:rPr>
          <w:color w:val="C00000"/>
        </w:rPr>
        <w:t xml:space="preserve"> </w:t>
      </w:r>
      <w:r w:rsidRPr="00EB691E">
        <w:rPr>
          <w:color w:val="003366"/>
        </w:rPr>
        <w:t xml:space="preserve">699 and 799 classes </w:t>
      </w:r>
      <w:r w:rsidR="00E55C6E">
        <w:rPr>
          <w:color w:val="003366"/>
        </w:rPr>
        <w:t>should</w:t>
      </w:r>
      <w:r w:rsidRPr="00EB691E">
        <w:rPr>
          <w:color w:val="003366"/>
        </w:rPr>
        <w:t xml:space="preserve"> be built</w:t>
      </w:r>
      <w:r w:rsidR="00E55C6E">
        <w:rPr>
          <w:color w:val="003366"/>
        </w:rPr>
        <w:t xml:space="preserve"> as shown.</w:t>
      </w:r>
    </w:p>
    <w:p w14:paraId="6EF8E3B0" w14:textId="36B7C29B" w:rsidR="00E55C6E" w:rsidRDefault="00E55C6E" w:rsidP="00150356">
      <w:pPr>
        <w:pStyle w:val="ListParagraph"/>
        <w:numPr>
          <w:ilvl w:val="2"/>
          <w:numId w:val="1"/>
        </w:numPr>
        <w:ind w:left="1530"/>
        <w:rPr>
          <w:color w:val="003366"/>
        </w:rPr>
      </w:pPr>
      <w:r w:rsidRPr="00EB691E">
        <w:rPr>
          <w:color w:val="003366"/>
        </w:rPr>
        <w:t xml:space="preserve">The primary instructor will have </w:t>
      </w:r>
      <w:r>
        <w:rPr>
          <w:color w:val="003366"/>
        </w:rPr>
        <w:t>Approve</w:t>
      </w:r>
      <w:r w:rsidRPr="00EB691E">
        <w:rPr>
          <w:color w:val="003366"/>
        </w:rPr>
        <w:t xml:space="preserve"> access.</w:t>
      </w:r>
    </w:p>
    <w:p w14:paraId="31311345" w14:textId="46F6E4FF" w:rsidR="00E55C6E" w:rsidRDefault="00E55C6E" w:rsidP="00150356">
      <w:pPr>
        <w:pStyle w:val="ListParagraph"/>
        <w:numPr>
          <w:ilvl w:val="3"/>
          <w:numId w:val="1"/>
        </w:numPr>
        <w:ind w:left="1530"/>
        <w:rPr>
          <w:color w:val="003366"/>
        </w:rPr>
      </w:pPr>
      <w:r>
        <w:rPr>
          <w:color w:val="003366"/>
        </w:rPr>
        <w:t>The boxes for Print and Eval will be checked (In most cases).</w:t>
      </w:r>
    </w:p>
    <w:p w14:paraId="0B1722D4" w14:textId="706EE34B" w:rsidR="00BA04D4" w:rsidRDefault="004C1CEE" w:rsidP="00150356">
      <w:pPr>
        <w:pStyle w:val="ListParagraph"/>
        <w:numPr>
          <w:ilvl w:val="2"/>
          <w:numId w:val="1"/>
        </w:numPr>
        <w:ind w:left="1530"/>
        <w:rPr>
          <w:color w:val="003366"/>
        </w:rPr>
      </w:pPr>
      <w:r w:rsidRPr="00EB691E">
        <w:rPr>
          <w:color w:val="003366"/>
        </w:rPr>
        <w:t>Deborah Mariage</w:t>
      </w:r>
      <w:r w:rsidR="0073695F" w:rsidRPr="00EB691E">
        <w:rPr>
          <w:color w:val="003366"/>
        </w:rPr>
        <w:t xml:space="preserve"> from the</w:t>
      </w:r>
      <w:r w:rsidR="00E55C6E" w:rsidRPr="00E55C6E">
        <w:rPr>
          <w:color w:val="003366"/>
        </w:rPr>
        <w:t xml:space="preserve"> Office of Graduate &amp; Professional Studies (OGPS)</w:t>
      </w:r>
      <w:r w:rsidR="00150356">
        <w:rPr>
          <w:color w:val="003366"/>
        </w:rPr>
        <w:t xml:space="preserve"> </w:t>
      </w:r>
      <w:r w:rsidR="00E55C6E" w:rsidRPr="00E55C6E">
        <w:rPr>
          <w:color w:val="003366"/>
        </w:rPr>
        <w:t>should be entered as</w:t>
      </w:r>
      <w:r w:rsidR="0073695F" w:rsidRPr="00EB691E">
        <w:rPr>
          <w:color w:val="003366"/>
        </w:rPr>
        <w:t xml:space="preserve"> </w:t>
      </w:r>
      <w:r w:rsidR="00E55C6E">
        <w:rPr>
          <w:color w:val="003366"/>
        </w:rPr>
        <w:t>G</w:t>
      </w:r>
      <w:r w:rsidR="0073695F" w:rsidRPr="00EB691E">
        <w:rPr>
          <w:color w:val="003366"/>
        </w:rPr>
        <w:t xml:space="preserve">rader with </w:t>
      </w:r>
      <w:r w:rsidR="00E55C6E">
        <w:rPr>
          <w:color w:val="003366"/>
        </w:rPr>
        <w:t>A</w:t>
      </w:r>
      <w:r w:rsidR="0073695F" w:rsidRPr="00EB691E">
        <w:rPr>
          <w:color w:val="003366"/>
        </w:rPr>
        <w:t>pprove access.</w:t>
      </w:r>
      <w:r w:rsidR="00150356">
        <w:rPr>
          <w:color w:val="003366"/>
        </w:rPr>
        <w:t xml:space="preserve"> [</w:t>
      </w:r>
      <w:r w:rsidR="00150356" w:rsidRPr="00E55C6E">
        <w:rPr>
          <w:color w:val="003366"/>
        </w:rPr>
        <w:t>OGPS</w:t>
      </w:r>
      <w:r w:rsidR="00150356">
        <w:rPr>
          <w:color w:val="003366"/>
        </w:rPr>
        <w:t xml:space="preserve"> was formerly known as the Graduate College.]</w:t>
      </w:r>
    </w:p>
    <w:p w14:paraId="2A7EDB75" w14:textId="19685845" w:rsidR="004C3F03" w:rsidRPr="004C3F03" w:rsidRDefault="004C3F03" w:rsidP="004C3F03">
      <w:pPr>
        <w:rPr>
          <w:color w:val="003366"/>
          <w:sz w:val="16"/>
          <w:szCs w:val="16"/>
        </w:rPr>
      </w:pPr>
      <w:r w:rsidRPr="00150356">
        <w:rPr>
          <w:color w:val="003366"/>
          <w:sz w:val="10"/>
          <w:szCs w:val="10"/>
        </w:rPr>
        <w:br/>
      </w:r>
      <w:r w:rsidR="00EA03B8" w:rsidRPr="004C3F03">
        <w:rPr>
          <w:noProof/>
          <w:sz w:val="14"/>
          <w:szCs w:val="14"/>
        </w:rPr>
        <w:drawing>
          <wp:inline distT="0" distB="0" distL="0" distR="0" wp14:anchorId="530F1353" wp14:editId="48757779">
            <wp:extent cx="6400713" cy="1095375"/>
            <wp:effectExtent l="0" t="0" r="635" b="0"/>
            <wp:docPr id="68319683" name="Picture 7"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19683" name="Picture 7" descr="A screenshot of a computer screen&#10;&#10;AI-generated content may be incorre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02992" cy="1095765"/>
                    </a:xfrm>
                    <a:prstGeom prst="rect">
                      <a:avLst/>
                    </a:prstGeom>
                    <a:noFill/>
                    <a:ln>
                      <a:noFill/>
                    </a:ln>
                  </pic:spPr>
                </pic:pic>
              </a:graphicData>
            </a:graphic>
          </wp:inline>
        </w:drawing>
      </w:r>
    </w:p>
    <w:p w14:paraId="16FDBAFB" w14:textId="67F1D6CE" w:rsidR="00970184" w:rsidRDefault="00970184" w:rsidP="00970184">
      <w:pPr>
        <w:rPr>
          <w:color w:val="003366"/>
        </w:rPr>
      </w:pPr>
      <w:r>
        <w:rPr>
          <w:b/>
          <w:bCs/>
          <w:color w:val="4472C4" w:themeColor="accent1"/>
          <w:sz w:val="26"/>
          <w:szCs w:val="26"/>
        </w:rPr>
        <w:lastRenderedPageBreak/>
        <w:t xml:space="preserve">Special </w:t>
      </w:r>
      <w:r w:rsidRPr="00BE1854">
        <w:rPr>
          <w:b/>
          <w:bCs/>
          <w:color w:val="4472C4" w:themeColor="accent1"/>
          <w:sz w:val="26"/>
          <w:szCs w:val="26"/>
        </w:rPr>
        <w:t>Settings</w:t>
      </w:r>
      <w:r>
        <w:rPr>
          <w:b/>
          <w:bCs/>
          <w:color w:val="4472C4" w:themeColor="accent1"/>
          <w:sz w:val="26"/>
          <w:szCs w:val="26"/>
        </w:rPr>
        <w:t xml:space="preserve"> for 699 and 799, continued </w:t>
      </w:r>
      <w:r>
        <w:rPr>
          <w:b/>
          <w:bCs/>
          <w:color w:val="4472C4" w:themeColor="accent1"/>
          <w:sz w:val="26"/>
          <w:szCs w:val="26"/>
        </w:rPr>
        <w:tab/>
      </w:r>
    </w:p>
    <w:p w14:paraId="68BD4295" w14:textId="3CA4A65D" w:rsidR="00085DC2" w:rsidRPr="00085DC2" w:rsidRDefault="00085DC2" w:rsidP="00150356">
      <w:pPr>
        <w:rPr>
          <w:color w:val="003366"/>
        </w:rPr>
      </w:pPr>
      <w:r w:rsidRPr="00085DC2">
        <w:rPr>
          <w:color w:val="003366"/>
        </w:rPr>
        <w:t>The Office of Graduate &amp; Professional Studies (OGPS) has</w:t>
      </w:r>
      <w:r w:rsidR="00150356">
        <w:rPr>
          <w:color w:val="003366"/>
        </w:rPr>
        <w:t xml:space="preserve"> </w:t>
      </w:r>
      <w:r w:rsidR="00970184">
        <w:rPr>
          <w:color w:val="003366"/>
        </w:rPr>
        <w:t>implemented a</w:t>
      </w:r>
      <w:r w:rsidRPr="00085DC2">
        <w:rPr>
          <w:color w:val="003366"/>
        </w:rPr>
        <w:t xml:space="preserve"> change of procedure when building 699 (Thesis) and 799 (Dissertation) classes. </w:t>
      </w:r>
    </w:p>
    <w:p w14:paraId="3FB03B00" w14:textId="77777777" w:rsidR="00085DC2" w:rsidRPr="00085DC2" w:rsidRDefault="00085DC2" w:rsidP="007C756F">
      <w:pPr>
        <w:numPr>
          <w:ilvl w:val="0"/>
          <w:numId w:val="14"/>
        </w:numPr>
        <w:spacing w:after="120"/>
        <w:rPr>
          <w:color w:val="003366"/>
        </w:rPr>
      </w:pPr>
      <w:r w:rsidRPr="00085DC2">
        <w:rPr>
          <w:color w:val="003366"/>
        </w:rPr>
        <w:t xml:space="preserve">This change is designed to improve grading and completion processes for </w:t>
      </w:r>
      <w:proofErr w:type="gramStart"/>
      <w:r w:rsidRPr="00085DC2">
        <w:rPr>
          <w:color w:val="003366"/>
        </w:rPr>
        <w:t>grad</w:t>
      </w:r>
      <w:proofErr w:type="gramEnd"/>
      <w:r w:rsidRPr="00085DC2">
        <w:rPr>
          <w:color w:val="003366"/>
        </w:rPr>
        <w:t xml:space="preserve"> students.</w:t>
      </w:r>
    </w:p>
    <w:p w14:paraId="66D445EA" w14:textId="77777777" w:rsidR="00085DC2" w:rsidRPr="00085DC2" w:rsidRDefault="00085DC2" w:rsidP="003F62DB">
      <w:pPr>
        <w:numPr>
          <w:ilvl w:val="0"/>
          <w:numId w:val="14"/>
        </w:numPr>
        <w:spacing w:after="120"/>
        <w:rPr>
          <w:color w:val="003366"/>
        </w:rPr>
      </w:pPr>
      <w:r w:rsidRPr="00085DC2">
        <w:rPr>
          <w:color w:val="003366"/>
        </w:rPr>
        <w:t>Up until now, the OGPS has completed all 699/799 grading (while the primary instructor has had no grading access).</w:t>
      </w:r>
      <w:r w:rsidRPr="00085DC2">
        <w:rPr>
          <w:color w:val="003366"/>
        </w:rPr>
        <w:br/>
      </w:r>
      <w:r w:rsidRPr="00085DC2">
        <w:rPr>
          <w:color w:val="003366"/>
          <w:sz w:val="16"/>
          <w:szCs w:val="16"/>
        </w:rPr>
        <w:br/>
      </w:r>
      <w:r w:rsidRPr="00085DC2">
        <w:rPr>
          <w:b/>
          <w:bCs/>
          <w:color w:val="003366"/>
        </w:rPr>
        <w:t>Going forward:</w:t>
      </w:r>
    </w:p>
    <w:p w14:paraId="788B16D1" w14:textId="77777777" w:rsidR="00085DC2" w:rsidRPr="00085DC2" w:rsidRDefault="00085DC2" w:rsidP="00085DC2">
      <w:pPr>
        <w:numPr>
          <w:ilvl w:val="1"/>
          <w:numId w:val="15"/>
        </w:numPr>
        <w:rPr>
          <w:color w:val="003366"/>
        </w:rPr>
      </w:pPr>
      <w:r w:rsidRPr="00085DC2">
        <w:rPr>
          <w:color w:val="003366"/>
        </w:rPr>
        <w:t>The Primary Instructor will grade and approve—up until the student’s final semester, i.e., the term in which the student plans to defend their thesis or dissertation.</w:t>
      </w:r>
    </w:p>
    <w:p w14:paraId="0AF756F3" w14:textId="77777777" w:rsidR="00085DC2" w:rsidRPr="00085DC2" w:rsidRDefault="00085DC2" w:rsidP="00085DC2">
      <w:pPr>
        <w:numPr>
          <w:ilvl w:val="1"/>
          <w:numId w:val="15"/>
        </w:numPr>
        <w:rPr>
          <w:color w:val="003366"/>
        </w:rPr>
      </w:pPr>
      <w:r w:rsidRPr="00085DC2">
        <w:rPr>
          <w:color w:val="003366"/>
        </w:rPr>
        <w:t>In the final semester of graduation, the OGPS Electronic Theses and Dissertations (ETD) Coordinator will enter the final grade, after verifying that the student has successfully defended and met all final degree requirements.</w:t>
      </w:r>
    </w:p>
    <w:p w14:paraId="4DCF680A" w14:textId="027CA06B" w:rsidR="00085DC2" w:rsidRPr="00085DC2" w:rsidRDefault="00085DC2" w:rsidP="00150356">
      <w:pPr>
        <w:rPr>
          <w:color w:val="003366"/>
        </w:rPr>
      </w:pPr>
      <w:r w:rsidRPr="00085DC2">
        <w:rPr>
          <w:color w:val="003366"/>
        </w:rPr>
        <w:t>Since faculty and their roles/access ha</w:t>
      </w:r>
      <w:r w:rsidR="00150356">
        <w:rPr>
          <w:color w:val="003366"/>
        </w:rPr>
        <w:t>d already</w:t>
      </w:r>
      <w:r w:rsidRPr="00085DC2">
        <w:rPr>
          <w:color w:val="003366"/>
        </w:rPr>
        <w:t xml:space="preserve"> been entered for Spring 2025, </w:t>
      </w:r>
      <w:r w:rsidR="00150356" w:rsidRPr="00150356">
        <w:rPr>
          <w:color w:val="003366"/>
        </w:rPr>
        <w:t>units were asked to</w:t>
      </w:r>
      <w:r w:rsidRPr="00085DC2">
        <w:rPr>
          <w:color w:val="003366"/>
        </w:rPr>
        <w:t xml:space="preserve"> begin this revised process for any 699/799 classes</w:t>
      </w:r>
      <w:r w:rsidR="00E84CE5">
        <w:rPr>
          <w:color w:val="003366"/>
        </w:rPr>
        <w:t xml:space="preserve"> made built</w:t>
      </w:r>
      <w:r w:rsidRPr="00085DC2">
        <w:rPr>
          <w:color w:val="003366"/>
        </w:rPr>
        <w:t xml:space="preserve"> for Summer 2025 and Fall 2025.</w:t>
      </w:r>
      <w:r w:rsidR="00150356">
        <w:rPr>
          <w:color w:val="003366"/>
        </w:rPr>
        <w:t xml:space="preserve"> Units were also asked to correct any previously entered </w:t>
      </w:r>
      <w:r w:rsidR="00150356" w:rsidRPr="00085DC2">
        <w:rPr>
          <w:color w:val="003366"/>
        </w:rPr>
        <w:t>699/799</w:t>
      </w:r>
      <w:r w:rsidR="00150356">
        <w:rPr>
          <w:color w:val="003366"/>
        </w:rPr>
        <w:t>s</w:t>
      </w:r>
      <w:r w:rsidR="00E84CE5">
        <w:rPr>
          <w:color w:val="003366"/>
        </w:rPr>
        <w:t xml:space="preserve"> that followed the old pattern.</w:t>
      </w:r>
    </w:p>
    <w:p w14:paraId="7FB6061E" w14:textId="6A974C95" w:rsidR="00085DC2" w:rsidRPr="00E84CE5" w:rsidRDefault="00E84CE5" w:rsidP="00E84CE5">
      <w:pPr>
        <w:numPr>
          <w:ilvl w:val="0"/>
          <w:numId w:val="15"/>
        </w:numPr>
        <w:rPr>
          <w:color w:val="003366"/>
        </w:rPr>
      </w:pPr>
      <w:r w:rsidRPr="00085DC2">
        <w:rPr>
          <w:color w:val="003366"/>
        </w:rPr>
        <w:t>OGPS</w:t>
      </w:r>
      <w:r w:rsidRPr="00E84CE5">
        <w:rPr>
          <w:color w:val="003366"/>
        </w:rPr>
        <w:t xml:space="preserve"> and SoC </w:t>
      </w:r>
      <w:r w:rsidR="00085DC2" w:rsidRPr="00085DC2">
        <w:rPr>
          <w:color w:val="003366"/>
        </w:rPr>
        <w:t xml:space="preserve">urge </w:t>
      </w:r>
      <w:r w:rsidRPr="00E84CE5">
        <w:rPr>
          <w:color w:val="003366"/>
        </w:rPr>
        <w:t xml:space="preserve">chairs and schedulers </w:t>
      </w:r>
      <w:r w:rsidR="00085DC2" w:rsidRPr="00085DC2">
        <w:rPr>
          <w:color w:val="003366"/>
        </w:rPr>
        <w:t>to share this with your faculty members, especially those who have often taught 699/799</w:t>
      </w:r>
      <w:r w:rsidRPr="00E84CE5">
        <w:rPr>
          <w:color w:val="003366"/>
        </w:rPr>
        <w:t xml:space="preserve"> in the past</w:t>
      </w:r>
      <w:r w:rsidR="00085DC2" w:rsidRPr="00085DC2">
        <w:rPr>
          <w:color w:val="003366"/>
        </w:rPr>
        <w:t xml:space="preserve"> and are used to the ‘old way’ of doing things. </w:t>
      </w:r>
    </w:p>
    <w:p w14:paraId="7B946B66" w14:textId="13B0C659" w:rsidR="00C42FFF" w:rsidRPr="00C42FFF" w:rsidRDefault="00C42FFF" w:rsidP="00E84CE5">
      <w:pPr>
        <w:rPr>
          <w:color w:val="003366"/>
        </w:rPr>
      </w:pPr>
      <w:r w:rsidRPr="00C42FFF">
        <w:rPr>
          <w:color w:val="003366"/>
        </w:rPr>
        <w:t xml:space="preserve">If you have questions about </w:t>
      </w:r>
      <w:r w:rsidRPr="004B5213">
        <w:rPr>
          <w:i/>
          <w:iCs/>
          <w:color w:val="003366"/>
        </w:rPr>
        <w:t>how to</w:t>
      </w:r>
      <w:r w:rsidRPr="00C42FFF">
        <w:rPr>
          <w:color w:val="003366"/>
        </w:rPr>
        <w:t xml:space="preserve"> </w:t>
      </w:r>
      <w:r w:rsidRPr="004B5213">
        <w:rPr>
          <w:i/>
          <w:iCs/>
          <w:color w:val="003366"/>
        </w:rPr>
        <w:t>build</w:t>
      </w:r>
      <w:r w:rsidRPr="00C42FFF">
        <w:rPr>
          <w:color w:val="003366"/>
        </w:rPr>
        <w:t xml:space="preserve"> 699/799 sections in Coursedog, contact SoC.</w:t>
      </w:r>
    </w:p>
    <w:p w14:paraId="2AD7EAB8" w14:textId="5B3ED8F6" w:rsidR="00C42FFF" w:rsidRPr="00C42FFF" w:rsidRDefault="00F10469" w:rsidP="00E84CE5">
      <w:pPr>
        <w:rPr>
          <w:color w:val="003366"/>
        </w:rPr>
      </w:pPr>
      <w:r>
        <w:rPr>
          <w:color w:val="003366"/>
        </w:rPr>
        <w:t>But if you have</w:t>
      </w:r>
      <w:r w:rsidR="00C42FFF" w:rsidRPr="00C42FFF">
        <w:rPr>
          <w:color w:val="003366"/>
        </w:rPr>
        <w:t xml:space="preserve"> questions about </w:t>
      </w:r>
      <w:r w:rsidR="00C42FFF" w:rsidRPr="004B5213">
        <w:rPr>
          <w:i/>
          <w:iCs/>
          <w:color w:val="003366"/>
        </w:rPr>
        <w:t xml:space="preserve">how/when to work with </w:t>
      </w:r>
      <w:r w:rsidR="00C42FFF" w:rsidRPr="004B5213">
        <w:rPr>
          <w:i/>
          <w:iCs/>
          <w:color w:val="C45911" w:themeColor="accent2" w:themeShade="BF"/>
        </w:rPr>
        <w:t>OGPS</w:t>
      </w:r>
      <w:r w:rsidR="00C42FFF" w:rsidRPr="00C42FFF">
        <w:rPr>
          <w:color w:val="003366"/>
        </w:rPr>
        <w:t>, please contact Debbie Mariage</w:t>
      </w:r>
      <w:r w:rsidR="00C42FFF" w:rsidRPr="00C42FFF">
        <w:rPr>
          <w:sz w:val="20"/>
          <w:szCs w:val="20"/>
        </w:rPr>
        <w:t xml:space="preserve"> </w:t>
      </w:r>
      <w:r w:rsidR="00C42FFF" w:rsidRPr="00E84CE5">
        <w:t xml:space="preserve">at </w:t>
      </w:r>
      <w:hyperlink r:id="rId13" w:history="1">
        <w:r w:rsidR="00C42FFF" w:rsidRPr="00E84CE5">
          <w:rPr>
            <w:rStyle w:val="Hyperlink"/>
          </w:rPr>
          <w:t>etd@nau.edu</w:t>
        </w:r>
      </w:hyperlink>
    </w:p>
    <w:p w14:paraId="4ECE2DDA" w14:textId="6AEABC65" w:rsidR="0073695F" w:rsidRPr="0073695F" w:rsidRDefault="00A501A9" w:rsidP="007C756F">
      <w:pPr>
        <w:spacing w:after="80" w:line="240" w:lineRule="auto"/>
        <w:ind w:left="-187"/>
        <w:rPr>
          <w:color w:val="003366"/>
        </w:rPr>
      </w:pPr>
      <w:r w:rsidRPr="00C42FFF">
        <w:rPr>
          <w:rFonts w:ascii="Times New Roman" w:eastAsia="Times New Roman" w:hAnsi="Times New Roman" w:cs="Times New Roman"/>
          <w:noProof/>
          <w:sz w:val="10"/>
          <w:szCs w:val="10"/>
        </w:rPr>
        <w:br/>
      </w:r>
      <w:bookmarkEnd w:id="1"/>
      <w:r w:rsidR="0073695F" w:rsidRPr="0073695F">
        <w:rPr>
          <w:color w:val="003366"/>
        </w:rPr>
        <w:t>—Eval:</w:t>
      </w:r>
      <w:r w:rsidR="00626634">
        <w:rPr>
          <w:color w:val="003366"/>
        </w:rPr>
        <w:t xml:space="preserve"> </w:t>
      </w:r>
    </w:p>
    <w:p w14:paraId="688958C1" w14:textId="187853BD" w:rsidR="0073695F" w:rsidRPr="00EB691E" w:rsidRDefault="0073695F" w:rsidP="008E305C">
      <w:pPr>
        <w:pStyle w:val="ListParagraph"/>
        <w:numPr>
          <w:ilvl w:val="0"/>
          <w:numId w:val="1"/>
        </w:numPr>
        <w:ind w:right="-180"/>
        <w:rPr>
          <w:color w:val="003366"/>
        </w:rPr>
      </w:pPr>
      <w:r w:rsidRPr="00EB691E">
        <w:rPr>
          <w:color w:val="003366"/>
        </w:rPr>
        <w:t>The Eval checkbox is used to map an instructor to receive a student evaluation. All primary instructors are</w:t>
      </w:r>
      <w:r w:rsidR="00EB691E" w:rsidRPr="00EB691E">
        <w:rPr>
          <w:color w:val="003366"/>
        </w:rPr>
        <w:t xml:space="preserve"> </w:t>
      </w:r>
      <w:r w:rsidRPr="00EB691E">
        <w:rPr>
          <w:color w:val="003366"/>
        </w:rPr>
        <w:t>automatically checked to be evaluated. If a primary instructor should not be evaluated, uncheck the box.</w:t>
      </w:r>
    </w:p>
    <w:p w14:paraId="53972FB1" w14:textId="53573B3B" w:rsidR="0073695F" w:rsidRPr="00EB691E" w:rsidRDefault="0073695F" w:rsidP="00EB691E">
      <w:pPr>
        <w:pStyle w:val="ListParagraph"/>
        <w:numPr>
          <w:ilvl w:val="0"/>
          <w:numId w:val="4"/>
        </w:numPr>
        <w:rPr>
          <w:color w:val="003366"/>
        </w:rPr>
      </w:pPr>
      <w:r w:rsidRPr="00EB691E">
        <w:rPr>
          <w:color w:val="003366"/>
        </w:rPr>
        <w:t xml:space="preserve">Secondary instructors and TAs are </w:t>
      </w:r>
      <w:r w:rsidRPr="004B5213">
        <w:rPr>
          <w:i/>
          <w:iCs/>
          <w:color w:val="003366"/>
        </w:rPr>
        <w:t>not</w:t>
      </w:r>
      <w:r w:rsidRPr="00EB691E">
        <w:rPr>
          <w:color w:val="003366"/>
        </w:rPr>
        <w:t xml:space="preserve"> automatically checked to be evaluated. Check the Eval box if they</w:t>
      </w:r>
      <w:r w:rsidR="00EB691E">
        <w:rPr>
          <w:color w:val="003366"/>
        </w:rPr>
        <w:t xml:space="preserve"> </w:t>
      </w:r>
      <w:r w:rsidRPr="00EB691E">
        <w:rPr>
          <w:color w:val="003366"/>
        </w:rPr>
        <w:t>should receive an evaluation.</w:t>
      </w:r>
    </w:p>
    <w:p w14:paraId="6A0D851F" w14:textId="7B2709C2" w:rsidR="0073695F" w:rsidRPr="00EB691E" w:rsidRDefault="0073695F" w:rsidP="00EB691E">
      <w:pPr>
        <w:pStyle w:val="ListParagraph"/>
        <w:numPr>
          <w:ilvl w:val="0"/>
          <w:numId w:val="4"/>
        </w:numPr>
        <w:rPr>
          <w:color w:val="003366"/>
        </w:rPr>
      </w:pPr>
      <w:r w:rsidRPr="00EB691E">
        <w:rPr>
          <w:color w:val="003366"/>
        </w:rPr>
        <w:t>A steward should most likely not be checked to be evaluated.</w:t>
      </w:r>
    </w:p>
    <w:p w14:paraId="23B8DEB7" w14:textId="6FD2E882" w:rsidR="0073695F" w:rsidRPr="00EB691E" w:rsidRDefault="0073695F" w:rsidP="00EB691E">
      <w:pPr>
        <w:pStyle w:val="ListParagraph"/>
        <w:numPr>
          <w:ilvl w:val="0"/>
          <w:numId w:val="4"/>
        </w:numPr>
        <w:rPr>
          <w:color w:val="003366"/>
        </w:rPr>
      </w:pPr>
      <w:r w:rsidRPr="00EB691E">
        <w:rPr>
          <w:color w:val="003366"/>
        </w:rPr>
        <w:t>A grader should never be checked to be evaluated.</w:t>
      </w:r>
    </w:p>
    <w:p w14:paraId="189BCBF8" w14:textId="3F99618F" w:rsidR="0073695F" w:rsidRPr="00EB691E" w:rsidRDefault="0073695F" w:rsidP="008E305C">
      <w:pPr>
        <w:pStyle w:val="ListParagraph"/>
        <w:numPr>
          <w:ilvl w:val="0"/>
          <w:numId w:val="4"/>
        </w:numPr>
        <w:spacing w:after="200"/>
        <w:contextualSpacing w:val="0"/>
        <w:rPr>
          <w:color w:val="003366"/>
        </w:rPr>
      </w:pPr>
      <w:r w:rsidRPr="00EB691E">
        <w:rPr>
          <w:color w:val="003366"/>
        </w:rPr>
        <w:t xml:space="preserve">Be sure to map evaluations </w:t>
      </w:r>
      <w:r w:rsidR="004B5213" w:rsidRPr="004B5213">
        <w:rPr>
          <w:color w:val="003366"/>
          <w:u w:val="single"/>
        </w:rPr>
        <w:t>before</w:t>
      </w:r>
      <w:r w:rsidRPr="004B5213">
        <w:rPr>
          <w:color w:val="003366"/>
          <w:u w:val="single"/>
        </w:rPr>
        <w:t xml:space="preserve"> the start of the term</w:t>
      </w:r>
      <w:r w:rsidRPr="004B5213">
        <w:rPr>
          <w:color w:val="003366"/>
        </w:rPr>
        <w:t xml:space="preserve"> </w:t>
      </w:r>
      <w:r w:rsidR="004B5213">
        <w:rPr>
          <w:color w:val="003366"/>
        </w:rPr>
        <w:t>OR</w:t>
      </w:r>
      <w:r w:rsidRPr="004B5213">
        <w:rPr>
          <w:color w:val="003366"/>
        </w:rPr>
        <w:t xml:space="preserve"> </w:t>
      </w:r>
      <w:r w:rsidRPr="004B5213">
        <w:rPr>
          <w:color w:val="003366"/>
          <w:u w:val="single"/>
        </w:rPr>
        <w:t>as soon as an instructor is identified</w:t>
      </w:r>
      <w:r w:rsidRPr="00EB691E">
        <w:rPr>
          <w:color w:val="003366"/>
        </w:rPr>
        <w:t>. This will</w:t>
      </w:r>
      <w:r w:rsidR="00EB691E" w:rsidRPr="00EB691E">
        <w:rPr>
          <w:color w:val="003366"/>
        </w:rPr>
        <w:t xml:space="preserve"> </w:t>
      </w:r>
      <w:r w:rsidRPr="00EB691E">
        <w:rPr>
          <w:color w:val="003366"/>
        </w:rPr>
        <w:t>ensure instructor evaluations are set up prior to the date the data is batched and sent to CoursEval.</w:t>
      </w:r>
      <w:r w:rsidR="00123EBE">
        <w:rPr>
          <w:color w:val="003366"/>
        </w:rPr>
        <w:t xml:space="preserve"> (</w:t>
      </w:r>
      <w:r w:rsidR="00123EBE" w:rsidRPr="00123EBE">
        <w:rPr>
          <w:color w:val="003366"/>
        </w:rPr>
        <w:t>NAU uses CoursEval as the university-wide tool for collected Student Opinion Surveys on courses each semester)</w:t>
      </w:r>
    </w:p>
    <w:p w14:paraId="2BECB3A6" w14:textId="6588AE17" w:rsidR="0073695F" w:rsidRPr="003A7315" w:rsidRDefault="0073695F" w:rsidP="00112257">
      <w:pPr>
        <w:spacing w:after="0"/>
        <w:contextualSpacing/>
        <w:rPr>
          <w:color w:val="003366"/>
        </w:rPr>
      </w:pPr>
      <w:r w:rsidRPr="003A7315">
        <w:rPr>
          <w:color w:val="003366"/>
        </w:rPr>
        <w:t xml:space="preserve">If further info is needed, </w:t>
      </w:r>
      <w:r w:rsidR="003C6014">
        <w:rPr>
          <w:color w:val="003366"/>
        </w:rPr>
        <w:t xml:space="preserve">faculty may </w:t>
      </w:r>
      <w:r w:rsidRPr="003A7315">
        <w:rPr>
          <w:color w:val="003366"/>
        </w:rPr>
        <w:t xml:space="preserve">contact eLearning at </w:t>
      </w:r>
      <w:r w:rsidRPr="00112257">
        <w:rPr>
          <w:color w:val="0000FF"/>
        </w:rPr>
        <w:t>Lms-faculty-help@nau.edu</w:t>
      </w:r>
    </w:p>
    <w:p w14:paraId="68982F61" w14:textId="7769564B" w:rsidR="0029458D" w:rsidRPr="0029458D" w:rsidRDefault="0029458D" w:rsidP="00ED4333">
      <w:pPr>
        <w:pStyle w:val="NoSpacing"/>
        <w:ind w:left="720"/>
        <w:rPr>
          <w:b/>
          <w:bCs/>
        </w:rPr>
      </w:pPr>
      <w:r w:rsidRPr="0029458D">
        <w:rPr>
          <w:b/>
          <w:bCs/>
        </w:rPr>
        <w:t>866-802-5256 </w:t>
      </w:r>
      <w:r w:rsidRPr="0029458D">
        <w:t xml:space="preserve">(toll-free from </w:t>
      </w:r>
      <w:r w:rsidR="003C6014">
        <w:t>outside Flagstaff</w:t>
      </w:r>
      <w:r w:rsidRPr="0029458D">
        <w:t>)</w:t>
      </w:r>
    </w:p>
    <w:p w14:paraId="29904F54" w14:textId="1DEE7892" w:rsidR="00AE7F95" w:rsidRDefault="00F90677" w:rsidP="00ED4333">
      <w:pPr>
        <w:pStyle w:val="NoSpacing"/>
        <w:ind w:left="720"/>
      </w:pPr>
      <w:r w:rsidRPr="00C52BBB">
        <w:rPr>
          <w:b/>
          <w:bCs/>
        </w:rPr>
        <w:t>928-523-5554</w:t>
      </w:r>
      <w:r w:rsidRPr="00F90677">
        <w:t xml:space="preserve"> (</w:t>
      </w:r>
      <w:r w:rsidR="00143F67">
        <w:t xml:space="preserve">Specific </w:t>
      </w:r>
      <w:r w:rsidR="007822D6" w:rsidRPr="007822D6">
        <w:rPr>
          <w:i/>
        </w:rPr>
        <w:t>Canvas LMS</w:t>
      </w:r>
      <w:r w:rsidR="00143F67">
        <w:t xml:space="preserve"> </w:t>
      </w:r>
      <w:r w:rsidR="00B958C6">
        <w:t>Q</w:t>
      </w:r>
      <w:r w:rsidR="00143F67">
        <w:t>uestions</w:t>
      </w:r>
      <w:r w:rsidR="00B958C6">
        <w:t>/</w:t>
      </w:r>
      <w:r w:rsidR="000476AE">
        <w:t>Support</w:t>
      </w:r>
      <w:r w:rsidRPr="00F90677">
        <w:t xml:space="preserve"> from ITS)</w:t>
      </w:r>
    </w:p>
    <w:p w14:paraId="31CBAD8C" w14:textId="7A408503" w:rsidR="00516F19" w:rsidRDefault="00516F19" w:rsidP="00ED4333">
      <w:pPr>
        <w:pStyle w:val="NoSpacing"/>
        <w:ind w:left="720"/>
      </w:pPr>
      <w:r w:rsidRPr="002379D8">
        <w:rPr>
          <w:b/>
          <w:bCs/>
        </w:rPr>
        <w:t>928-523-3335</w:t>
      </w:r>
      <w:r w:rsidRPr="0029458D">
        <w:rPr>
          <w:b/>
          <w:bCs/>
        </w:rPr>
        <w:t> </w:t>
      </w:r>
      <w:r w:rsidRPr="00F90677">
        <w:t>(in Flagstaff</w:t>
      </w:r>
      <w:r>
        <w:t>, General Support</w:t>
      </w:r>
      <w:r w:rsidRPr="00F90677">
        <w:t xml:space="preserve"> from ITS)</w:t>
      </w:r>
    </w:p>
    <w:p w14:paraId="440F2F39" w14:textId="7B590CB1" w:rsidR="004B5213" w:rsidRPr="004B5213" w:rsidRDefault="004B5213" w:rsidP="00ED4333">
      <w:pPr>
        <w:pStyle w:val="NoSpacing"/>
        <w:ind w:left="720"/>
      </w:pPr>
      <w:r>
        <w:t>O</w:t>
      </w:r>
      <w:r w:rsidRPr="004B5213">
        <w:t xml:space="preserve">r </w:t>
      </w:r>
      <w:r>
        <w:t xml:space="preserve">you may </w:t>
      </w:r>
      <w:r w:rsidRPr="004B5213">
        <w:t>submit a</w:t>
      </w:r>
      <w:r w:rsidRPr="004B5213">
        <w:rPr>
          <w:b/>
          <w:bCs/>
        </w:rPr>
        <w:t> </w:t>
      </w:r>
      <w:hyperlink r:id="rId14" w:tgtFrame="_blank" w:history="1">
        <w:r w:rsidRPr="004B5213">
          <w:rPr>
            <w:rStyle w:val="Hyperlink"/>
            <w:b/>
            <w:bCs/>
          </w:rPr>
          <w:t>ServiceNow</w:t>
        </w:r>
      </w:hyperlink>
      <w:r w:rsidRPr="004B5213">
        <w:rPr>
          <w:b/>
          <w:bCs/>
        </w:rPr>
        <w:t> </w:t>
      </w:r>
      <w:r w:rsidRPr="004B5213">
        <w:t>ticket</w:t>
      </w:r>
    </w:p>
    <w:p w14:paraId="17159396" w14:textId="77777777" w:rsidR="00516F19" w:rsidRDefault="00516F19" w:rsidP="003A7315">
      <w:pPr>
        <w:rPr>
          <w:color w:val="003366"/>
        </w:rPr>
      </w:pPr>
    </w:p>
    <w:p w14:paraId="19159391" w14:textId="77777777" w:rsidR="00476445" w:rsidRDefault="00476445" w:rsidP="00B149D3">
      <w:pPr>
        <w:spacing w:line="240" w:lineRule="auto"/>
        <w:contextualSpacing/>
        <w:jc w:val="center"/>
        <w:rPr>
          <w:rFonts w:ascii="ADLaM Display" w:hAnsi="ADLaM Display" w:cs="ADLaM Display"/>
          <w:sz w:val="24"/>
          <w:szCs w:val="24"/>
        </w:rPr>
      </w:pPr>
    </w:p>
    <w:p w14:paraId="2162499F" w14:textId="34116A42" w:rsidR="00B149D3" w:rsidRPr="00D42CE2" w:rsidRDefault="001A1EA1" w:rsidP="00B149D3">
      <w:pPr>
        <w:spacing w:line="240" w:lineRule="auto"/>
        <w:contextualSpacing/>
        <w:jc w:val="center"/>
        <w:rPr>
          <w:rFonts w:ascii="ADLaM Display" w:hAnsi="ADLaM Display" w:cs="ADLaM Display"/>
          <w:sz w:val="24"/>
          <w:szCs w:val="24"/>
        </w:rPr>
      </w:pPr>
      <w:r>
        <w:rPr>
          <w:rFonts w:ascii="ADLaM Display" w:hAnsi="ADLaM Display" w:cs="ADLaM Display"/>
          <w:sz w:val="24"/>
          <w:szCs w:val="24"/>
        </w:rPr>
        <w:t>*</w:t>
      </w:r>
      <w:r w:rsidR="00B149D3" w:rsidRPr="00D42CE2">
        <w:rPr>
          <w:rFonts w:ascii="ADLaM Display" w:hAnsi="ADLaM Display" w:cs="ADLaM Display"/>
          <w:sz w:val="24"/>
          <w:szCs w:val="24"/>
        </w:rPr>
        <w:t xml:space="preserve">Exceptions exist. Who should </w:t>
      </w:r>
      <w:proofErr w:type="gramStart"/>
      <w:r w:rsidR="00B149D3" w:rsidRPr="00D42CE2">
        <w:rPr>
          <w:rFonts w:ascii="ADLaM Display" w:hAnsi="ADLaM Display" w:cs="ADLaM Display"/>
          <w:sz w:val="24"/>
          <w:szCs w:val="24"/>
        </w:rPr>
        <w:t>handle</w:t>
      </w:r>
      <w:proofErr w:type="gramEnd"/>
      <w:r w:rsidR="00B149D3" w:rsidRPr="00D42CE2">
        <w:rPr>
          <w:rFonts w:ascii="ADLaM Display" w:hAnsi="ADLaM Display" w:cs="ADLaM Display"/>
          <w:sz w:val="24"/>
          <w:szCs w:val="24"/>
        </w:rPr>
        <w:t xml:space="preserve"> these exceptions?</w:t>
      </w:r>
    </w:p>
    <w:p w14:paraId="52AF0C89" w14:textId="77777777" w:rsidR="00B149D3" w:rsidRDefault="00B149D3" w:rsidP="00B149D3">
      <w:pPr>
        <w:spacing w:line="240" w:lineRule="auto"/>
        <w:contextualSpacing/>
      </w:pPr>
    </w:p>
    <w:p w14:paraId="538954D7" w14:textId="77777777" w:rsidR="001A1EA1" w:rsidRPr="006E7A56" w:rsidRDefault="001A1EA1" w:rsidP="0034200D">
      <w:pPr>
        <w:pBdr>
          <w:top w:val="single" w:sz="4" w:space="1" w:color="0070C0"/>
          <w:left w:val="single" w:sz="4" w:space="4" w:color="0070C0"/>
          <w:bottom w:val="single" w:sz="4" w:space="1" w:color="0070C0"/>
          <w:right w:val="single" w:sz="4" w:space="4" w:color="0070C0"/>
          <w:between w:val="single" w:sz="4" w:space="1" w:color="0070C0"/>
          <w:bar w:val="single" w:sz="4" w:color="0070C0"/>
        </w:pBdr>
        <w:rPr>
          <w:color w:val="2F5496" w:themeColor="accent1" w:themeShade="BF"/>
        </w:rPr>
      </w:pPr>
      <w:r w:rsidRPr="006E7A56">
        <w:rPr>
          <w:color w:val="2F5496" w:themeColor="accent1" w:themeShade="BF"/>
        </w:rPr>
        <w:t>For normal for-credit courses</w:t>
      </w:r>
      <w:r w:rsidRPr="006E7A56">
        <w:rPr>
          <w:b/>
          <w:bCs/>
          <w:color w:val="2F5496" w:themeColor="accent1" w:themeShade="BF"/>
          <w:sz w:val="24"/>
          <w:szCs w:val="24"/>
        </w:rPr>
        <w:t>*</w:t>
      </w:r>
      <w:r w:rsidRPr="006E7A56">
        <w:rPr>
          <w:color w:val="2F5496" w:themeColor="accent1" w:themeShade="BF"/>
        </w:rPr>
        <w:t>, enrollments are fed to the LMS automatically from LOUIE (Peoplesoft), which stores authoritative data for a course. Students who enroll in a course section in LOUIE will automatically be enrolled in the corresponding section in Canvas.</w:t>
      </w:r>
    </w:p>
    <w:p w14:paraId="18CF2035" w14:textId="77777777" w:rsidR="001A1EA1" w:rsidRPr="00554187" w:rsidRDefault="001A1EA1" w:rsidP="00B149D3">
      <w:pPr>
        <w:spacing w:line="240" w:lineRule="auto"/>
        <w:contextualSpacing/>
      </w:pPr>
    </w:p>
    <w:p w14:paraId="2080D151" w14:textId="235AD16D" w:rsidR="00B149D3" w:rsidRPr="00DC5690" w:rsidRDefault="00B149D3" w:rsidP="00B149D3">
      <w:pPr>
        <w:spacing w:line="240" w:lineRule="auto"/>
        <w:contextualSpacing/>
        <w:rPr>
          <w:color w:val="2F5496" w:themeColor="accent1" w:themeShade="BF"/>
        </w:rPr>
      </w:pPr>
      <w:r w:rsidRPr="00DC5690">
        <w:rPr>
          <w:b/>
          <w:bCs/>
          <w:color w:val="2F5496" w:themeColor="accent1" w:themeShade="BF"/>
        </w:rPr>
        <w:t>Course Schedulers</w:t>
      </w:r>
      <w:r w:rsidRPr="00DC5690">
        <w:rPr>
          <w:color w:val="2F5496" w:themeColor="accent1" w:themeShade="BF"/>
        </w:rPr>
        <w:t xml:space="preserve"> can </w:t>
      </w:r>
      <w:r w:rsidR="00476445" w:rsidRPr="00DC5690">
        <w:rPr>
          <w:color w:val="2F5496" w:themeColor="accent1" w:themeShade="BF"/>
        </w:rPr>
        <w:t xml:space="preserve">usually </w:t>
      </w:r>
      <w:r w:rsidRPr="00DC5690">
        <w:rPr>
          <w:color w:val="2F5496" w:themeColor="accent1" w:themeShade="BF"/>
        </w:rPr>
        <w:t>do the following:</w:t>
      </w:r>
    </w:p>
    <w:p w14:paraId="08EAD956" w14:textId="77777777" w:rsidR="00B149D3" w:rsidRPr="00B149D3" w:rsidRDefault="00B149D3" w:rsidP="00B149D3">
      <w:pPr>
        <w:numPr>
          <w:ilvl w:val="0"/>
          <w:numId w:val="17"/>
        </w:numPr>
        <w:spacing w:line="240" w:lineRule="auto"/>
        <w:contextualSpacing/>
        <w:rPr>
          <w:color w:val="003366"/>
        </w:rPr>
      </w:pPr>
      <w:r w:rsidRPr="00B149D3">
        <w:rPr>
          <w:color w:val="003366"/>
        </w:rPr>
        <w:t xml:space="preserve">Add Primary Instructor, Secondary Instructor, Designer, TA, Steward to </w:t>
      </w:r>
      <w:r w:rsidRPr="00476445">
        <w:rPr>
          <w:b/>
          <w:bCs/>
          <w:color w:val="003366"/>
        </w:rPr>
        <w:t xml:space="preserve">for-credit </w:t>
      </w:r>
      <w:r w:rsidRPr="00B149D3">
        <w:rPr>
          <w:color w:val="003366"/>
        </w:rPr>
        <w:t>courses in the current semester or in a future semester. This will feed to Canvas.</w:t>
      </w:r>
    </w:p>
    <w:p w14:paraId="34A0619B" w14:textId="77777777" w:rsidR="00B149D3" w:rsidRPr="00B149D3" w:rsidRDefault="00B149D3" w:rsidP="00B149D3">
      <w:pPr>
        <w:spacing w:line="240" w:lineRule="auto"/>
        <w:contextualSpacing/>
        <w:rPr>
          <w:color w:val="003366"/>
        </w:rPr>
      </w:pPr>
    </w:p>
    <w:p w14:paraId="07CD34FA" w14:textId="77777777" w:rsidR="00B149D3" w:rsidRPr="00DC5690" w:rsidRDefault="00B149D3" w:rsidP="00B149D3">
      <w:pPr>
        <w:spacing w:line="240" w:lineRule="auto"/>
        <w:contextualSpacing/>
        <w:rPr>
          <w:color w:val="2F5496" w:themeColor="accent1" w:themeShade="BF"/>
        </w:rPr>
      </w:pPr>
      <w:r w:rsidRPr="00DC5690">
        <w:rPr>
          <w:b/>
          <w:bCs/>
          <w:color w:val="2F5496" w:themeColor="accent1" w:themeShade="BF"/>
        </w:rPr>
        <w:t>LMS Faculty Support</w:t>
      </w:r>
      <w:r w:rsidRPr="00DC5690">
        <w:rPr>
          <w:color w:val="2F5496" w:themeColor="accent1" w:themeShade="BF"/>
        </w:rPr>
        <w:t> can do the following:</w:t>
      </w:r>
    </w:p>
    <w:p w14:paraId="6676211A" w14:textId="0A8C9B51" w:rsidR="00B149D3" w:rsidRPr="00B149D3" w:rsidRDefault="00B149D3" w:rsidP="00B149D3">
      <w:pPr>
        <w:numPr>
          <w:ilvl w:val="0"/>
          <w:numId w:val="17"/>
        </w:numPr>
        <w:spacing w:line="240" w:lineRule="auto"/>
        <w:contextualSpacing/>
        <w:rPr>
          <w:color w:val="003366"/>
        </w:rPr>
      </w:pPr>
      <w:r w:rsidRPr="00B149D3">
        <w:rPr>
          <w:color w:val="003366"/>
        </w:rPr>
        <w:t xml:space="preserve">Add Primary Instructor, Secondary Instructor, TA, Steward, Designer, Student Auditor, </w:t>
      </w:r>
      <w:r w:rsidR="0008185A">
        <w:rPr>
          <w:color w:val="003366"/>
        </w:rPr>
        <w:t xml:space="preserve">or </w:t>
      </w:r>
      <w:r w:rsidRPr="00B149D3">
        <w:rPr>
          <w:color w:val="003366"/>
        </w:rPr>
        <w:t xml:space="preserve">Student to </w:t>
      </w:r>
      <w:r w:rsidR="00476445">
        <w:rPr>
          <w:color w:val="003366"/>
        </w:rPr>
        <w:br/>
      </w:r>
      <w:r w:rsidRPr="00476445">
        <w:rPr>
          <w:b/>
          <w:bCs/>
          <w:color w:val="003366"/>
        </w:rPr>
        <w:t>non-credit courses</w:t>
      </w:r>
      <w:r w:rsidRPr="00B149D3">
        <w:rPr>
          <w:color w:val="003366"/>
        </w:rPr>
        <w:t xml:space="preserve"> (departmental resources, development course shells, etc.). </w:t>
      </w:r>
    </w:p>
    <w:p w14:paraId="5CE0CAD2" w14:textId="09B27E5A" w:rsidR="00B149D3" w:rsidRPr="00B149D3" w:rsidRDefault="00B149D3" w:rsidP="00B149D3">
      <w:pPr>
        <w:numPr>
          <w:ilvl w:val="0"/>
          <w:numId w:val="17"/>
        </w:numPr>
        <w:spacing w:line="240" w:lineRule="auto"/>
        <w:contextualSpacing/>
        <w:rPr>
          <w:color w:val="003366"/>
        </w:rPr>
      </w:pPr>
      <w:r w:rsidRPr="00B149D3">
        <w:rPr>
          <w:color w:val="003366"/>
        </w:rPr>
        <w:t xml:space="preserve">Add Primary Instructor, Secondary Instructor, Designer, TA, </w:t>
      </w:r>
      <w:r w:rsidR="0008185A">
        <w:rPr>
          <w:color w:val="003366"/>
        </w:rPr>
        <w:t xml:space="preserve">or </w:t>
      </w:r>
      <w:r w:rsidRPr="00B149D3">
        <w:rPr>
          <w:color w:val="003366"/>
        </w:rPr>
        <w:t xml:space="preserve">Steward to </w:t>
      </w:r>
      <w:r w:rsidRPr="0008185A">
        <w:rPr>
          <w:b/>
          <w:bCs/>
          <w:color w:val="003366"/>
        </w:rPr>
        <w:t>older for-credit</w:t>
      </w:r>
      <w:r w:rsidRPr="00B149D3">
        <w:rPr>
          <w:color w:val="003366"/>
        </w:rPr>
        <w:t xml:space="preserve"> courses.</w:t>
      </w:r>
    </w:p>
    <w:p w14:paraId="36D1B51A" w14:textId="77777777" w:rsidR="00B149D3" w:rsidRPr="00B149D3" w:rsidRDefault="00B149D3" w:rsidP="00DC5690">
      <w:pPr>
        <w:spacing w:line="240" w:lineRule="auto"/>
        <w:ind w:left="360"/>
        <w:contextualSpacing/>
        <w:rPr>
          <w:color w:val="003366"/>
        </w:rPr>
      </w:pPr>
    </w:p>
    <w:p w14:paraId="261D85FB" w14:textId="77777777" w:rsidR="00B149D3" w:rsidRPr="00476445" w:rsidRDefault="00B149D3" w:rsidP="00B149D3">
      <w:pPr>
        <w:spacing w:line="240" w:lineRule="auto"/>
        <w:contextualSpacing/>
      </w:pPr>
      <w:r w:rsidRPr="00476445">
        <w:t>Please request any enrollment exceptions by emailing </w:t>
      </w:r>
      <w:hyperlink r:id="rId15" w:history="1">
        <w:r w:rsidRPr="00476445">
          <w:rPr>
            <w:rStyle w:val="Hyperlink"/>
          </w:rPr>
          <w:t>LMS-Faculty-Help@nau.edu</w:t>
        </w:r>
      </w:hyperlink>
      <w:r w:rsidRPr="00476445">
        <w:t> from your NAU account.</w:t>
      </w:r>
    </w:p>
    <w:p w14:paraId="19AD1DF0" w14:textId="77777777" w:rsidR="00B149D3" w:rsidRDefault="00B149D3" w:rsidP="003A7315">
      <w:pPr>
        <w:rPr>
          <w:color w:val="003366"/>
        </w:rPr>
      </w:pPr>
    </w:p>
    <w:p w14:paraId="768740CA" w14:textId="48FE7BA1" w:rsidR="009840A9" w:rsidRDefault="009840A9" w:rsidP="003A7315">
      <w:pPr>
        <w:rPr>
          <w:color w:val="003366"/>
        </w:rPr>
      </w:pPr>
      <w:r>
        <w:rPr>
          <w:color w:val="003366"/>
        </w:rPr>
        <w:t>---------------------</w:t>
      </w:r>
    </w:p>
    <w:p w14:paraId="14291CE4" w14:textId="37DED592" w:rsidR="003562B4" w:rsidRPr="009840A9" w:rsidRDefault="009840A9" w:rsidP="003A7315">
      <w:pPr>
        <w:rPr>
          <w:b/>
          <w:bCs/>
          <w:color w:val="003366"/>
        </w:rPr>
      </w:pPr>
      <w:proofErr w:type="gramStart"/>
      <w:r w:rsidRPr="009840A9">
        <w:rPr>
          <w:b/>
          <w:bCs/>
          <w:color w:val="003366"/>
        </w:rPr>
        <w:t>A few</w:t>
      </w:r>
      <w:proofErr w:type="gramEnd"/>
      <w:r w:rsidRPr="009840A9">
        <w:rPr>
          <w:b/>
          <w:bCs/>
          <w:color w:val="003366"/>
        </w:rPr>
        <w:t xml:space="preserve"> reminders:</w:t>
      </w:r>
    </w:p>
    <w:p w14:paraId="79465821" w14:textId="5FED6FB2" w:rsidR="009840A9" w:rsidRPr="009840A9" w:rsidRDefault="009840A9" w:rsidP="009840A9">
      <w:pPr>
        <w:numPr>
          <w:ilvl w:val="0"/>
          <w:numId w:val="19"/>
        </w:numPr>
        <w:rPr>
          <w:color w:val="003366"/>
        </w:rPr>
      </w:pPr>
      <w:r w:rsidRPr="009840A9">
        <w:rPr>
          <w:color w:val="003366"/>
        </w:rPr>
        <w:t xml:space="preserve">Teaching Assistants should never be entered as Primary Instructors </w:t>
      </w:r>
      <w:r>
        <w:rPr>
          <w:color w:val="003366"/>
        </w:rPr>
        <w:t>for the purpose of</w:t>
      </w:r>
      <w:r w:rsidRPr="009840A9">
        <w:rPr>
          <w:color w:val="003366"/>
        </w:rPr>
        <w:t xml:space="preserve"> obtain</w:t>
      </w:r>
      <w:r>
        <w:rPr>
          <w:color w:val="003366"/>
        </w:rPr>
        <w:t>ing</w:t>
      </w:r>
      <w:r w:rsidRPr="009840A9">
        <w:rPr>
          <w:color w:val="003366"/>
        </w:rPr>
        <w:t xml:space="preserve"> </w:t>
      </w:r>
      <w:r>
        <w:rPr>
          <w:color w:val="003366"/>
        </w:rPr>
        <w:t>D</w:t>
      </w:r>
      <w:r w:rsidRPr="009840A9">
        <w:rPr>
          <w:color w:val="003366"/>
        </w:rPr>
        <w:t xml:space="preserve">esigner access. Schedulers can request </w:t>
      </w:r>
      <w:r>
        <w:rPr>
          <w:color w:val="003366"/>
        </w:rPr>
        <w:t>D</w:t>
      </w:r>
      <w:r w:rsidRPr="009840A9">
        <w:rPr>
          <w:color w:val="003366"/>
        </w:rPr>
        <w:t xml:space="preserve">esigner access </w:t>
      </w:r>
      <w:r>
        <w:rPr>
          <w:color w:val="003366"/>
        </w:rPr>
        <w:t>as an add-on to the TA role</w:t>
      </w:r>
      <w:r w:rsidRPr="009840A9">
        <w:rPr>
          <w:color w:val="003366"/>
        </w:rPr>
        <w:t>.</w:t>
      </w:r>
    </w:p>
    <w:p w14:paraId="1AAFECF7" w14:textId="6CDCAF2E" w:rsidR="009840A9" w:rsidRPr="009840A9" w:rsidRDefault="009840A9" w:rsidP="009840A9">
      <w:pPr>
        <w:numPr>
          <w:ilvl w:val="0"/>
          <w:numId w:val="20"/>
        </w:numPr>
        <w:rPr>
          <w:color w:val="003366"/>
        </w:rPr>
      </w:pPr>
      <w:r w:rsidRPr="009840A9">
        <w:rPr>
          <w:color w:val="003366"/>
        </w:rPr>
        <w:t xml:space="preserve">There should never be more than one Primary Instructor assigned to a class for the sole sake of the </w:t>
      </w:r>
      <w:r>
        <w:rPr>
          <w:color w:val="003366"/>
        </w:rPr>
        <w:t>LMS</w:t>
      </w:r>
      <w:r w:rsidRPr="009840A9">
        <w:rPr>
          <w:color w:val="003366"/>
        </w:rPr>
        <w:t xml:space="preserve"> Design</w:t>
      </w:r>
      <w:r>
        <w:rPr>
          <w:color w:val="003366"/>
        </w:rPr>
        <w:t>er</w:t>
      </w:r>
      <w:r w:rsidRPr="009840A9">
        <w:rPr>
          <w:color w:val="003366"/>
        </w:rPr>
        <w:t xml:space="preserve"> role.</w:t>
      </w:r>
    </w:p>
    <w:p w14:paraId="16FDAE10" w14:textId="47D82C55" w:rsidR="009840A9" w:rsidRPr="009840A9" w:rsidRDefault="009840A9" w:rsidP="009840A9">
      <w:pPr>
        <w:numPr>
          <w:ilvl w:val="0"/>
          <w:numId w:val="21"/>
        </w:numPr>
        <w:rPr>
          <w:color w:val="003366"/>
        </w:rPr>
      </w:pPr>
      <w:r w:rsidRPr="009840A9">
        <w:rPr>
          <w:color w:val="003366"/>
        </w:rPr>
        <w:t xml:space="preserve">Departments should keep </w:t>
      </w:r>
      <w:r w:rsidRPr="009840A9">
        <w:rPr>
          <w:color w:val="003366"/>
        </w:rPr>
        <w:t>workload</w:t>
      </w:r>
      <w:r w:rsidRPr="009840A9">
        <w:rPr>
          <w:color w:val="003366"/>
        </w:rPr>
        <w:t xml:space="preserve"> reporting in mind when making these decisions.</w:t>
      </w:r>
    </w:p>
    <w:p w14:paraId="1D0B585B" w14:textId="61957248" w:rsidR="009840A9" w:rsidRPr="009840A9" w:rsidRDefault="009840A9" w:rsidP="009840A9">
      <w:pPr>
        <w:numPr>
          <w:ilvl w:val="0"/>
          <w:numId w:val="21"/>
        </w:numPr>
        <w:rPr>
          <w:color w:val="003366"/>
        </w:rPr>
      </w:pPr>
      <w:r w:rsidRPr="009840A9">
        <w:rPr>
          <w:color w:val="003366"/>
        </w:rPr>
        <w:t xml:space="preserve">Departments are responsible for making sure anyone with access to the Grade Book or Roster </w:t>
      </w:r>
      <w:r>
        <w:rPr>
          <w:color w:val="003366"/>
        </w:rPr>
        <w:t xml:space="preserve">has </w:t>
      </w:r>
      <w:r w:rsidRPr="009840A9">
        <w:rPr>
          <w:color w:val="003366"/>
        </w:rPr>
        <w:t>completed the FERPA tutorial.</w:t>
      </w:r>
    </w:p>
    <w:p w14:paraId="321FD007" w14:textId="77777777" w:rsidR="009840A9" w:rsidRDefault="009840A9" w:rsidP="003A7315">
      <w:pPr>
        <w:rPr>
          <w:color w:val="003366"/>
        </w:rPr>
      </w:pPr>
    </w:p>
    <w:p w14:paraId="256BC0C4" w14:textId="77777777" w:rsidR="009840A9" w:rsidRDefault="009840A9" w:rsidP="003A7315">
      <w:pPr>
        <w:rPr>
          <w:color w:val="003366"/>
        </w:rPr>
      </w:pPr>
    </w:p>
    <w:p w14:paraId="05841BCB" w14:textId="0E67D438" w:rsidR="003562B4" w:rsidRPr="00F90677" w:rsidRDefault="003562B4" w:rsidP="003562B4">
      <w:pPr>
        <w:jc w:val="right"/>
        <w:rPr>
          <w:color w:val="003366"/>
        </w:rPr>
      </w:pPr>
      <w:r>
        <w:rPr>
          <w:color w:val="003366"/>
        </w:rPr>
        <w:t>Revised April 2025</w:t>
      </w:r>
    </w:p>
    <w:sectPr w:rsidR="003562B4" w:rsidRPr="00F90677" w:rsidSect="004B0090">
      <w:headerReference w:type="default" r:id="rId16"/>
      <w:pgSz w:w="12240" w:h="15840"/>
      <w:pgMar w:top="1267" w:right="1080" w:bottom="994"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574F36" w14:textId="77777777" w:rsidR="00431D62" w:rsidRDefault="00431D62" w:rsidP="0073695F">
      <w:pPr>
        <w:spacing w:after="0" w:line="240" w:lineRule="auto"/>
      </w:pPr>
      <w:r>
        <w:separator/>
      </w:r>
    </w:p>
  </w:endnote>
  <w:endnote w:type="continuationSeparator" w:id="0">
    <w:p w14:paraId="2EAC06E5" w14:textId="77777777" w:rsidR="00431D62" w:rsidRDefault="00431D62" w:rsidP="007369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badi">
    <w:charset w:val="00"/>
    <w:family w:val="swiss"/>
    <w:pitch w:val="variable"/>
    <w:sig w:usb0="80000003" w:usb1="00000000" w:usb2="00000000" w:usb3="00000000" w:csb0="00000001" w:csb1="00000000"/>
  </w:font>
  <w:font w:name="ADLaM Display">
    <w:charset w:val="00"/>
    <w:family w:val="auto"/>
    <w:pitch w:val="variable"/>
    <w:sig w:usb0="8000206F" w:usb1="4200004A" w:usb2="00000000" w:usb3="00000000" w:csb0="00000001"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825F02" w14:textId="77777777" w:rsidR="00431D62" w:rsidRDefault="00431D62" w:rsidP="0073695F">
      <w:pPr>
        <w:spacing w:after="0" w:line="240" w:lineRule="auto"/>
      </w:pPr>
      <w:r>
        <w:separator/>
      </w:r>
    </w:p>
  </w:footnote>
  <w:footnote w:type="continuationSeparator" w:id="0">
    <w:p w14:paraId="01D0119D" w14:textId="77777777" w:rsidR="00431D62" w:rsidRDefault="00431D62" w:rsidP="007369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A9A3F5" w14:textId="15A4DF9A" w:rsidR="0073695F" w:rsidRDefault="0073695F" w:rsidP="00586183">
    <w:pPr>
      <w:pStyle w:val="Header"/>
      <w:tabs>
        <w:tab w:val="clear" w:pos="4680"/>
        <w:tab w:val="clear" w:pos="9360"/>
        <w:tab w:val="left" w:pos="8310"/>
      </w:tabs>
    </w:pPr>
    <w:r>
      <w:rPr>
        <w:noProof/>
      </w:rPr>
      <w:drawing>
        <wp:inline distT="0" distB="0" distL="0" distR="0" wp14:anchorId="13FB8850" wp14:editId="3DE0CE59">
          <wp:extent cx="1218967" cy="390451"/>
          <wp:effectExtent l="0" t="0" r="635" b="0"/>
          <wp:docPr id="8" name="Picture 8"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74030" cy="408088"/>
                  </a:xfrm>
                  <a:prstGeom prst="rect">
                    <a:avLst/>
                  </a:prstGeom>
                </pic:spPr>
              </pic:pic>
            </a:graphicData>
          </a:graphic>
        </wp:inline>
      </w:drawing>
    </w:r>
    <w:r w:rsidR="00586183">
      <w:tab/>
    </w:r>
    <w:r w:rsidR="00586183">
      <w:rPr>
        <w:noProof/>
      </w:rPr>
      <w:drawing>
        <wp:inline distT="0" distB="0" distL="0" distR="0" wp14:anchorId="7EDD09B7" wp14:editId="5C609A55">
          <wp:extent cx="629244" cy="528218"/>
          <wp:effectExtent l="0" t="0" r="0" b="5715"/>
          <wp:docPr id="19343777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a:extLst>
                      <a:ext uri="{28A0092B-C50C-407E-A947-70E740481C1C}">
                        <a14:useLocalDpi xmlns:a14="http://schemas.microsoft.com/office/drawing/2010/main" val="0"/>
                      </a:ext>
                    </a:extLst>
                  </a:blip>
                  <a:srcRect l="9653" t="8734" r="6178" b="11354"/>
                  <a:stretch/>
                </pic:blipFill>
                <pic:spPr bwMode="auto">
                  <a:xfrm>
                    <a:off x="0" y="0"/>
                    <a:ext cx="659763" cy="553837"/>
                  </a:xfrm>
                  <a:prstGeom prst="rect">
                    <a:avLst/>
                  </a:prstGeom>
                  <a:noFill/>
                  <a:ln>
                    <a:noFill/>
                  </a:ln>
                  <a:extLst>
                    <a:ext uri="{53640926-AAD7-44D8-BBD7-CCE9431645EC}">
                      <a14:shadowObscured xmlns:a14="http://schemas.microsoft.com/office/drawing/2010/main"/>
                    </a:ext>
                  </a:extLst>
                </pic:spPr>
              </pic:pic>
            </a:graphicData>
          </a:graphic>
        </wp:inline>
      </w:drawing>
    </w:r>
  </w:p>
  <w:p w14:paraId="5F493C91" w14:textId="77777777" w:rsidR="00933E1A" w:rsidRDefault="00933E1A" w:rsidP="00586183">
    <w:pPr>
      <w:pStyle w:val="Header"/>
      <w:tabs>
        <w:tab w:val="clear" w:pos="4680"/>
        <w:tab w:val="clear" w:pos="9360"/>
        <w:tab w:val="left" w:pos="831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06DA4"/>
    <w:multiLevelType w:val="hybridMultilevel"/>
    <w:tmpl w:val="1CCC09C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A143B5"/>
    <w:multiLevelType w:val="multilevel"/>
    <w:tmpl w:val="81D6640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9A13C1"/>
    <w:multiLevelType w:val="hybridMultilevel"/>
    <w:tmpl w:val="85AC84A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18B073A"/>
    <w:multiLevelType w:val="hybridMultilevel"/>
    <w:tmpl w:val="282214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7191DA9"/>
    <w:multiLevelType w:val="hybridMultilevel"/>
    <w:tmpl w:val="02446608"/>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15:restartNumberingAfterBreak="0">
    <w:nsid w:val="28F028F4"/>
    <w:multiLevelType w:val="multilevel"/>
    <w:tmpl w:val="CD048E2C"/>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15093F"/>
    <w:multiLevelType w:val="multilevel"/>
    <w:tmpl w:val="E2D8F8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C3D5EC8"/>
    <w:multiLevelType w:val="hybridMultilevel"/>
    <w:tmpl w:val="9E76A574"/>
    <w:lvl w:ilvl="0" w:tplc="22B4C41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DF68DF"/>
    <w:multiLevelType w:val="multilevel"/>
    <w:tmpl w:val="1DF236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4A52DA"/>
    <w:multiLevelType w:val="hybridMultilevel"/>
    <w:tmpl w:val="88686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0F7401"/>
    <w:multiLevelType w:val="hybridMultilevel"/>
    <w:tmpl w:val="B0A2B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37F5BCD"/>
    <w:multiLevelType w:val="hybridMultilevel"/>
    <w:tmpl w:val="4036B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EB0370"/>
    <w:multiLevelType w:val="hybridMultilevel"/>
    <w:tmpl w:val="13D42EA2"/>
    <w:lvl w:ilvl="0" w:tplc="04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3" w15:restartNumberingAfterBreak="0">
    <w:nsid w:val="411F08EF"/>
    <w:multiLevelType w:val="hybridMultilevel"/>
    <w:tmpl w:val="12A6A83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48FC3F84"/>
    <w:multiLevelType w:val="multilevel"/>
    <w:tmpl w:val="F9283D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DA93096"/>
    <w:multiLevelType w:val="hybridMultilevel"/>
    <w:tmpl w:val="39CA4D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397392B"/>
    <w:multiLevelType w:val="hybridMultilevel"/>
    <w:tmpl w:val="AC249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4890DF8"/>
    <w:multiLevelType w:val="multilevel"/>
    <w:tmpl w:val="45620E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917B2B"/>
    <w:multiLevelType w:val="hybridMultilevel"/>
    <w:tmpl w:val="72A24F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C580A57"/>
    <w:multiLevelType w:val="hybridMultilevel"/>
    <w:tmpl w:val="B2FE51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622A1D"/>
    <w:multiLevelType w:val="hybridMultilevel"/>
    <w:tmpl w:val="B5F4F8EA"/>
    <w:lvl w:ilvl="0" w:tplc="22B4C41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22737788">
    <w:abstractNumId w:val="18"/>
  </w:num>
  <w:num w:numId="2" w16cid:durableId="703333867">
    <w:abstractNumId w:val="7"/>
  </w:num>
  <w:num w:numId="3" w16cid:durableId="123622731">
    <w:abstractNumId w:val="20"/>
  </w:num>
  <w:num w:numId="4" w16cid:durableId="1462459126">
    <w:abstractNumId w:val="16"/>
  </w:num>
  <w:num w:numId="5" w16cid:durableId="424234205">
    <w:abstractNumId w:val="0"/>
  </w:num>
  <w:num w:numId="6" w16cid:durableId="1559051289">
    <w:abstractNumId w:val="9"/>
  </w:num>
  <w:num w:numId="7" w16cid:durableId="461852165">
    <w:abstractNumId w:val="2"/>
  </w:num>
  <w:num w:numId="8" w16cid:durableId="421876803">
    <w:abstractNumId w:val="12"/>
  </w:num>
  <w:num w:numId="9" w16cid:durableId="477573822">
    <w:abstractNumId w:val="15"/>
  </w:num>
  <w:num w:numId="10" w16cid:durableId="15228972">
    <w:abstractNumId w:val="19"/>
  </w:num>
  <w:num w:numId="11" w16cid:durableId="1331711328">
    <w:abstractNumId w:val="4"/>
  </w:num>
  <w:num w:numId="12" w16cid:durableId="1313371072">
    <w:abstractNumId w:val="10"/>
  </w:num>
  <w:num w:numId="13" w16cid:durableId="2060977299">
    <w:abstractNumId w:val="11"/>
  </w:num>
  <w:num w:numId="14" w16cid:durableId="1781148233">
    <w:abstractNumId w:val="3"/>
  </w:num>
  <w:num w:numId="15" w16cid:durableId="780222358">
    <w:abstractNumId w:val="17"/>
  </w:num>
  <w:num w:numId="16" w16cid:durableId="1060783516">
    <w:abstractNumId w:val="14"/>
  </w:num>
  <w:num w:numId="17" w16cid:durableId="199055897">
    <w:abstractNumId w:val="8"/>
  </w:num>
  <w:num w:numId="18" w16cid:durableId="1469594516">
    <w:abstractNumId w:val="6"/>
  </w:num>
  <w:num w:numId="19" w16cid:durableId="1202203524">
    <w:abstractNumId w:val="13"/>
    <w:lvlOverride w:ilvl="0"/>
    <w:lvlOverride w:ilvl="1"/>
    <w:lvlOverride w:ilvl="2"/>
    <w:lvlOverride w:ilvl="3"/>
    <w:lvlOverride w:ilvl="4"/>
    <w:lvlOverride w:ilvl="5"/>
    <w:lvlOverride w:ilvl="6"/>
    <w:lvlOverride w:ilvl="7"/>
    <w:lvlOverride w:ilvl="8"/>
  </w:num>
  <w:num w:numId="20" w16cid:durableId="1391929344">
    <w:abstractNumId w:val="5"/>
    <w:lvlOverride w:ilvl="0"/>
    <w:lvlOverride w:ilvl="1"/>
    <w:lvlOverride w:ilvl="2"/>
    <w:lvlOverride w:ilvl="3"/>
    <w:lvlOverride w:ilvl="4"/>
    <w:lvlOverride w:ilvl="5"/>
    <w:lvlOverride w:ilvl="6"/>
    <w:lvlOverride w:ilvl="7"/>
    <w:lvlOverride w:ilvl="8"/>
  </w:num>
  <w:num w:numId="21" w16cid:durableId="440953398">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95F"/>
    <w:rsid w:val="000202FF"/>
    <w:rsid w:val="0003500B"/>
    <w:rsid w:val="00040077"/>
    <w:rsid w:val="000476AE"/>
    <w:rsid w:val="000730CC"/>
    <w:rsid w:val="0008185A"/>
    <w:rsid w:val="00085DC1"/>
    <w:rsid w:val="00085DC2"/>
    <w:rsid w:val="000C1B01"/>
    <w:rsid w:val="00112257"/>
    <w:rsid w:val="00123EBE"/>
    <w:rsid w:val="00143F67"/>
    <w:rsid w:val="00150356"/>
    <w:rsid w:val="001833F9"/>
    <w:rsid w:val="001843EE"/>
    <w:rsid w:val="00187D3F"/>
    <w:rsid w:val="001A1EA1"/>
    <w:rsid w:val="001A492D"/>
    <w:rsid w:val="001E0604"/>
    <w:rsid w:val="00226D58"/>
    <w:rsid w:val="002379D8"/>
    <w:rsid w:val="00251D83"/>
    <w:rsid w:val="002619E5"/>
    <w:rsid w:val="00282F8B"/>
    <w:rsid w:val="0029458D"/>
    <w:rsid w:val="002A42CB"/>
    <w:rsid w:val="002B06E3"/>
    <w:rsid w:val="002D2F31"/>
    <w:rsid w:val="0030397F"/>
    <w:rsid w:val="0031655C"/>
    <w:rsid w:val="00336FAB"/>
    <w:rsid w:val="0034200D"/>
    <w:rsid w:val="003562B4"/>
    <w:rsid w:val="00356BE7"/>
    <w:rsid w:val="00367AA7"/>
    <w:rsid w:val="00373447"/>
    <w:rsid w:val="00375F0B"/>
    <w:rsid w:val="00395822"/>
    <w:rsid w:val="003A7315"/>
    <w:rsid w:val="003C6014"/>
    <w:rsid w:val="003E0DD0"/>
    <w:rsid w:val="003E4009"/>
    <w:rsid w:val="003F62DB"/>
    <w:rsid w:val="003F767B"/>
    <w:rsid w:val="00422D7E"/>
    <w:rsid w:val="00431D62"/>
    <w:rsid w:val="004467E4"/>
    <w:rsid w:val="00471161"/>
    <w:rsid w:val="00476445"/>
    <w:rsid w:val="004807A9"/>
    <w:rsid w:val="0049788F"/>
    <w:rsid w:val="004B0090"/>
    <w:rsid w:val="004B5213"/>
    <w:rsid w:val="004C0DB6"/>
    <w:rsid w:val="004C1CEE"/>
    <w:rsid w:val="004C3F03"/>
    <w:rsid w:val="004D054B"/>
    <w:rsid w:val="004F2B3D"/>
    <w:rsid w:val="00506EAC"/>
    <w:rsid w:val="005108B9"/>
    <w:rsid w:val="00516F19"/>
    <w:rsid w:val="00531AB4"/>
    <w:rsid w:val="00550676"/>
    <w:rsid w:val="00586183"/>
    <w:rsid w:val="00595AFB"/>
    <w:rsid w:val="005A0E68"/>
    <w:rsid w:val="005B5C56"/>
    <w:rsid w:val="005F6BF5"/>
    <w:rsid w:val="00601AFB"/>
    <w:rsid w:val="00616DA7"/>
    <w:rsid w:val="00626634"/>
    <w:rsid w:val="00662ECF"/>
    <w:rsid w:val="00667386"/>
    <w:rsid w:val="006C4DCB"/>
    <w:rsid w:val="006E6704"/>
    <w:rsid w:val="006E7A56"/>
    <w:rsid w:val="006F7964"/>
    <w:rsid w:val="00723A9D"/>
    <w:rsid w:val="007300BE"/>
    <w:rsid w:val="0073695F"/>
    <w:rsid w:val="00752424"/>
    <w:rsid w:val="00774DAE"/>
    <w:rsid w:val="007822D6"/>
    <w:rsid w:val="0079423F"/>
    <w:rsid w:val="007C756F"/>
    <w:rsid w:val="00804826"/>
    <w:rsid w:val="008220EC"/>
    <w:rsid w:val="00823898"/>
    <w:rsid w:val="00872034"/>
    <w:rsid w:val="00884BD2"/>
    <w:rsid w:val="008B388B"/>
    <w:rsid w:val="008E305C"/>
    <w:rsid w:val="008F7A34"/>
    <w:rsid w:val="00904ED8"/>
    <w:rsid w:val="00933E1A"/>
    <w:rsid w:val="00945F72"/>
    <w:rsid w:val="00952A51"/>
    <w:rsid w:val="00963B83"/>
    <w:rsid w:val="00970184"/>
    <w:rsid w:val="0097626A"/>
    <w:rsid w:val="009840A9"/>
    <w:rsid w:val="00987CE6"/>
    <w:rsid w:val="009A033D"/>
    <w:rsid w:val="009D67D8"/>
    <w:rsid w:val="009E30A4"/>
    <w:rsid w:val="00A01629"/>
    <w:rsid w:val="00A076E9"/>
    <w:rsid w:val="00A223A0"/>
    <w:rsid w:val="00A2256A"/>
    <w:rsid w:val="00A275CA"/>
    <w:rsid w:val="00A34B32"/>
    <w:rsid w:val="00A501A9"/>
    <w:rsid w:val="00A94B2B"/>
    <w:rsid w:val="00AE7F95"/>
    <w:rsid w:val="00B111CF"/>
    <w:rsid w:val="00B149D3"/>
    <w:rsid w:val="00B215D5"/>
    <w:rsid w:val="00B87E89"/>
    <w:rsid w:val="00B958C6"/>
    <w:rsid w:val="00BA04D4"/>
    <w:rsid w:val="00BA44A3"/>
    <w:rsid w:val="00BB16F8"/>
    <w:rsid w:val="00BC4C9F"/>
    <w:rsid w:val="00BE1854"/>
    <w:rsid w:val="00BE7944"/>
    <w:rsid w:val="00C072C2"/>
    <w:rsid w:val="00C3196C"/>
    <w:rsid w:val="00C339B6"/>
    <w:rsid w:val="00C42FFF"/>
    <w:rsid w:val="00C45A00"/>
    <w:rsid w:val="00C45BEF"/>
    <w:rsid w:val="00C52BBB"/>
    <w:rsid w:val="00CB4722"/>
    <w:rsid w:val="00CE44A0"/>
    <w:rsid w:val="00CF6A66"/>
    <w:rsid w:val="00D03DF4"/>
    <w:rsid w:val="00D97571"/>
    <w:rsid w:val="00DC5690"/>
    <w:rsid w:val="00DE5441"/>
    <w:rsid w:val="00E02C1F"/>
    <w:rsid w:val="00E16FBC"/>
    <w:rsid w:val="00E46160"/>
    <w:rsid w:val="00E476D3"/>
    <w:rsid w:val="00E55C6E"/>
    <w:rsid w:val="00E84CE5"/>
    <w:rsid w:val="00EA03B8"/>
    <w:rsid w:val="00EA2F27"/>
    <w:rsid w:val="00EB691E"/>
    <w:rsid w:val="00ED4333"/>
    <w:rsid w:val="00ED52BE"/>
    <w:rsid w:val="00EF0A9E"/>
    <w:rsid w:val="00F10469"/>
    <w:rsid w:val="00F3619A"/>
    <w:rsid w:val="00F411FE"/>
    <w:rsid w:val="00F43AFC"/>
    <w:rsid w:val="00F50FBE"/>
    <w:rsid w:val="00F90677"/>
    <w:rsid w:val="00FB284B"/>
    <w:rsid w:val="00FB4176"/>
    <w:rsid w:val="00FF6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99573D"/>
  <w15:chartTrackingRefBased/>
  <w15:docId w15:val="{1ADEC043-EA92-402B-A8C2-0A56E41A9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6634"/>
  </w:style>
  <w:style w:type="paragraph" w:styleId="Heading4">
    <w:name w:val="heading 4"/>
    <w:basedOn w:val="Normal"/>
    <w:next w:val="Normal"/>
    <w:link w:val="Heading4Char"/>
    <w:uiPriority w:val="9"/>
    <w:semiHidden/>
    <w:unhideWhenUsed/>
    <w:qFormat/>
    <w:rsid w:val="0029458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369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695F"/>
  </w:style>
  <w:style w:type="paragraph" w:styleId="Footer">
    <w:name w:val="footer"/>
    <w:basedOn w:val="Normal"/>
    <w:link w:val="FooterChar"/>
    <w:uiPriority w:val="99"/>
    <w:unhideWhenUsed/>
    <w:rsid w:val="007369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695F"/>
  </w:style>
  <w:style w:type="paragraph" w:styleId="ListParagraph">
    <w:name w:val="List Paragraph"/>
    <w:basedOn w:val="Normal"/>
    <w:uiPriority w:val="34"/>
    <w:qFormat/>
    <w:rsid w:val="0030397F"/>
    <w:pPr>
      <w:ind w:left="720"/>
      <w:contextualSpacing/>
    </w:pPr>
  </w:style>
  <w:style w:type="character" w:customStyle="1" w:styleId="Heading4Char">
    <w:name w:val="Heading 4 Char"/>
    <w:basedOn w:val="DefaultParagraphFont"/>
    <w:link w:val="Heading4"/>
    <w:uiPriority w:val="9"/>
    <w:semiHidden/>
    <w:rsid w:val="0029458D"/>
    <w:rPr>
      <w:rFonts w:asciiTheme="majorHAnsi" w:eastAsiaTheme="majorEastAsia" w:hAnsiTheme="majorHAnsi" w:cstheme="majorBidi"/>
      <w:i/>
      <w:iCs/>
      <w:color w:val="2F5496" w:themeColor="accent1" w:themeShade="BF"/>
    </w:rPr>
  </w:style>
  <w:style w:type="character" w:styleId="Hyperlink">
    <w:name w:val="Hyperlink"/>
    <w:basedOn w:val="DefaultParagraphFont"/>
    <w:uiPriority w:val="99"/>
    <w:unhideWhenUsed/>
    <w:rsid w:val="0029458D"/>
    <w:rPr>
      <w:color w:val="0563C1" w:themeColor="hyperlink"/>
      <w:u w:val="single"/>
    </w:rPr>
  </w:style>
  <w:style w:type="character" w:styleId="UnresolvedMention">
    <w:name w:val="Unresolved Mention"/>
    <w:basedOn w:val="DefaultParagraphFont"/>
    <w:uiPriority w:val="99"/>
    <w:semiHidden/>
    <w:unhideWhenUsed/>
    <w:rsid w:val="0029458D"/>
    <w:rPr>
      <w:color w:val="605E5C"/>
      <w:shd w:val="clear" w:color="auto" w:fill="E1DFDD"/>
    </w:rPr>
  </w:style>
  <w:style w:type="paragraph" w:styleId="NoSpacing">
    <w:name w:val="No Spacing"/>
    <w:uiPriority w:val="1"/>
    <w:qFormat/>
    <w:rsid w:val="00ED4333"/>
    <w:pPr>
      <w:spacing w:after="0" w:line="240" w:lineRule="auto"/>
    </w:pPr>
  </w:style>
  <w:style w:type="table" w:styleId="TableGrid">
    <w:name w:val="Table Grid"/>
    <w:basedOn w:val="TableNormal"/>
    <w:uiPriority w:val="39"/>
    <w:rsid w:val="001A1EA1"/>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865943">
      <w:bodyDiv w:val="1"/>
      <w:marLeft w:val="0"/>
      <w:marRight w:val="0"/>
      <w:marTop w:val="0"/>
      <w:marBottom w:val="0"/>
      <w:divBdr>
        <w:top w:val="none" w:sz="0" w:space="0" w:color="auto"/>
        <w:left w:val="none" w:sz="0" w:space="0" w:color="auto"/>
        <w:bottom w:val="none" w:sz="0" w:space="0" w:color="auto"/>
        <w:right w:val="none" w:sz="0" w:space="0" w:color="auto"/>
      </w:divBdr>
    </w:div>
    <w:div w:id="757751956">
      <w:bodyDiv w:val="1"/>
      <w:marLeft w:val="0"/>
      <w:marRight w:val="0"/>
      <w:marTop w:val="0"/>
      <w:marBottom w:val="0"/>
      <w:divBdr>
        <w:top w:val="none" w:sz="0" w:space="0" w:color="auto"/>
        <w:left w:val="none" w:sz="0" w:space="0" w:color="auto"/>
        <w:bottom w:val="none" w:sz="0" w:space="0" w:color="auto"/>
        <w:right w:val="none" w:sz="0" w:space="0" w:color="auto"/>
      </w:divBdr>
      <w:divsChild>
        <w:div w:id="77214652">
          <w:marLeft w:val="0"/>
          <w:marRight w:val="0"/>
          <w:marTop w:val="0"/>
          <w:marBottom w:val="0"/>
          <w:divBdr>
            <w:top w:val="none" w:sz="0" w:space="0" w:color="auto"/>
            <w:left w:val="none" w:sz="0" w:space="0" w:color="auto"/>
            <w:bottom w:val="none" w:sz="0" w:space="0" w:color="auto"/>
            <w:right w:val="none" w:sz="0" w:space="0" w:color="auto"/>
          </w:divBdr>
        </w:div>
      </w:divsChild>
    </w:div>
    <w:div w:id="1512790489">
      <w:bodyDiv w:val="1"/>
      <w:marLeft w:val="0"/>
      <w:marRight w:val="0"/>
      <w:marTop w:val="0"/>
      <w:marBottom w:val="0"/>
      <w:divBdr>
        <w:top w:val="none" w:sz="0" w:space="0" w:color="auto"/>
        <w:left w:val="none" w:sz="0" w:space="0" w:color="auto"/>
        <w:bottom w:val="none" w:sz="0" w:space="0" w:color="auto"/>
        <w:right w:val="none" w:sz="0" w:space="0" w:color="auto"/>
      </w:divBdr>
    </w:div>
    <w:div w:id="1665282159">
      <w:bodyDiv w:val="1"/>
      <w:marLeft w:val="0"/>
      <w:marRight w:val="0"/>
      <w:marTop w:val="0"/>
      <w:marBottom w:val="0"/>
      <w:divBdr>
        <w:top w:val="none" w:sz="0" w:space="0" w:color="auto"/>
        <w:left w:val="none" w:sz="0" w:space="0" w:color="auto"/>
        <w:bottom w:val="none" w:sz="0" w:space="0" w:color="auto"/>
        <w:right w:val="none" w:sz="0" w:space="0" w:color="auto"/>
      </w:divBdr>
    </w:div>
    <w:div w:id="1682925843">
      <w:bodyDiv w:val="1"/>
      <w:marLeft w:val="0"/>
      <w:marRight w:val="0"/>
      <w:marTop w:val="0"/>
      <w:marBottom w:val="0"/>
      <w:divBdr>
        <w:top w:val="none" w:sz="0" w:space="0" w:color="auto"/>
        <w:left w:val="none" w:sz="0" w:space="0" w:color="auto"/>
        <w:bottom w:val="none" w:sz="0" w:space="0" w:color="auto"/>
        <w:right w:val="none" w:sz="0" w:space="0" w:color="auto"/>
      </w:divBdr>
    </w:div>
    <w:div w:id="1721051252">
      <w:bodyDiv w:val="1"/>
      <w:marLeft w:val="0"/>
      <w:marRight w:val="0"/>
      <w:marTop w:val="0"/>
      <w:marBottom w:val="0"/>
      <w:divBdr>
        <w:top w:val="none" w:sz="0" w:space="0" w:color="auto"/>
        <w:left w:val="none" w:sz="0" w:space="0" w:color="auto"/>
        <w:bottom w:val="none" w:sz="0" w:space="0" w:color="auto"/>
        <w:right w:val="none" w:sz="0" w:space="0" w:color="auto"/>
      </w:divBdr>
      <w:divsChild>
        <w:div w:id="16352127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nvas.nau.edu," TargetMode="External"/><Relationship Id="rId13" Type="http://schemas.openxmlformats.org/officeDocument/2006/relationships/hyperlink" Target="mailto:etd@nau.ed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hdphoto" Target="media/hdphoto1.wdp"/><Relationship Id="rId5" Type="http://schemas.openxmlformats.org/officeDocument/2006/relationships/footnotes" Target="footnotes.xml"/><Relationship Id="rId15" Type="http://schemas.openxmlformats.org/officeDocument/2006/relationships/hyperlink" Target="mailto:LMS-Faculty-Help@nau.edu"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in.nau.edu/its/servicenow/"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27d49e9f-89e1-4aa0-99a3-d35b57b2ba03}" enabled="0" method="" siteId="{27d49e9f-89e1-4aa0-99a3-d35b57b2ba03}" removed="1"/>
</clbl:labelList>
</file>

<file path=docProps/app.xml><?xml version="1.0" encoding="utf-8"?>
<Properties xmlns="http://schemas.openxmlformats.org/officeDocument/2006/extended-properties" xmlns:vt="http://schemas.openxmlformats.org/officeDocument/2006/docPropsVTypes">
  <Template>Normal.dotm</Template>
  <TotalTime>14</TotalTime>
  <Pages>7</Pages>
  <Words>2071</Words>
  <Characters>11808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E McDonald</dc:creator>
  <cp:keywords/>
  <dc:description/>
  <cp:lastModifiedBy>Marilyn E McDonald</cp:lastModifiedBy>
  <cp:revision>4</cp:revision>
  <dcterms:created xsi:type="dcterms:W3CDTF">2025-04-04T18:05:00Z</dcterms:created>
  <dcterms:modified xsi:type="dcterms:W3CDTF">2025-04-04T18:17:00Z</dcterms:modified>
</cp:coreProperties>
</file>