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CC" w:rsidRPr="004A77CC" w:rsidRDefault="004A77CC" w:rsidP="004A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CC">
        <w:rPr>
          <w:rFonts w:ascii="Times New Roman" w:eastAsia="Times New Roman" w:hAnsi="Times New Roman" w:cs="Times New Roman"/>
          <w:b/>
          <w:sz w:val="28"/>
          <w:szCs w:val="28"/>
        </w:rPr>
        <w:t>Hazardous Construction/Renovation Inspection for Hazardous Building Materials</w:t>
      </w:r>
    </w:p>
    <w:p w:rsidR="004A77CC" w:rsidRPr="004A77CC" w:rsidRDefault="004A77CC" w:rsidP="004A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CC" w:rsidRPr="004A77CC" w:rsidRDefault="004A77CC" w:rsidP="004A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7CC" w:rsidRPr="004A77CC" w:rsidRDefault="004A77CC" w:rsidP="004A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7CC">
        <w:rPr>
          <w:rFonts w:ascii="Times New Roman" w:eastAsia="Times New Roman" w:hAnsi="Times New Roman" w:cs="Times New Roman"/>
          <w:sz w:val="24"/>
          <w:szCs w:val="24"/>
        </w:rPr>
        <w:t xml:space="preserve">NAU EH&amp;S maintains an inspection/recordkeeping program for the purpose of determining the presence of hazardous building materials (Asbestos, Lead, PCB) in NAU owned/occupied buildings.  The mission of this program is to determine the need for removal of hazards or special work practices before disturbance of materials related to construction, renovation, or demolition; to protect the health of NAU employees, contractors, and students; and to ensure legal compliance with state and federal safety regulations established by ADEQ/EPA, and ADOSH/OSHA.  </w:t>
      </w:r>
    </w:p>
    <w:p w:rsidR="004A77CC" w:rsidRPr="004A77CC" w:rsidRDefault="004A77CC" w:rsidP="004A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7CC" w:rsidRPr="004A77CC" w:rsidRDefault="004A77CC" w:rsidP="004A7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7CC">
        <w:rPr>
          <w:rFonts w:ascii="Times New Roman" w:eastAsia="Times New Roman" w:hAnsi="Times New Roman" w:cs="Times New Roman"/>
          <w:b/>
          <w:sz w:val="24"/>
          <w:szCs w:val="24"/>
        </w:rPr>
        <w:t>To ensure that work is being performed in a safe and legal fashion, the requestor shall perform the following actions:</w:t>
      </w:r>
    </w:p>
    <w:p w:rsidR="004A77CC" w:rsidRPr="004A77CC" w:rsidRDefault="004A77CC" w:rsidP="004A7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7CC" w:rsidRPr="004A77CC" w:rsidRDefault="004A77CC" w:rsidP="004A77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77CC">
        <w:rPr>
          <w:rFonts w:ascii="Times New Roman" w:eastAsia="Times New Roman" w:hAnsi="Times New Roman" w:cs="Times New Roman"/>
          <w:sz w:val="24"/>
          <w:szCs w:val="24"/>
        </w:rPr>
        <w:t>Accurately determine the scope and schedule of work for the project in question, including the type of work, locations of disturbance, and materials to be impacted.</w:t>
      </w:r>
    </w:p>
    <w:p w:rsidR="004A77CC" w:rsidRPr="004A77CC" w:rsidRDefault="004A77CC" w:rsidP="004A77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77CC">
        <w:rPr>
          <w:rFonts w:ascii="Times New Roman" w:eastAsia="Times New Roman" w:hAnsi="Times New Roman" w:cs="Times New Roman"/>
          <w:sz w:val="24"/>
          <w:szCs w:val="24"/>
        </w:rPr>
        <w:t>Submit this information to EH&amp;S through the online request system (</w:t>
      </w:r>
      <w:hyperlink r:id="rId9" w:history="1">
        <w:r w:rsidRPr="004A7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http://nau.edu/Research/Compliance/Environmental-Health-and-Safety/Asbestos-and-Hazardous-Material-Inspection-Request/</w:t>
        </w:r>
      </w:hyperlink>
      <w:r w:rsidRPr="004A77CC">
        <w:rPr>
          <w:rFonts w:ascii="Times New Roman" w:eastAsia="Times New Roman" w:hAnsi="Times New Roman" w:cs="Times New Roman"/>
          <w:sz w:val="24"/>
          <w:szCs w:val="24"/>
        </w:rPr>
        <w:t>), or through the service logger system (</w:t>
      </w:r>
      <w:hyperlink r:id="rId10" w:history="1">
        <w:r w:rsidRPr="004A7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https://www5.nau.edu/logger/orc/</w:t>
        </w:r>
      </w:hyperlink>
      <w:r w:rsidRPr="004A77CC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4A77CC" w:rsidRPr="004A77CC" w:rsidRDefault="004A77CC" w:rsidP="004A77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77CC">
        <w:rPr>
          <w:rFonts w:ascii="Times New Roman" w:eastAsia="Times New Roman" w:hAnsi="Times New Roman" w:cs="Times New Roman"/>
          <w:sz w:val="24"/>
          <w:szCs w:val="24"/>
        </w:rPr>
        <w:t xml:space="preserve">Requests shall be made with adequate time to complete the inspection and with adequate time to complete procurement and planning for any necessary abatement services.  Inspection times vary from 2 days to 4 weeks (See guidance document on inspection times:  </w:t>
      </w:r>
      <w:hyperlink r:id="rId11" w:history="1">
        <w:r w:rsidRPr="004A77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http://nau.edu/uploadedFiles/Administrative/Research/Compliance/Environmental_Health_and_Safety/_Forms/Asbestos%20Inspection%20Timeframes.pdf</w:t>
        </w:r>
      </w:hyperlink>
      <w:r w:rsidRPr="004A77CC">
        <w:rPr>
          <w:rFonts w:ascii="Times New Roman" w:eastAsia="Times New Roman" w:hAnsi="Times New Roman" w:cs="Times New Roman"/>
          <w:sz w:val="24"/>
          <w:szCs w:val="24"/>
        </w:rPr>
        <w:t>).  Procurement/planning may take from 1-3 weeks depending on the scope of services needed, and does not take into account contractor availability or schedules.</w:t>
      </w:r>
    </w:p>
    <w:p w:rsidR="004A77CC" w:rsidRPr="004A77CC" w:rsidRDefault="004A77CC" w:rsidP="004A77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77CC">
        <w:rPr>
          <w:rFonts w:ascii="Times New Roman" w:eastAsia="Times New Roman" w:hAnsi="Times New Roman" w:cs="Times New Roman"/>
          <w:sz w:val="24"/>
          <w:szCs w:val="24"/>
        </w:rPr>
        <w:t xml:space="preserve">If the scope of work for a project changes following the completion of the hazardous material inspection, the earlier results of that inspection will be considered incomplete and a new inspection shall be </w:t>
      </w:r>
      <w:proofErr w:type="gramStart"/>
      <w:r w:rsidRPr="004A77CC">
        <w:rPr>
          <w:rFonts w:ascii="Times New Roman" w:eastAsia="Times New Roman" w:hAnsi="Times New Roman" w:cs="Times New Roman"/>
          <w:sz w:val="24"/>
          <w:szCs w:val="24"/>
        </w:rPr>
        <w:t>requested/completed</w:t>
      </w:r>
      <w:proofErr w:type="gramEnd"/>
      <w:r w:rsidRPr="004A77CC">
        <w:rPr>
          <w:rFonts w:ascii="Times New Roman" w:eastAsia="Times New Roman" w:hAnsi="Times New Roman" w:cs="Times New Roman"/>
          <w:sz w:val="24"/>
          <w:szCs w:val="24"/>
        </w:rPr>
        <w:t xml:space="preserve"> prior to proceeding with any additional work.</w:t>
      </w:r>
    </w:p>
    <w:p w:rsidR="00CA3454" w:rsidRDefault="00CA3454" w:rsidP="002016A1">
      <w:pPr>
        <w:ind w:left="720"/>
      </w:pPr>
    </w:p>
    <w:p w:rsidR="007A1946" w:rsidRPr="007A1946" w:rsidRDefault="007A1946" w:rsidP="007A1946">
      <w:pPr>
        <w:rPr>
          <w:rFonts w:ascii="Times New Roman" w:eastAsia="Calibri" w:hAnsi="Times New Roman" w:cs="Times New Roman"/>
        </w:rPr>
      </w:pPr>
      <w:r w:rsidRPr="007A1946">
        <w:rPr>
          <w:rFonts w:ascii="Times New Roman" w:eastAsia="Calibri" w:hAnsi="Times New Roman" w:cs="Times New Roman"/>
        </w:rPr>
        <w:t xml:space="preserve">Contact and additional program information for NAU EH&amp;S safety personnel and programs is available on the EH&amp;S Website </w:t>
      </w:r>
      <w:hyperlink r:id="rId12" w:history="1">
        <w:r w:rsidRPr="007A1946">
          <w:rPr>
            <w:rFonts w:ascii="Times New Roman" w:eastAsia="Calibri" w:hAnsi="Times New Roman" w:cs="Times New Roman"/>
            <w:color w:val="0000FF" w:themeColor="hyperlink"/>
            <w:u w:val="single"/>
          </w:rPr>
          <w:t>http://nau.edu/Research/Compliance/Environmental-Health-and-Safety/</w:t>
        </w:r>
      </w:hyperlink>
      <w:r w:rsidRPr="007A1946">
        <w:rPr>
          <w:rFonts w:ascii="Times New Roman" w:eastAsia="Calibri" w:hAnsi="Times New Roman" w:cs="Times New Roman"/>
        </w:rPr>
        <w:t xml:space="preserve"> or by using the EH&amp;S switchboard email </w:t>
      </w:r>
      <w:hyperlink r:id="rId13" w:history="1">
        <w:r w:rsidRPr="007A1946">
          <w:rPr>
            <w:rFonts w:ascii="Times New Roman" w:eastAsia="Calibri" w:hAnsi="Times New Roman" w:cs="Times New Roman"/>
            <w:color w:val="0000FF" w:themeColor="hyperlink"/>
            <w:u w:val="single"/>
          </w:rPr>
          <w:t>regulatorycompliance@nau.edu</w:t>
        </w:r>
      </w:hyperlink>
      <w:r w:rsidRPr="007A1946">
        <w:rPr>
          <w:rFonts w:ascii="Times New Roman" w:eastAsia="Calibri" w:hAnsi="Times New Roman" w:cs="Times New Roman"/>
        </w:rPr>
        <w:t xml:space="preserve"> or switchboard phone number (928)-523-7288.</w:t>
      </w:r>
    </w:p>
    <w:p w:rsidR="002016A1" w:rsidRDefault="002016A1" w:rsidP="002016A1">
      <w:pPr>
        <w:ind w:left="720"/>
      </w:pPr>
      <w:bookmarkStart w:id="0" w:name="_GoBack"/>
      <w:bookmarkEnd w:id="0"/>
    </w:p>
    <w:p w:rsidR="002016A1" w:rsidRDefault="002016A1" w:rsidP="002016A1">
      <w:pPr>
        <w:ind w:left="720"/>
      </w:pPr>
    </w:p>
    <w:p w:rsidR="002016A1" w:rsidRDefault="002016A1" w:rsidP="002016A1">
      <w:pPr>
        <w:ind w:left="720"/>
      </w:pPr>
    </w:p>
    <w:sectPr w:rsidR="002016A1" w:rsidSect="002016A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73" w:rsidRDefault="00EF5473" w:rsidP="00904F1E">
      <w:pPr>
        <w:spacing w:after="0" w:line="240" w:lineRule="auto"/>
      </w:pPr>
      <w:r>
        <w:separator/>
      </w:r>
    </w:p>
  </w:endnote>
  <w:endnote w:type="continuationSeparator" w:id="0">
    <w:p w:rsidR="00EF5473" w:rsidRDefault="00EF5473" w:rsidP="0090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A1" w:rsidRPr="00446AA0" w:rsidRDefault="004A77CC" w:rsidP="002016A1">
    <w:pPr>
      <w:pStyle w:val="Footer"/>
      <w:ind w:left="7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</w:t>
    </w:r>
    <w:proofErr w:type="gramStart"/>
    <w:r w:rsidR="002016A1" w:rsidRPr="00446AA0">
      <w:rPr>
        <w:rFonts w:ascii="Times New Roman" w:hAnsi="Times New Roman" w:cs="Times New Roman"/>
      </w:rPr>
      <w:t>:NAU:</w:t>
    </w:r>
    <w:r>
      <w:rPr>
        <w:rFonts w:ascii="Times New Roman" w:hAnsi="Times New Roman" w:cs="Times New Roman"/>
      </w:rPr>
      <w:t>ENV</w:t>
    </w:r>
    <w:r w:rsidR="002016A1" w:rsidRPr="00446AA0"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>1</w:t>
    </w:r>
    <w:proofErr w:type="gramEnd"/>
    <w:r w:rsidR="002016A1" w:rsidRPr="00446AA0">
      <w:rPr>
        <w:rFonts w:ascii="Times New Roman" w:hAnsi="Times New Roman" w:cs="Times New Roman"/>
      </w:rPr>
      <w:tab/>
      <w:t xml:space="preserve">                    </w:t>
    </w:r>
    <w:r w:rsidR="00446AA0">
      <w:rPr>
        <w:rFonts w:ascii="Times New Roman" w:hAnsi="Times New Roman" w:cs="Times New Roman"/>
      </w:rPr>
      <w:t xml:space="preserve"> </w:t>
    </w:r>
    <w:r w:rsidR="002016A1" w:rsidRPr="00446AA0">
      <w:rPr>
        <w:rFonts w:ascii="Times New Roman" w:hAnsi="Times New Roman" w:cs="Times New Roman"/>
      </w:rPr>
      <w:t xml:space="preserve">      </w:t>
    </w:r>
    <w:r w:rsidR="00446AA0">
      <w:rPr>
        <w:rFonts w:ascii="Times New Roman" w:hAnsi="Times New Roman" w:cs="Times New Roman"/>
      </w:rPr>
      <w:t xml:space="preserve">    </w:t>
    </w:r>
    <w:r w:rsidR="00F03EE7" w:rsidRPr="00446AA0">
      <w:rPr>
        <w:rFonts w:ascii="Times New Roman" w:hAnsi="Times New Roman" w:cs="Times New Roman"/>
      </w:rPr>
      <w:t xml:space="preserve">      </w:t>
    </w:r>
    <w:r w:rsidR="002016A1" w:rsidRPr="00446AA0">
      <w:rPr>
        <w:rFonts w:ascii="Times New Roman" w:hAnsi="Times New Roman" w:cs="Times New Roman"/>
      </w:rPr>
      <w:t xml:space="preserve">       2014-</w:t>
    </w:r>
    <w:r>
      <w:rPr>
        <w:rFonts w:ascii="Times New Roman" w:hAnsi="Times New Roman" w:cs="Times New Roman"/>
      </w:rPr>
      <w:t>3-31</w:t>
    </w:r>
    <w:r w:rsidR="002016A1" w:rsidRPr="00446AA0">
      <w:rPr>
        <w:rFonts w:ascii="Times New Roman" w:hAnsi="Times New Roman" w:cs="Times New Roman"/>
      </w:rPr>
      <w:t xml:space="preserve"> Rev. 1   </w:t>
    </w:r>
    <w:r w:rsidR="00F03EE7" w:rsidRPr="00446AA0">
      <w:rPr>
        <w:rFonts w:ascii="Times New Roman" w:hAnsi="Times New Roman" w:cs="Times New Roman"/>
      </w:rPr>
      <w:t xml:space="preserve">   </w:t>
    </w:r>
    <w:r w:rsidR="002016A1" w:rsidRPr="00446AA0">
      <w:rPr>
        <w:rFonts w:ascii="Times New Roman" w:hAnsi="Times New Roman" w:cs="Times New Roman"/>
      </w:rPr>
      <w:t xml:space="preserve">  </w:t>
    </w:r>
    <w:r w:rsidR="00F03EE7" w:rsidRPr="00446AA0">
      <w:rPr>
        <w:rFonts w:ascii="Times New Roman" w:hAnsi="Times New Roman" w:cs="Times New Roman"/>
      </w:rPr>
      <w:t xml:space="preserve">  </w:t>
    </w:r>
    <w:r w:rsidR="002016A1" w:rsidRPr="00446AA0">
      <w:rPr>
        <w:rFonts w:ascii="Times New Roman" w:hAnsi="Times New Roman" w:cs="Times New Roman"/>
      </w:rPr>
      <w:t xml:space="preserve">  </w:t>
    </w:r>
    <w:r w:rsidR="00F03EE7" w:rsidRPr="00446AA0">
      <w:rPr>
        <w:rFonts w:ascii="Times New Roman" w:hAnsi="Times New Roman" w:cs="Times New Roman"/>
      </w:rPr>
      <w:t xml:space="preserve">   </w:t>
    </w:r>
    <w:r w:rsidR="002016A1" w:rsidRPr="00446AA0">
      <w:rPr>
        <w:rFonts w:ascii="Times New Roman" w:hAnsi="Times New Roman" w:cs="Times New Roman"/>
      </w:rPr>
      <w:t xml:space="preserve">                                                               </w:t>
    </w:r>
    <w:r w:rsidR="002016A1" w:rsidRPr="00446AA0">
      <w:rPr>
        <w:rFonts w:ascii="Times New Roman" w:hAnsi="Times New Roman" w:cs="Times New Roman"/>
      </w:rPr>
      <w:fldChar w:fldCharType="begin"/>
    </w:r>
    <w:r w:rsidR="002016A1" w:rsidRPr="00446AA0">
      <w:rPr>
        <w:rFonts w:ascii="Times New Roman" w:hAnsi="Times New Roman" w:cs="Times New Roman"/>
      </w:rPr>
      <w:instrText xml:space="preserve"> PAGE   \* MERGEFORMAT </w:instrText>
    </w:r>
    <w:r w:rsidR="002016A1" w:rsidRPr="00446AA0">
      <w:rPr>
        <w:rFonts w:ascii="Times New Roman" w:hAnsi="Times New Roman" w:cs="Times New Roman"/>
      </w:rPr>
      <w:fldChar w:fldCharType="separate"/>
    </w:r>
    <w:r w:rsidR="007A1946" w:rsidRPr="007A1946">
      <w:rPr>
        <w:noProof/>
      </w:rPr>
      <w:t>1</w:t>
    </w:r>
    <w:r w:rsidR="002016A1" w:rsidRPr="00446AA0">
      <w:rPr>
        <w:rFonts w:ascii="Times New Roman" w:hAnsi="Times New Roman" w:cs="Times New Roman"/>
        <w:noProof/>
      </w:rPr>
      <w:fldChar w:fldCharType="end"/>
    </w:r>
    <w:r w:rsidR="002016A1" w:rsidRPr="00446AA0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73" w:rsidRDefault="00EF5473" w:rsidP="00904F1E">
      <w:pPr>
        <w:spacing w:after="0" w:line="240" w:lineRule="auto"/>
      </w:pPr>
      <w:r>
        <w:separator/>
      </w:r>
    </w:p>
  </w:footnote>
  <w:footnote w:type="continuationSeparator" w:id="0">
    <w:p w:rsidR="00EF5473" w:rsidRDefault="00EF5473" w:rsidP="0090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1E" w:rsidRDefault="00904F1E">
    <w:pPr>
      <w:pStyle w:val="Header"/>
    </w:pPr>
    <w:r w:rsidRPr="00904F1E">
      <w:rPr>
        <w:noProof/>
      </w:rPr>
      <w:drawing>
        <wp:inline distT="0" distB="0" distL="0" distR="0" wp14:anchorId="2EDC80E0" wp14:editId="5C48DE7A">
          <wp:extent cx="3448050" cy="959114"/>
          <wp:effectExtent l="0" t="0" r="0" b="0"/>
          <wp:docPr id="1" name="Picture 1" descr="logo2_png_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png_35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4" b="19834"/>
                  <a:stretch/>
                </pic:blipFill>
                <pic:spPr bwMode="auto">
                  <a:xfrm>
                    <a:off x="0" y="0"/>
                    <a:ext cx="3459265" cy="962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5D72"/>
    <w:multiLevelType w:val="hybridMultilevel"/>
    <w:tmpl w:val="0E124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1E"/>
    <w:rsid w:val="002016A1"/>
    <w:rsid w:val="00404BCF"/>
    <w:rsid w:val="00446AA0"/>
    <w:rsid w:val="004A77CC"/>
    <w:rsid w:val="007A1946"/>
    <w:rsid w:val="00904F1E"/>
    <w:rsid w:val="00CA3454"/>
    <w:rsid w:val="00DC3C59"/>
    <w:rsid w:val="00EF5473"/>
    <w:rsid w:val="00F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  <w:style w:type="character" w:customStyle="1" w:styleId="Heading1Char">
    <w:name w:val="Heading 1 Char"/>
    <w:basedOn w:val="DefaultParagraphFont"/>
    <w:link w:val="Heading1"/>
    <w:uiPriority w:val="9"/>
    <w:rsid w:val="0090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  <w:style w:type="character" w:customStyle="1" w:styleId="Heading1Char">
    <w:name w:val="Heading 1 Char"/>
    <w:basedOn w:val="DefaultParagraphFont"/>
    <w:link w:val="Heading1"/>
    <w:uiPriority w:val="9"/>
    <w:rsid w:val="0090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gulatorycompliance@nau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u.edu/Research/Compliance/Environmental-Health-and-Safet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u.edu/uploadedFiles/Administrative/Research/Compliance/Environmental_Health_and_Safety/_Forms/Asbestos%20Inspection%20Timeframe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5.nau.edu/logger/or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u.edu/Research/Compliance/Environmental-Health-and-Safety/Asbestos-and-Hazardous-Material-Inspection-Reques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AC59-2974-40CB-B17F-12DC6631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 Halle</dc:creator>
  <cp:lastModifiedBy>Scott S Halle</cp:lastModifiedBy>
  <cp:revision>3</cp:revision>
  <dcterms:created xsi:type="dcterms:W3CDTF">2014-03-31T20:20:00Z</dcterms:created>
  <dcterms:modified xsi:type="dcterms:W3CDTF">2014-03-31T20:28:00Z</dcterms:modified>
</cp:coreProperties>
</file>