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B0D77" w14:textId="69703CE9" w:rsidR="005B437E" w:rsidRDefault="00021522" w:rsidP="005B437E">
      <w:pPr>
        <w:pStyle w:val="NoSpacing"/>
        <w:jc w:val="center"/>
        <w:rPr>
          <w:b/>
          <w:sz w:val="24"/>
          <w:szCs w:val="24"/>
        </w:rPr>
      </w:pPr>
      <w:r w:rsidRPr="005B437E">
        <w:rPr>
          <w:b/>
          <w:sz w:val="24"/>
          <w:szCs w:val="24"/>
        </w:rPr>
        <w:t>Changes to the Small Claims Program</w:t>
      </w:r>
    </w:p>
    <w:p w14:paraId="6EFEFB8E" w14:textId="6B9B1C60" w:rsidR="005B437E" w:rsidRDefault="005B437E" w:rsidP="005B437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Beginning July 1, 2019</w:t>
      </w:r>
    </w:p>
    <w:p w14:paraId="719B0116" w14:textId="77777777" w:rsidR="005B437E" w:rsidRPr="005B437E" w:rsidRDefault="005B437E" w:rsidP="005B437E">
      <w:pPr>
        <w:pStyle w:val="NoSpacing"/>
        <w:jc w:val="center"/>
        <w:rPr>
          <w:b/>
          <w:sz w:val="24"/>
          <w:szCs w:val="24"/>
        </w:rPr>
      </w:pPr>
    </w:p>
    <w:p w14:paraId="6733187C" w14:textId="77777777" w:rsidR="00136599" w:rsidRDefault="00021522" w:rsidP="00021522">
      <w:pPr>
        <w:rPr>
          <w:b/>
        </w:rPr>
      </w:pPr>
      <w:r>
        <w:rPr>
          <w:b/>
        </w:rPr>
        <w:t xml:space="preserve">Background: </w:t>
      </w:r>
    </w:p>
    <w:p w14:paraId="2E3F3BCB" w14:textId="77777777" w:rsidR="00021522" w:rsidRDefault="00021522" w:rsidP="00021522">
      <w:r>
        <w:t>July 1, 2017 the Arizona Department of Administration Risk Management Division (ADOA RMD) implemented a $2500.00 deductible on all property and automobile damage claims. Prior to this date, ADOA RMD adjusted all claims over $100.00</w:t>
      </w:r>
      <w:r w:rsidR="00C7229E">
        <w:t xml:space="preserve"> and reimbursed NAU the total</w:t>
      </w:r>
      <w:r>
        <w:t>. ADOA RMD estimated the dollars needed for NAU to cover its Small Claims Program based upon FY14 &amp; FY15 claims data and deducted that amount ($237,543.00) from NAU’s insurance premium for FY18. NAU chose to use this deduction to fund the Small Claims Program. In FY19, NAU funded the same amount from central funds.</w:t>
      </w:r>
    </w:p>
    <w:p w14:paraId="4AE5A00E" w14:textId="77777777" w:rsidR="00C7229E" w:rsidRPr="00C7229E" w:rsidRDefault="002C2B5B" w:rsidP="00021522">
      <w:r>
        <w:rPr>
          <w:b/>
        </w:rPr>
        <w:t>Review of current program</w:t>
      </w:r>
      <w:r w:rsidR="00C7229E">
        <w:rPr>
          <w:b/>
        </w:rPr>
        <w:t>:</w:t>
      </w:r>
    </w:p>
    <w:p w14:paraId="663A1399" w14:textId="41351A8F" w:rsidR="00C7229E" w:rsidRDefault="00021522" w:rsidP="00C7229E">
      <w:pPr>
        <w:pStyle w:val="ListParagraph"/>
        <w:numPr>
          <w:ilvl w:val="0"/>
          <w:numId w:val="3"/>
        </w:numPr>
      </w:pPr>
      <w:r>
        <w:t>A review of the Small Claims Program for the period July 1, 2017 through March 31, 2019 reveals that changes are needed for sustainability of the program</w:t>
      </w:r>
      <w:r w:rsidR="002C2B5B">
        <w:t xml:space="preserve"> due to an increasing number of avoidable</w:t>
      </w:r>
      <w:r w:rsidR="00682363">
        <w:t xml:space="preserve"> incidents</w:t>
      </w:r>
      <w:r w:rsidR="002C2B5B">
        <w:t xml:space="preserve"> that resulted into damage to NAU property.  </w:t>
      </w:r>
      <w:r>
        <w:t xml:space="preserve"> </w:t>
      </w:r>
    </w:p>
    <w:p w14:paraId="5D0EBE9B" w14:textId="77777777" w:rsidR="002C2B5B" w:rsidRDefault="00C7229E" w:rsidP="002C2B5B">
      <w:pPr>
        <w:pStyle w:val="ListParagraph"/>
        <w:numPr>
          <w:ilvl w:val="0"/>
          <w:numId w:val="3"/>
        </w:numPr>
      </w:pPr>
      <w:r>
        <w:t>T</w:t>
      </w:r>
      <w:r w:rsidR="00114F73" w:rsidRPr="00114F73">
        <w:t>o ensure NAU employees are good custodians of NAU assets</w:t>
      </w:r>
      <w:r w:rsidR="002C2B5B">
        <w:t>, that safety practices improve and the beautification of campus is maintained, changes will be made to the current small claims program.</w:t>
      </w:r>
    </w:p>
    <w:p w14:paraId="071E940F" w14:textId="77777777" w:rsidR="00136599" w:rsidRDefault="00136599" w:rsidP="00021522">
      <w:bookmarkStart w:id="0" w:name="_GoBack"/>
      <w:bookmarkEnd w:id="0"/>
      <w:r>
        <w:rPr>
          <w:b/>
        </w:rPr>
        <w:t>What will change</w:t>
      </w:r>
      <w:r w:rsidR="002C2B5B">
        <w:rPr>
          <w:b/>
        </w:rPr>
        <w:t xml:space="preserve"> beginning July 1</w:t>
      </w:r>
      <w:r w:rsidR="002C2B5B" w:rsidRPr="002C2B5B">
        <w:rPr>
          <w:b/>
          <w:vertAlign w:val="superscript"/>
        </w:rPr>
        <w:t>st</w:t>
      </w:r>
      <w:r w:rsidR="002C2B5B">
        <w:rPr>
          <w:b/>
        </w:rPr>
        <w:t>, 2019</w:t>
      </w:r>
      <w:r>
        <w:rPr>
          <w:b/>
        </w:rPr>
        <w:t>:</w:t>
      </w:r>
    </w:p>
    <w:p w14:paraId="3B22AF82" w14:textId="6DE8BF0D" w:rsidR="00136599" w:rsidRDefault="00136599" w:rsidP="00136599">
      <w:pPr>
        <w:pStyle w:val="ListParagraph"/>
        <w:numPr>
          <w:ilvl w:val="0"/>
          <w:numId w:val="1"/>
        </w:numPr>
      </w:pPr>
      <w:r w:rsidRPr="00136599">
        <w:t>Claims must be reported within 30 days of discovery</w:t>
      </w:r>
      <w:r w:rsidR="005E6F3E">
        <w:t xml:space="preserve"> verses the current process of 90 days.</w:t>
      </w:r>
    </w:p>
    <w:p w14:paraId="3CB3E093" w14:textId="14F63C74" w:rsidR="00136599" w:rsidRDefault="00136599" w:rsidP="00136599">
      <w:pPr>
        <w:pStyle w:val="ListParagraph"/>
        <w:numPr>
          <w:ilvl w:val="0"/>
          <w:numId w:val="1"/>
        </w:numPr>
      </w:pPr>
      <w:r w:rsidRPr="00136599">
        <w:t>Damages must be repaired and documentation submitted to Risk Management within 30 days approval of estimates</w:t>
      </w:r>
      <w:r w:rsidR="005E6F3E">
        <w:t xml:space="preserve"> verses the current process of 1 year</w:t>
      </w:r>
      <w:r>
        <w:t>.</w:t>
      </w:r>
    </w:p>
    <w:p w14:paraId="5BBB32C7" w14:textId="77777777" w:rsidR="00136599" w:rsidRDefault="00FE23EE" w:rsidP="00136599">
      <w:pPr>
        <w:pStyle w:val="ListParagraph"/>
        <w:numPr>
          <w:ilvl w:val="1"/>
          <w:numId w:val="1"/>
        </w:numPr>
      </w:pPr>
      <w:r>
        <w:t>Risk Management will consider e</w:t>
      </w:r>
      <w:r w:rsidR="00136599">
        <w:t>xceptions on a case-by-case basis</w:t>
      </w:r>
      <w:r>
        <w:t>.</w:t>
      </w:r>
    </w:p>
    <w:p w14:paraId="3797F228" w14:textId="366655DB" w:rsidR="007F0D18" w:rsidRPr="00136599" w:rsidRDefault="00136599" w:rsidP="007F0D18">
      <w:pPr>
        <w:pStyle w:val="ListParagraph"/>
        <w:numPr>
          <w:ilvl w:val="0"/>
          <w:numId w:val="1"/>
        </w:numPr>
      </w:pPr>
      <w:r w:rsidRPr="00136599">
        <w:t xml:space="preserve">The </w:t>
      </w:r>
      <w:r>
        <w:t xml:space="preserve">current </w:t>
      </w:r>
      <w:r w:rsidRPr="00136599">
        <w:t xml:space="preserve">all-risk program is being </w:t>
      </w:r>
      <w:r w:rsidR="002C2B5B">
        <w:t>modified to account</w:t>
      </w:r>
      <w:r w:rsidR="005E6F3E">
        <w:t xml:space="preserve"> for</w:t>
      </w:r>
      <w:r w:rsidR="002C2B5B">
        <w:t xml:space="preserve"> </w:t>
      </w:r>
      <w:r w:rsidR="00682363">
        <w:t>preventable</w:t>
      </w:r>
      <w:r w:rsidR="002C2B5B">
        <w:t xml:space="preserve"> damage</w:t>
      </w:r>
      <w:r>
        <w:t>.</w:t>
      </w:r>
    </w:p>
    <w:p w14:paraId="5B31B7A7" w14:textId="4B38CB56" w:rsidR="00136599" w:rsidRDefault="007F0D18" w:rsidP="007F0D18">
      <w:pPr>
        <w:pStyle w:val="ListParagraph"/>
        <w:numPr>
          <w:ilvl w:val="1"/>
          <w:numId w:val="1"/>
        </w:numPr>
      </w:pPr>
      <w:r>
        <w:t>Small Claims (under $2500.00) – If damage is preventable, the responsible department will cover the total cost of repair.</w:t>
      </w:r>
      <w:r w:rsidR="002C2B5B">
        <w:t xml:space="preserve"> </w:t>
      </w:r>
      <w:r w:rsidR="005E6F3E">
        <w:t>If damage is non-preventable, the claims will be processed as in past years according to the new timeline requirements.</w:t>
      </w:r>
      <w:r w:rsidR="002C2B5B">
        <w:t xml:space="preserve"> </w:t>
      </w:r>
    </w:p>
    <w:p w14:paraId="1D5F7AAE" w14:textId="56712783" w:rsidR="007F0D18" w:rsidRDefault="007F0D18" w:rsidP="007F0D18">
      <w:pPr>
        <w:pStyle w:val="ListParagraph"/>
        <w:numPr>
          <w:ilvl w:val="1"/>
          <w:numId w:val="1"/>
        </w:numPr>
      </w:pPr>
      <w:r>
        <w:t>Large Claims (over $2500.00) – If damage is preventable, the responsible department will cover the deductible amount of $2500.00.</w:t>
      </w:r>
      <w:r w:rsidR="005E6F3E">
        <w:t xml:space="preserve"> If damage is non-preventable, the claims will be processed as in past years according to the new timeline requirements.</w:t>
      </w:r>
      <w:r>
        <w:t xml:space="preserve"> </w:t>
      </w:r>
    </w:p>
    <w:p w14:paraId="72F22619" w14:textId="77777777" w:rsidR="007F0D18" w:rsidRDefault="0090327B" w:rsidP="007F0D18">
      <w:pPr>
        <w:pStyle w:val="ListParagraph"/>
        <w:numPr>
          <w:ilvl w:val="2"/>
          <w:numId w:val="1"/>
        </w:numPr>
      </w:pPr>
      <w:r>
        <w:t>Examples of preventable damage:</w:t>
      </w:r>
    </w:p>
    <w:p w14:paraId="4EAC7276" w14:textId="77777777" w:rsidR="0090327B" w:rsidRDefault="0090327B" w:rsidP="0090327B">
      <w:pPr>
        <w:pStyle w:val="ListParagraph"/>
        <w:numPr>
          <w:ilvl w:val="3"/>
          <w:numId w:val="1"/>
        </w:numPr>
      </w:pPr>
      <w:r>
        <w:t>Backing into objects with a vehicle</w:t>
      </w:r>
    </w:p>
    <w:p w14:paraId="48AFE991" w14:textId="77777777" w:rsidR="0090327B" w:rsidRDefault="0090327B" w:rsidP="0090327B">
      <w:pPr>
        <w:pStyle w:val="ListParagraph"/>
        <w:numPr>
          <w:ilvl w:val="3"/>
          <w:numId w:val="1"/>
        </w:numPr>
      </w:pPr>
      <w:r>
        <w:t>Rear-ending another vehicle</w:t>
      </w:r>
    </w:p>
    <w:p w14:paraId="1FA02B35" w14:textId="77777777" w:rsidR="0090327B" w:rsidRDefault="0090327B" w:rsidP="0090327B">
      <w:pPr>
        <w:pStyle w:val="ListParagraph"/>
        <w:numPr>
          <w:ilvl w:val="3"/>
          <w:numId w:val="1"/>
        </w:numPr>
      </w:pPr>
      <w:r>
        <w:t>Running over or hitting property with a vehicle</w:t>
      </w:r>
    </w:p>
    <w:p w14:paraId="5EA64753" w14:textId="77777777" w:rsidR="0090327B" w:rsidRDefault="0090327B" w:rsidP="0090327B">
      <w:pPr>
        <w:pStyle w:val="ListParagraph"/>
        <w:numPr>
          <w:ilvl w:val="2"/>
          <w:numId w:val="1"/>
        </w:numPr>
      </w:pPr>
      <w:r>
        <w:t>Examples of non-preventable damage:</w:t>
      </w:r>
    </w:p>
    <w:p w14:paraId="2C0B2866" w14:textId="77777777" w:rsidR="0090327B" w:rsidRDefault="00114F73" w:rsidP="0090327B">
      <w:pPr>
        <w:pStyle w:val="ListParagraph"/>
        <w:numPr>
          <w:ilvl w:val="3"/>
          <w:numId w:val="1"/>
        </w:numPr>
      </w:pPr>
      <w:r>
        <w:t xml:space="preserve">Building system failures that cause damage </w:t>
      </w:r>
    </w:p>
    <w:p w14:paraId="4319A473" w14:textId="77777777" w:rsidR="00114F73" w:rsidRDefault="00114F73" w:rsidP="0090327B">
      <w:pPr>
        <w:pStyle w:val="ListParagraph"/>
        <w:numPr>
          <w:ilvl w:val="3"/>
          <w:numId w:val="1"/>
        </w:numPr>
      </w:pPr>
      <w:r>
        <w:t>Other party running into NAU property</w:t>
      </w:r>
    </w:p>
    <w:p w14:paraId="49C6AFFC" w14:textId="77777777" w:rsidR="00114F73" w:rsidRDefault="00114F73" w:rsidP="0090327B">
      <w:pPr>
        <w:pStyle w:val="ListParagraph"/>
        <w:numPr>
          <w:ilvl w:val="3"/>
          <w:numId w:val="1"/>
        </w:numPr>
      </w:pPr>
      <w:r>
        <w:t>Damages caused by severe weather</w:t>
      </w:r>
    </w:p>
    <w:p w14:paraId="2E4C88A3" w14:textId="207A6504" w:rsidR="00114F73" w:rsidRDefault="00114F73" w:rsidP="00114F73">
      <w:pPr>
        <w:pStyle w:val="ListParagraph"/>
        <w:numPr>
          <w:ilvl w:val="1"/>
          <w:numId w:val="1"/>
        </w:numPr>
      </w:pPr>
      <w:r>
        <w:lastRenderedPageBreak/>
        <w:t>NAU Fleet Services will routinely maintain all NAU owned vehicles, including those controlled by separate department units</w:t>
      </w:r>
      <w:r w:rsidR="00BC512A">
        <w:t xml:space="preserve">. </w:t>
      </w:r>
      <w:r w:rsidR="00291764">
        <w:t>If for any reason an urgent repair is needed that NAU Fleet Services cannot accommodate, the service/maintenance records must be submitted to NAU Fleet Services.</w:t>
      </w:r>
    </w:p>
    <w:p w14:paraId="49229CEC" w14:textId="77777777" w:rsidR="00114F73" w:rsidRDefault="00114F73" w:rsidP="00114F73">
      <w:r>
        <w:rPr>
          <w:b/>
        </w:rPr>
        <w:t xml:space="preserve">What will not </w:t>
      </w:r>
      <w:proofErr w:type="gramStart"/>
      <w:r>
        <w:rPr>
          <w:b/>
        </w:rPr>
        <w:t>change:</w:t>
      </w:r>
      <w:proofErr w:type="gramEnd"/>
    </w:p>
    <w:p w14:paraId="4FEADD0E" w14:textId="77777777" w:rsidR="00114F73" w:rsidRDefault="00114F73" w:rsidP="00114F73">
      <w:pPr>
        <w:pStyle w:val="ListParagraph"/>
        <w:numPr>
          <w:ilvl w:val="0"/>
          <w:numId w:val="2"/>
        </w:numPr>
      </w:pPr>
      <w:r>
        <w:t>The requirement to report damages</w:t>
      </w:r>
      <w:r w:rsidR="00FE23EE">
        <w:t>.</w:t>
      </w:r>
    </w:p>
    <w:p w14:paraId="002F3B54" w14:textId="77777777" w:rsidR="00C7229E" w:rsidRDefault="00C7229E" w:rsidP="00114F73">
      <w:pPr>
        <w:pStyle w:val="ListParagraph"/>
        <w:numPr>
          <w:ilvl w:val="0"/>
          <w:numId w:val="2"/>
        </w:numPr>
      </w:pPr>
      <w:r>
        <w:t>The requirement to repair damage to NAU assets.</w:t>
      </w:r>
    </w:p>
    <w:p w14:paraId="2F03C5CE" w14:textId="77777777" w:rsidR="00FE23EE" w:rsidRDefault="00FE23EE" w:rsidP="00114F73">
      <w:pPr>
        <w:pStyle w:val="ListParagraph"/>
        <w:numPr>
          <w:ilvl w:val="0"/>
          <w:numId w:val="2"/>
        </w:numPr>
      </w:pPr>
      <w:r>
        <w:t>The requirement that all NAU employees safeguard NAU assets.</w:t>
      </w:r>
    </w:p>
    <w:p w14:paraId="3EC843D5" w14:textId="77777777" w:rsidR="00FE23EE" w:rsidRDefault="00FE23EE" w:rsidP="00114F73">
      <w:pPr>
        <w:pStyle w:val="ListParagraph"/>
        <w:numPr>
          <w:ilvl w:val="0"/>
          <w:numId w:val="2"/>
        </w:numPr>
      </w:pPr>
      <w:r>
        <w:t>The damage reporting process.</w:t>
      </w:r>
    </w:p>
    <w:p w14:paraId="23DF1BFF" w14:textId="77777777" w:rsidR="00114F73" w:rsidRDefault="00D4697B" w:rsidP="00114F73">
      <w:r>
        <w:rPr>
          <w:b/>
        </w:rPr>
        <w:t xml:space="preserve">Who will be impacted by the </w:t>
      </w:r>
      <w:proofErr w:type="gramStart"/>
      <w:r>
        <w:rPr>
          <w:b/>
        </w:rPr>
        <w:t>change:</w:t>
      </w:r>
      <w:proofErr w:type="gramEnd"/>
    </w:p>
    <w:p w14:paraId="4141C267" w14:textId="77777777" w:rsidR="00D4697B" w:rsidRDefault="00D4697B" w:rsidP="00D4697B">
      <w:pPr>
        <w:pStyle w:val="ListParagraph"/>
        <w:numPr>
          <w:ilvl w:val="0"/>
          <w:numId w:val="2"/>
        </w:numPr>
      </w:pPr>
      <w:r>
        <w:t>All NAU departments that cause preventable damage to NAU property.</w:t>
      </w:r>
    </w:p>
    <w:p w14:paraId="12CBCF2C" w14:textId="77777777" w:rsidR="00D4697B" w:rsidRPr="00D4697B" w:rsidRDefault="00D4697B" w:rsidP="00D4697B">
      <w:pPr>
        <w:pStyle w:val="ListParagraph"/>
        <w:numPr>
          <w:ilvl w:val="0"/>
          <w:numId w:val="2"/>
        </w:numPr>
      </w:pPr>
      <w:r>
        <w:t xml:space="preserve">All NAU departments that </w:t>
      </w:r>
      <w:r w:rsidR="00FE23EE">
        <w:t xml:space="preserve">have </w:t>
      </w:r>
      <w:r>
        <w:t>NAU owned vehicles</w:t>
      </w:r>
      <w:r w:rsidR="00FE23EE">
        <w:t xml:space="preserve"> on their inventory</w:t>
      </w:r>
      <w:r>
        <w:t>.</w:t>
      </w:r>
    </w:p>
    <w:sectPr w:rsidR="00D4697B" w:rsidRPr="00D46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29D0B1" w15:done="0"/>
  <w15:commentEx w15:paraId="5C37E8DF" w15:done="0"/>
  <w15:commentEx w15:paraId="67ED934B" w15:done="0"/>
  <w15:commentEx w15:paraId="20388DBF" w15:done="0"/>
  <w15:commentEx w15:paraId="34A2A8A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6D2"/>
    <w:multiLevelType w:val="hybridMultilevel"/>
    <w:tmpl w:val="C5AE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A6C45"/>
    <w:multiLevelType w:val="hybridMultilevel"/>
    <w:tmpl w:val="9DE8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4752B"/>
    <w:multiLevelType w:val="hybridMultilevel"/>
    <w:tmpl w:val="3C16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jorn Karlen Flugstad">
    <w15:presenceInfo w15:providerId="AD" w15:userId="S-1-5-21-20713206-1263413069-421607344-44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22"/>
    <w:rsid w:val="00021522"/>
    <w:rsid w:val="00114F73"/>
    <w:rsid w:val="00136599"/>
    <w:rsid w:val="00291764"/>
    <w:rsid w:val="002C2B5B"/>
    <w:rsid w:val="005B437E"/>
    <w:rsid w:val="005E6F3E"/>
    <w:rsid w:val="00682363"/>
    <w:rsid w:val="00692BF5"/>
    <w:rsid w:val="00742B68"/>
    <w:rsid w:val="007F0D18"/>
    <w:rsid w:val="00844CE7"/>
    <w:rsid w:val="0090327B"/>
    <w:rsid w:val="00BC512A"/>
    <w:rsid w:val="00C7229E"/>
    <w:rsid w:val="00D4697B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E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5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B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5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B43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5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B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5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B4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Helmer</dc:creator>
  <cp:lastModifiedBy>Angela Helmer</cp:lastModifiedBy>
  <cp:revision>7</cp:revision>
  <cp:lastPrinted>2019-05-02T22:33:00Z</cp:lastPrinted>
  <dcterms:created xsi:type="dcterms:W3CDTF">2019-05-06T20:14:00Z</dcterms:created>
  <dcterms:modified xsi:type="dcterms:W3CDTF">2019-06-13T17:10:00Z</dcterms:modified>
</cp:coreProperties>
</file>