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4" w:rsidRPr="00947EA6" w:rsidRDefault="00773FDE" w:rsidP="00AE33E0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47EA6">
        <w:rPr>
          <w:rFonts w:ascii="Times New Roman" w:hAnsi="Times New Roman" w:cs="Times New Roman"/>
          <w:b/>
          <w:bCs/>
        </w:rPr>
        <w:t>PR Number:</w:t>
      </w:r>
      <w:r w:rsidRPr="00947EA6">
        <w:rPr>
          <w:rFonts w:ascii="Helv" w:hAnsi="Helv" w:cs="Helv"/>
          <w:b/>
          <w:bCs/>
          <w:sz w:val="20"/>
          <w:szCs w:val="20"/>
        </w:rPr>
        <w:t xml:space="preserve"> </w:t>
      </w:r>
      <w:r w:rsidRPr="00947EA6">
        <w:rPr>
          <w:rFonts w:ascii="Times New Roman" w:hAnsi="Times New Roman" w:cs="Times New Roman"/>
          <w:b/>
          <w:bCs/>
        </w:rPr>
        <w:t>R1510120300</w:t>
      </w:r>
    </w:p>
    <w:p w:rsidR="003F3F34" w:rsidRPr="00947EA6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7EA6">
        <w:rPr>
          <w:rFonts w:ascii="Times New Roman" w:hAnsi="Times New Roman" w:cs="Times New Roman"/>
          <w:b/>
          <w:bCs/>
        </w:rPr>
        <w:t>Award Number:</w:t>
      </w:r>
      <w:r w:rsidRPr="00947EA6">
        <w:rPr>
          <w:rFonts w:ascii="Times New Roman" w:hAnsi="Times New Roman" w:cs="Times New Roman"/>
          <w:b/>
        </w:rPr>
        <w:t xml:space="preserve">  </w:t>
      </w:r>
      <w:r w:rsidR="00947EA6" w:rsidRPr="00947EA6">
        <w:rPr>
          <w:rFonts w:ascii="Times New Roman" w:hAnsi="Times New Roman" w:cs="Times New Roman"/>
          <w:b/>
        </w:rPr>
        <w:t>P12AC10861</w:t>
      </w:r>
    </w:p>
    <w:p w:rsidR="003F3F34" w:rsidRPr="00947EA6" w:rsidRDefault="003F3F34" w:rsidP="00AE33E0">
      <w:pPr>
        <w:spacing w:after="0" w:line="240" w:lineRule="auto"/>
        <w:rPr>
          <w:rFonts w:ascii="Times New Roman" w:hAnsi="Times New Roman" w:cs="Times New Roman"/>
          <w:b/>
        </w:rPr>
      </w:pPr>
      <w:r w:rsidRPr="00947EA6">
        <w:rPr>
          <w:rFonts w:ascii="Times New Roman" w:hAnsi="Times New Roman" w:cs="Times New Roman"/>
          <w:b/>
          <w:bCs/>
        </w:rPr>
        <w:t xml:space="preserve">Project Number: </w:t>
      </w:r>
      <w:r w:rsidRPr="00947EA6">
        <w:rPr>
          <w:rFonts w:ascii="Times New Roman" w:hAnsi="Times New Roman" w:cs="Times New Roman"/>
          <w:b/>
        </w:rPr>
        <w:t xml:space="preserve">   </w:t>
      </w:r>
      <w:r w:rsidR="00947EA6" w:rsidRPr="00947EA6">
        <w:rPr>
          <w:rFonts w:ascii="Times New Roman" w:hAnsi="Times New Roman" w:cs="Times New Roman"/>
          <w:b/>
        </w:rPr>
        <w:t>UTSA-01</w:t>
      </w:r>
      <w:r w:rsidRPr="00947EA6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3F3F34" w:rsidRPr="00837E7D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37E7D">
        <w:rPr>
          <w:rFonts w:ascii="Times New Roman" w:hAnsi="Times New Roman" w:cs="Times New Roman"/>
          <w:b/>
          <w:bCs/>
        </w:rPr>
        <w:t>Park/NPS Unit:</w:t>
      </w:r>
      <w:r>
        <w:rPr>
          <w:rFonts w:ascii="Times New Roman" w:hAnsi="Times New Roman" w:cs="Times New Roman"/>
          <w:b/>
          <w:bCs/>
        </w:rPr>
        <w:t xml:space="preserve"> </w:t>
      </w:r>
      <w:r w:rsidRPr="00032569">
        <w:rPr>
          <w:rFonts w:ascii="Times New Roman" w:hAnsi="Times New Roman" w:cs="Times New Roman"/>
        </w:rPr>
        <w:t>Pipe Spring National Monument</w:t>
      </w:r>
      <w:r w:rsidR="009F1347">
        <w:rPr>
          <w:rFonts w:ascii="Times New Roman" w:hAnsi="Times New Roman" w:cs="Times New Roman"/>
        </w:rPr>
        <w:t xml:space="preserve">   </w:t>
      </w:r>
    </w:p>
    <w:p w:rsidR="003F3F34" w:rsidRPr="00195AA9" w:rsidRDefault="003F3F34" w:rsidP="001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195AA9">
        <w:rPr>
          <w:rFonts w:ascii="Times New Roman" w:hAnsi="Times New Roman" w:cs="Times New Roman"/>
          <w:b/>
          <w:bCs/>
        </w:rPr>
        <w:t xml:space="preserve">Title of Project: </w:t>
      </w:r>
      <w:r w:rsidRPr="00195AA9">
        <w:rPr>
          <w:rFonts w:ascii="Times New Roman" w:hAnsi="Times New Roman" w:cs="Times New Roman"/>
          <w:snapToGrid w:val="0"/>
        </w:rPr>
        <w:t xml:space="preserve">Conduct </w:t>
      </w:r>
      <w:r>
        <w:rPr>
          <w:rFonts w:ascii="Times New Roman" w:hAnsi="Times New Roman" w:cs="Times New Roman"/>
          <w:snapToGrid w:val="0"/>
        </w:rPr>
        <w:t xml:space="preserve">Remote Sensing Investigation at West Cabin, Whitmore Dugout, and Original Privy at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snapToGrid w:val="0"/>
            </w:rPr>
            <w:t>Pipe</w:t>
          </w:r>
        </w:smartTag>
        <w:r>
          <w:rPr>
            <w:rFonts w:ascii="Times New Roman" w:hAnsi="Times New Roman" w:cs="Times New Roman"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napToGrid w:val="0"/>
            </w:rPr>
            <w:t>Spring</w:t>
          </w:r>
        </w:smartTag>
        <w:r>
          <w:rPr>
            <w:rFonts w:ascii="Times New Roman" w:hAnsi="Times New Roman" w:cs="Times New Roman"/>
            <w:snapToGrid w:val="0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snapToGrid w:val="0"/>
            </w:rPr>
            <w:t>National Monument</w:t>
          </w:r>
        </w:smartTag>
      </w:smartTag>
    </w:p>
    <w:p w:rsidR="003F3F34" w:rsidRPr="00837E7D" w:rsidRDefault="003F3F34" w:rsidP="00195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F3F34" w:rsidRPr="00837E7D" w:rsidRDefault="003F3F34" w:rsidP="005667AC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  <w:bCs/>
        </w:rPr>
        <w:t xml:space="preserve">Administered through: </w:t>
      </w:r>
      <w:r>
        <w:rPr>
          <w:rFonts w:ascii="Times New Roman" w:hAnsi="Times New Roman" w:cs="Times New Roman"/>
        </w:rPr>
        <w:t xml:space="preserve">Colorado Plateau Cooperative Ecosystem Studies Unit Cooperative Agreement </w:t>
      </w:r>
      <w:r w:rsidR="00607197" w:rsidRPr="00607197">
        <w:rPr>
          <w:rFonts w:ascii="Times New Roman" w:hAnsi="Times New Roman" w:cs="Times New Roman"/>
        </w:rPr>
        <w:t>Number</w:t>
      </w:r>
      <w:r w:rsidR="003216AF">
        <w:rPr>
          <w:rFonts w:ascii="Times New Roman" w:hAnsi="Times New Roman" w:cs="Times New Roman"/>
        </w:rPr>
        <w:t xml:space="preserve"> H1200-09-0005</w:t>
      </w:r>
      <w:r>
        <w:rPr>
          <w:rFonts w:ascii="Times New Roman" w:hAnsi="Times New Roman" w:cs="Times New Roman"/>
        </w:rPr>
        <w:t xml:space="preserve"> </w:t>
      </w:r>
    </w:p>
    <w:p w:rsidR="003F3F34" w:rsidRPr="00837E7D" w:rsidRDefault="003F3F34" w:rsidP="00D41F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3F34" w:rsidRPr="00837E7D" w:rsidRDefault="003F3F34" w:rsidP="00677FB8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  <w:bCs/>
        </w:rPr>
        <w:t>CESU Partner:</w:t>
      </w:r>
      <w:r w:rsidRPr="00837E7D">
        <w:rPr>
          <w:rFonts w:ascii="Times New Roman" w:hAnsi="Times New Roman" w:cs="Times New Roman"/>
        </w:rPr>
        <w:t xml:space="preserve">   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Texas</w:t>
          </w:r>
        </w:smartTag>
      </w:smartTag>
      <w:r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San Antonio</w:t>
          </w:r>
        </w:smartTag>
      </w:smartTag>
      <w:r>
        <w:rPr>
          <w:rFonts w:ascii="Times New Roman" w:hAnsi="Times New Roman" w:cs="Times New Roman"/>
        </w:rPr>
        <w:t xml:space="preserve">, Center for Cultural Sustainability (UTSA </w:t>
      </w:r>
      <w:smartTag w:uri="urn:schemas-microsoft-com:office:smarttags" w:element="stockticker">
        <w:r>
          <w:rPr>
            <w:rFonts w:ascii="Times New Roman" w:hAnsi="Times New Roman" w:cs="Times New Roman"/>
          </w:rPr>
          <w:t>CCS</w:t>
        </w:r>
      </w:smartTag>
      <w:r>
        <w:rPr>
          <w:rFonts w:ascii="Times New Roman" w:hAnsi="Times New Roman" w:cs="Times New Roman"/>
        </w:rPr>
        <w:t>)</w:t>
      </w:r>
    </w:p>
    <w:p w:rsidR="003F3F34" w:rsidRPr="00837E7D" w:rsidRDefault="003F3F34" w:rsidP="00677FB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F3F34" w:rsidRPr="00837E7D" w:rsidRDefault="003F3F34" w:rsidP="00677FB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37E7D">
        <w:rPr>
          <w:rFonts w:ascii="Times New Roman" w:hAnsi="Times New Roman" w:cs="Times New Roman"/>
          <w:b/>
          <w:bCs/>
          <w:u w:val="single"/>
        </w:rPr>
        <w:t>Project Contacts</w:t>
      </w:r>
    </w:p>
    <w:p w:rsidR="003F3F34" w:rsidRPr="002D1F32" w:rsidRDefault="003F3F34" w:rsidP="00F52059">
      <w:pPr>
        <w:contextualSpacing/>
        <w:rPr>
          <w:rFonts w:ascii="Times New Roman" w:hAnsi="Times New Roman" w:cs="Times New Roman"/>
          <w:bCs/>
        </w:rPr>
      </w:pPr>
      <w:r w:rsidRPr="00DB68FB">
        <w:rPr>
          <w:rFonts w:ascii="Times New Roman" w:hAnsi="Times New Roman" w:cs="Times New Roman"/>
          <w:b/>
          <w:bCs/>
        </w:rPr>
        <w:t xml:space="preserve">Principal Investigator:  </w:t>
      </w:r>
      <w:r w:rsidR="002D1F32">
        <w:rPr>
          <w:rFonts w:ascii="Times New Roman" w:hAnsi="Times New Roman" w:cs="Times New Roman"/>
          <w:bCs/>
        </w:rPr>
        <w:t xml:space="preserve">Dr. Blake </w:t>
      </w:r>
      <w:proofErr w:type="spellStart"/>
      <w:r w:rsidR="002D1F32">
        <w:rPr>
          <w:rFonts w:ascii="Times New Roman" w:hAnsi="Times New Roman" w:cs="Times New Roman"/>
          <w:bCs/>
        </w:rPr>
        <w:t>Weissling</w:t>
      </w:r>
      <w:proofErr w:type="spellEnd"/>
      <w:r w:rsidR="002D1F32">
        <w:rPr>
          <w:rFonts w:ascii="Times New Roman" w:hAnsi="Times New Roman" w:cs="Times New Roman"/>
          <w:bCs/>
        </w:rPr>
        <w:t xml:space="preserve">, Research Assistant and Lecturer, University of Texas at San Antonio, </w:t>
      </w:r>
      <w:r w:rsidR="005C3943">
        <w:rPr>
          <w:rFonts w:ascii="Times New Roman" w:hAnsi="Times New Roman" w:cs="Times New Roman"/>
          <w:bCs/>
        </w:rPr>
        <w:t xml:space="preserve">One UTSA Circle, Building SB 4.03.30 San Antonio, TX  78249, </w:t>
      </w:r>
      <w:r w:rsidR="002D1F32">
        <w:rPr>
          <w:rFonts w:ascii="Times New Roman" w:hAnsi="Times New Roman" w:cs="Times New Roman"/>
          <w:bCs/>
        </w:rPr>
        <w:t>210-458-6793 (office), 210-</w:t>
      </w:r>
      <w:r w:rsidR="00071431">
        <w:rPr>
          <w:rFonts w:ascii="Times New Roman" w:hAnsi="Times New Roman" w:cs="Times New Roman"/>
          <w:bCs/>
        </w:rPr>
        <w:t>787-3016</w:t>
      </w:r>
      <w:r w:rsidR="002D1F32">
        <w:rPr>
          <w:rFonts w:ascii="Times New Roman" w:hAnsi="Times New Roman" w:cs="Times New Roman"/>
          <w:bCs/>
        </w:rPr>
        <w:t xml:space="preserve"> (fax), blake.weissling@utsa.edu</w:t>
      </w:r>
    </w:p>
    <w:p w:rsidR="002D1F32" w:rsidRPr="0049753F" w:rsidRDefault="002D1F32" w:rsidP="00F52059">
      <w:pPr>
        <w:contextualSpacing/>
        <w:rPr>
          <w:rFonts w:ascii="Times New Roman" w:hAnsi="Times New Roman" w:cs="Times New Roman"/>
          <w:b/>
          <w:bCs/>
          <w:highlight w:val="yellow"/>
        </w:rPr>
      </w:pPr>
    </w:p>
    <w:p w:rsidR="003F3F34" w:rsidRPr="0049753F" w:rsidRDefault="003F3F34" w:rsidP="00F52059">
      <w:pPr>
        <w:contextualSpacing/>
        <w:rPr>
          <w:rFonts w:ascii="Times New Roman" w:hAnsi="Times New Roman" w:cs="Times New Roman"/>
          <w:b/>
          <w:bCs/>
          <w:highlight w:val="yellow"/>
        </w:rPr>
      </w:pPr>
      <w:r w:rsidRPr="002D1F32">
        <w:rPr>
          <w:rFonts w:ascii="Times New Roman" w:hAnsi="Times New Roman" w:cs="Times New Roman"/>
          <w:b/>
          <w:bCs/>
        </w:rPr>
        <w:t xml:space="preserve">Co-Investigator :  </w:t>
      </w:r>
      <w:r w:rsidR="002D1F32" w:rsidRPr="00DB68FB">
        <w:rPr>
          <w:rFonts w:ascii="Times New Roman" w:hAnsi="Times New Roman" w:cs="Times New Roman"/>
        </w:rPr>
        <w:t xml:space="preserve">William </w:t>
      </w:r>
      <w:proofErr w:type="spellStart"/>
      <w:r w:rsidR="002D1F32" w:rsidRPr="00DB68FB">
        <w:rPr>
          <w:rFonts w:ascii="Times New Roman" w:hAnsi="Times New Roman" w:cs="Times New Roman"/>
        </w:rPr>
        <w:t>Dupont</w:t>
      </w:r>
      <w:proofErr w:type="spellEnd"/>
      <w:r w:rsidR="002D1F32" w:rsidRPr="00DB68FB">
        <w:rPr>
          <w:rFonts w:ascii="Times New Roman" w:hAnsi="Times New Roman" w:cs="Times New Roman"/>
        </w:rPr>
        <w:t>, AIA, NCARB; Director, Center for Cultur</w:t>
      </w:r>
      <w:r w:rsidR="002D1F32">
        <w:rPr>
          <w:rFonts w:ascii="Times New Roman" w:hAnsi="Times New Roman" w:cs="Times New Roman"/>
        </w:rPr>
        <w:t>al Sustainability, University at</w:t>
      </w:r>
      <w:r w:rsidR="002D1F32" w:rsidRPr="00DB68FB">
        <w:rPr>
          <w:rFonts w:ascii="Times New Roman" w:hAnsi="Times New Roman" w:cs="Times New Roman"/>
        </w:rPr>
        <w:t xml:space="preserve"> Texas San Antonio, College of Architecture, 501 West Cesar E. Chavez Blvd. San Antonio, TX  78207, 210-458-3092</w:t>
      </w:r>
      <w:r w:rsidR="005C3943">
        <w:rPr>
          <w:rFonts w:ascii="Times New Roman" w:hAnsi="Times New Roman" w:cs="Times New Roman"/>
        </w:rPr>
        <w:t xml:space="preserve"> (office), 210-458-3016 (fax), w</w:t>
      </w:r>
      <w:r w:rsidR="002D1F32" w:rsidRPr="00DB68FB">
        <w:rPr>
          <w:rFonts w:ascii="Times New Roman" w:hAnsi="Times New Roman" w:cs="Times New Roman"/>
        </w:rPr>
        <w:t xml:space="preserve">illiam.dupont@utsa.edu  </w:t>
      </w:r>
    </w:p>
    <w:p w:rsidR="003F3F34" w:rsidRPr="0049753F" w:rsidRDefault="003F3F34" w:rsidP="00E0479F">
      <w:pPr>
        <w:contextualSpacing/>
        <w:rPr>
          <w:rFonts w:ascii="Times New Roman" w:hAnsi="Times New Roman" w:cs="Times New Roman"/>
          <w:b/>
          <w:bCs/>
          <w:highlight w:val="yellow"/>
        </w:rPr>
      </w:pPr>
    </w:p>
    <w:p w:rsidR="003F3F34" w:rsidRPr="001A140E" w:rsidRDefault="003F3F34" w:rsidP="00F3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3943">
        <w:rPr>
          <w:rFonts w:ascii="Times New Roman" w:hAnsi="Times New Roman" w:cs="Times New Roman"/>
          <w:b/>
          <w:bCs/>
        </w:rPr>
        <w:t>Partner Administrative Contact:</w:t>
      </w:r>
      <w:r w:rsidRPr="005C3943">
        <w:rPr>
          <w:rFonts w:ascii="Times New Roman" w:hAnsi="Times New Roman" w:cs="Times New Roman"/>
        </w:rPr>
        <w:t xml:space="preserve"> </w:t>
      </w:r>
      <w:r w:rsidR="001F3085">
        <w:rPr>
          <w:rFonts w:ascii="Times New Roman" w:hAnsi="Times New Roman" w:cs="Times New Roman"/>
        </w:rPr>
        <w:t>Angelika Rocha, Grants/Contract Specialist, University of Texas at San Antonio, One UTSA Circle, Building NPB 2.104 G San Antonio, TX  78249, 210-458-4113 (office), angelika.rocha@utsa.edu</w:t>
      </w:r>
    </w:p>
    <w:p w:rsidR="003F3F34" w:rsidRDefault="003F3F34" w:rsidP="00195AA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F3F34" w:rsidRPr="00837E7D" w:rsidRDefault="003F3F34" w:rsidP="00195A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  <w:bCs/>
        </w:rPr>
        <w:t xml:space="preserve">NPS Certified </w:t>
      </w:r>
      <w:smartTag w:uri="urn:schemas-microsoft-com:office:smarttags" w:element="stockticker">
        <w:r w:rsidRPr="00837E7D">
          <w:rPr>
            <w:rFonts w:ascii="Times New Roman" w:hAnsi="Times New Roman" w:cs="Times New Roman"/>
            <w:b/>
            <w:bCs/>
          </w:rPr>
          <w:t>ATR</w:t>
        </w:r>
      </w:smartTag>
      <w:r w:rsidRPr="00837E7D">
        <w:rPr>
          <w:rFonts w:ascii="Times New Roman" w:hAnsi="Times New Roman" w:cs="Times New Roman"/>
          <w:b/>
          <w:bCs/>
        </w:rPr>
        <w:t xml:space="preserve">:  </w:t>
      </w:r>
      <w:r w:rsidRPr="0046358B">
        <w:rPr>
          <w:rFonts w:ascii="Times New Roman" w:hAnsi="Times New Roman" w:cs="Times New Roman"/>
        </w:rPr>
        <w:t xml:space="preserve">Andrea </w:t>
      </w:r>
      <w:proofErr w:type="spellStart"/>
      <w:r w:rsidRPr="0046358B">
        <w:rPr>
          <w:rFonts w:ascii="Times New Roman" w:hAnsi="Times New Roman" w:cs="Times New Roman"/>
        </w:rPr>
        <w:t>Bornemeier</w:t>
      </w:r>
      <w:proofErr w:type="spellEnd"/>
      <w:r w:rsidRPr="0046358B">
        <w:rPr>
          <w:rFonts w:ascii="Times New Roman" w:hAnsi="Times New Roman" w:cs="Times New Roman"/>
        </w:rPr>
        <w:t xml:space="preserve">, Chief – Interpretation and Resource Management, PISP, HC 65  Box 5, Fredonia, AZ  86022, (928)643-7105, FAX – (928)643-7583, </w:t>
      </w:r>
      <w:hyperlink r:id="rId8" w:history="1">
        <w:r w:rsidRPr="0046358B">
          <w:rPr>
            <w:rStyle w:val="Hyperlink"/>
            <w:rFonts w:ascii="Times New Roman" w:hAnsi="Times New Roman" w:cs="Times New Roman"/>
          </w:rPr>
          <w:t>andrea_bornemeier@nps.gov</w:t>
        </w:r>
      </w:hyperlink>
      <w:r w:rsidRPr="0046358B">
        <w:rPr>
          <w:rFonts w:ascii="Times New Roman" w:hAnsi="Times New Roman" w:cs="Times New Roman"/>
        </w:rPr>
        <w:t xml:space="preserve"> .</w:t>
      </w:r>
    </w:p>
    <w:p w:rsidR="003F3F34" w:rsidRDefault="003F3F34" w:rsidP="00195AA9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3F3F34" w:rsidRPr="00837E7D" w:rsidRDefault="003F3F34" w:rsidP="00195AA9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  <w:bCs/>
        </w:rPr>
        <w:t>NPS Technical Expert</w:t>
      </w:r>
      <w:r>
        <w:rPr>
          <w:rFonts w:ascii="Times New Roman" w:hAnsi="Times New Roman" w:cs="Times New Roman"/>
          <w:b/>
          <w:bCs/>
        </w:rPr>
        <w:t>s</w:t>
      </w:r>
      <w:r w:rsidRPr="00837E7D">
        <w:rPr>
          <w:rFonts w:ascii="Times New Roman" w:hAnsi="Times New Roman" w:cs="Times New Roman"/>
          <w:b/>
          <w:bCs/>
        </w:rPr>
        <w:t>:</w:t>
      </w:r>
      <w:r w:rsidRPr="00837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Amber Van </w:t>
      </w:r>
      <w:proofErr w:type="spellStart"/>
      <w:r>
        <w:rPr>
          <w:rFonts w:ascii="Times New Roman" w:hAnsi="Times New Roman" w:cs="Times New Roman"/>
        </w:rPr>
        <w:t>Alfen</w:t>
      </w:r>
      <w:proofErr w:type="spellEnd"/>
      <w:r>
        <w:rPr>
          <w:rFonts w:ascii="Times New Roman" w:hAnsi="Times New Roman" w:cs="Times New Roman"/>
        </w:rPr>
        <w:t xml:space="preserve">, Resource Management Technician, </w:t>
      </w:r>
      <w:r w:rsidRPr="0046358B">
        <w:rPr>
          <w:rFonts w:ascii="Times New Roman" w:hAnsi="Times New Roman" w:cs="Times New Roman"/>
        </w:rPr>
        <w:t>PISP, HC 65  Box 5, Fredonia, AZ  86022, (928)643-7105, FAX – (928)643-7583,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770BCE">
          <w:rPr>
            <w:rStyle w:val="Hyperlink"/>
            <w:rFonts w:ascii="Times New Roman" w:hAnsi="Times New Roman" w:cs="Times New Roman"/>
          </w:rPr>
          <w:t>amber_van_alfen@nps.gov</w:t>
        </w:r>
      </w:hyperlink>
      <w:r>
        <w:rPr>
          <w:rFonts w:ascii="Times New Roman" w:hAnsi="Times New Roman" w:cs="Times New Roman"/>
        </w:rPr>
        <w:t xml:space="preserve"> ; Jenny </w:t>
      </w:r>
      <w:proofErr w:type="spellStart"/>
      <w:r>
        <w:rPr>
          <w:rFonts w:ascii="Times New Roman" w:hAnsi="Times New Roman" w:cs="Times New Roman"/>
        </w:rPr>
        <w:t>Leasor</w:t>
      </w:r>
      <w:proofErr w:type="spellEnd"/>
      <w:r>
        <w:rPr>
          <w:rFonts w:ascii="Times New Roman" w:hAnsi="Times New Roman" w:cs="Times New Roman"/>
        </w:rPr>
        <w:t xml:space="preserve">, Curator, PISP, </w:t>
      </w:r>
      <w:r w:rsidRPr="0046358B">
        <w:rPr>
          <w:rFonts w:ascii="Times New Roman" w:hAnsi="Times New Roman" w:cs="Times New Roman"/>
        </w:rPr>
        <w:t>HC 65  Box 5, Fredonia, AZ  86022, (928)643-7105, FAX – (928)643-7583,</w:t>
      </w:r>
      <w:r>
        <w:rPr>
          <w:rFonts w:ascii="Times New Roman" w:hAnsi="Times New Roman" w:cs="Times New Roman"/>
        </w:rPr>
        <w:t xml:space="preserve"> </w:t>
      </w:r>
      <w:hyperlink r:id="rId10" w:history="1">
        <w:r w:rsidRPr="00770BCE">
          <w:rPr>
            <w:rStyle w:val="Hyperlink"/>
            <w:rFonts w:ascii="Times New Roman" w:hAnsi="Times New Roman" w:cs="Times New Roman"/>
          </w:rPr>
          <w:t>jenny_leasor@nps.gov</w:t>
        </w:r>
      </w:hyperlink>
      <w:r>
        <w:rPr>
          <w:rFonts w:ascii="Times New Roman" w:hAnsi="Times New Roman" w:cs="Times New Roman"/>
        </w:rPr>
        <w:t xml:space="preserve"> .</w:t>
      </w:r>
    </w:p>
    <w:p w:rsidR="003F3F34" w:rsidRPr="00837E7D" w:rsidRDefault="003F3F34" w:rsidP="00AE33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F3F34" w:rsidRPr="00837E7D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37E7D">
        <w:rPr>
          <w:rFonts w:ascii="Times New Roman" w:hAnsi="Times New Roman" w:cs="Times New Roman"/>
          <w:b/>
          <w:bCs/>
          <w:u w:val="single"/>
        </w:rPr>
        <w:t>Funding Information:</w:t>
      </w:r>
    </w:p>
    <w:p w:rsidR="003F3F34" w:rsidRPr="009A1605" w:rsidRDefault="003F3F34" w:rsidP="00AE33E0">
      <w:pPr>
        <w:spacing w:after="0" w:line="240" w:lineRule="auto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  <w:b/>
          <w:bCs/>
        </w:rPr>
        <w:t>Amount Funded:</w:t>
      </w:r>
      <w:r>
        <w:rPr>
          <w:rFonts w:ascii="Times New Roman" w:hAnsi="Times New Roman" w:cs="Times New Roman"/>
          <w:b/>
          <w:bCs/>
        </w:rPr>
        <w:t xml:space="preserve"> </w:t>
      </w:r>
      <w:r w:rsidR="005C3943">
        <w:rPr>
          <w:rFonts w:ascii="Times New Roman" w:hAnsi="Times New Roman" w:cs="Times New Roman"/>
          <w:b/>
          <w:bCs/>
        </w:rPr>
        <w:t>$</w:t>
      </w:r>
      <w:r>
        <w:rPr>
          <w:rFonts w:ascii="Times New Roman" w:hAnsi="Times New Roman" w:cs="Times New Roman"/>
        </w:rPr>
        <w:t>19,000.00</w:t>
      </w:r>
    </w:p>
    <w:p w:rsidR="003F3F34" w:rsidRPr="00DB68FB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68FB">
        <w:rPr>
          <w:rFonts w:ascii="Times New Roman" w:hAnsi="Times New Roman" w:cs="Times New Roman"/>
          <w:b/>
          <w:bCs/>
        </w:rPr>
        <w:t xml:space="preserve">NPS Account Numbers (amounts in parentheses): </w:t>
      </w:r>
      <w:r w:rsidR="00DB68FB" w:rsidRPr="00DB68FB">
        <w:rPr>
          <w:rFonts w:ascii="Times New Roman" w:hAnsi="Times New Roman" w:cs="Times New Roman"/>
          <w:b/>
          <w:bCs/>
        </w:rPr>
        <w:t>1510-1240-MCL</w:t>
      </w:r>
    </w:p>
    <w:p w:rsidR="003F3F34" w:rsidRPr="00837E7D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B68FB">
        <w:rPr>
          <w:rFonts w:ascii="Times New Roman" w:hAnsi="Times New Roman" w:cs="Times New Roman"/>
          <w:b/>
          <w:bCs/>
        </w:rPr>
        <w:t>Fund Source (e.g., ONPS, FLREA, CRPP, CESU, etc.):</w:t>
      </w:r>
      <w:r>
        <w:rPr>
          <w:rFonts w:ascii="Times New Roman" w:hAnsi="Times New Roman" w:cs="Times New Roman"/>
          <w:b/>
          <w:bCs/>
        </w:rPr>
        <w:t xml:space="preserve"> </w:t>
      </w:r>
      <w:r w:rsidR="005C3943">
        <w:rPr>
          <w:rFonts w:ascii="Times New Roman" w:hAnsi="Times New Roman" w:cs="Times New Roman"/>
          <w:b/>
          <w:bCs/>
        </w:rPr>
        <w:t>ONPS Cultural Cyclic</w:t>
      </w:r>
    </w:p>
    <w:bookmarkStart w:id="1" w:name="Check1"/>
    <w:p w:rsidR="003F3F34" w:rsidRPr="00837E7D" w:rsidRDefault="0023022D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="003F3F34">
        <w:rPr>
          <w:rFonts w:ascii="Times New Roman" w:hAnsi="Times New Roman" w:cs="Times New Roman"/>
        </w:rPr>
        <w:instrText xml:space="preserve"> FORMCHECKBOX </w:instrText>
      </w:r>
      <w:r w:rsidR="00E46900">
        <w:rPr>
          <w:rFonts w:ascii="Times New Roman" w:hAnsi="Times New Roman" w:cs="Times New Roman"/>
        </w:rPr>
      </w:r>
      <w:r w:rsidR="00E46900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3F3F34" w:rsidRPr="00837E7D">
        <w:rPr>
          <w:rFonts w:ascii="Times New Roman" w:hAnsi="Times New Roman" w:cs="Times New Roman"/>
        </w:rPr>
        <w:t xml:space="preserve">NPS Funding             </w:t>
      </w:r>
    </w:p>
    <w:p w:rsidR="003F3F34" w:rsidRDefault="0023022D" w:rsidP="00A615B5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37E7D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3F34" w:rsidRPr="00837E7D">
        <w:rPr>
          <w:rFonts w:ascii="Times New Roman" w:hAnsi="Times New Roman" w:cs="Times New Roman"/>
        </w:rPr>
        <w:instrText xml:space="preserve"> FORMCHECKBOX </w:instrText>
      </w:r>
      <w:r w:rsidR="00E46900">
        <w:rPr>
          <w:rFonts w:ascii="Times New Roman" w:hAnsi="Times New Roman" w:cs="Times New Roman"/>
        </w:rPr>
      </w:r>
      <w:r w:rsidR="00E46900">
        <w:rPr>
          <w:rFonts w:ascii="Times New Roman" w:hAnsi="Times New Roman" w:cs="Times New Roman"/>
        </w:rPr>
        <w:fldChar w:fldCharType="separate"/>
      </w:r>
      <w:r w:rsidRPr="00837E7D">
        <w:rPr>
          <w:rFonts w:ascii="Times New Roman" w:hAnsi="Times New Roman" w:cs="Times New Roman"/>
        </w:rPr>
        <w:fldChar w:fldCharType="end"/>
      </w:r>
      <w:r w:rsidR="003F3F34" w:rsidRPr="00837E7D">
        <w:rPr>
          <w:rFonts w:ascii="Times New Roman" w:hAnsi="Times New Roman" w:cs="Times New Roman"/>
        </w:rPr>
        <w:t xml:space="preserve"> Is this funded using a reimbursable account number? If yes, </w:t>
      </w:r>
      <w:smartTag w:uri="urn:schemas-microsoft-com:office:smarttags" w:element="stockticker">
        <w:r w:rsidR="003F3F34" w:rsidRPr="00837E7D">
          <w:rPr>
            <w:rFonts w:ascii="Times New Roman" w:hAnsi="Times New Roman" w:cs="Times New Roman"/>
          </w:rPr>
          <w:t>IMR</w:t>
        </w:r>
      </w:smartTag>
      <w:r w:rsidR="003F3F34" w:rsidRPr="00837E7D">
        <w:rPr>
          <w:rFonts w:ascii="Times New Roman" w:hAnsi="Times New Roman" w:cs="Times New Roman"/>
        </w:rPr>
        <w:t xml:space="preserve"> contracting needs a copy of the Interagency Agreement.</w:t>
      </w:r>
    </w:p>
    <w:p w:rsidR="003F3F34" w:rsidRPr="00837E7D" w:rsidRDefault="003F3F34" w:rsidP="00961FDF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3F3F34" w:rsidRPr="00837E7D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837E7D">
        <w:rPr>
          <w:rFonts w:ascii="Times New Roman" w:hAnsi="Times New Roman" w:cs="Times New Roman"/>
          <w:b/>
          <w:bCs/>
          <w:u w:val="single"/>
        </w:rPr>
        <w:t>Project Dates:</w:t>
      </w:r>
    </w:p>
    <w:p w:rsidR="003F3F34" w:rsidRPr="00C04029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4029">
        <w:rPr>
          <w:rFonts w:ascii="Times New Roman" w:hAnsi="Times New Roman" w:cs="Times New Roman"/>
          <w:b/>
          <w:bCs/>
        </w:rPr>
        <w:t xml:space="preserve">Start Date:  </w:t>
      </w:r>
      <w:smartTag w:uri="urn:schemas-microsoft-com:office:smarttags" w:element="date">
        <w:smartTagPr>
          <w:attr w:name="Month" w:val="7"/>
          <w:attr w:name="Day" w:val="1"/>
          <w:attr w:name="Year" w:val="2012"/>
        </w:smartTagPr>
        <w:r w:rsidRPr="00C04029">
          <w:rPr>
            <w:rFonts w:ascii="Times New Roman" w:hAnsi="Times New Roman" w:cs="Times New Roman"/>
          </w:rPr>
          <w:t>July 1, 2012</w:t>
        </w:r>
      </w:smartTag>
    </w:p>
    <w:p w:rsidR="003F3F34" w:rsidRPr="00C04029" w:rsidRDefault="003F3F34" w:rsidP="00AE33E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04029">
        <w:rPr>
          <w:rFonts w:ascii="Times New Roman" w:hAnsi="Times New Roman" w:cs="Times New Roman"/>
          <w:b/>
          <w:bCs/>
        </w:rPr>
        <w:t xml:space="preserve">Any Other Product Milestone Dates you need to include: </w:t>
      </w:r>
    </w:p>
    <w:p w:rsidR="003F3F34" w:rsidRPr="005C3943" w:rsidRDefault="003F3F34" w:rsidP="00AE33E0">
      <w:pPr>
        <w:spacing w:after="0" w:line="240" w:lineRule="auto"/>
        <w:rPr>
          <w:rFonts w:ascii="Times New Roman" w:hAnsi="Times New Roman" w:cs="Times New Roman"/>
          <w:bCs/>
        </w:rPr>
      </w:pPr>
      <w:r w:rsidRPr="00C04029">
        <w:rPr>
          <w:rFonts w:ascii="Times New Roman" w:hAnsi="Times New Roman" w:cs="Times New Roman"/>
          <w:b/>
          <w:bCs/>
        </w:rPr>
        <w:t>End Date:</w:t>
      </w:r>
      <w:r w:rsidR="005C3943" w:rsidRPr="00C04029">
        <w:rPr>
          <w:rFonts w:ascii="Times New Roman" w:hAnsi="Times New Roman" w:cs="Times New Roman"/>
          <w:b/>
          <w:bCs/>
        </w:rPr>
        <w:t xml:space="preserve">  </w:t>
      </w:r>
      <w:r w:rsidR="00071431" w:rsidRPr="00071431">
        <w:rPr>
          <w:rFonts w:ascii="Times New Roman" w:hAnsi="Times New Roman" w:cs="Times New Roman"/>
          <w:bCs/>
        </w:rPr>
        <w:t>March 31, 2013</w:t>
      </w:r>
    </w:p>
    <w:p w:rsidR="003F3F34" w:rsidRPr="00837E7D" w:rsidRDefault="003F3F34" w:rsidP="005029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3F34" w:rsidRPr="00837E7D" w:rsidRDefault="003F3F34" w:rsidP="00197E10">
      <w:pPr>
        <w:pStyle w:val="PlainText"/>
        <w:rPr>
          <w:rFonts w:ascii="Times New Roman" w:hAnsi="Times New Roman" w:cs="Times New Roman"/>
          <w:b/>
          <w:bCs/>
        </w:rPr>
      </w:pPr>
    </w:p>
    <w:p w:rsidR="003F3F34" w:rsidRDefault="003F3F34" w:rsidP="00197E10">
      <w:pPr>
        <w:pStyle w:val="PlainText"/>
        <w:rPr>
          <w:rFonts w:ascii="Times New Roman" w:hAnsi="Times New Roman" w:cs="Times New Roman"/>
          <w:b/>
          <w:bCs/>
        </w:rPr>
      </w:pPr>
      <w:r w:rsidRPr="00837E7D">
        <w:rPr>
          <w:rFonts w:ascii="Times New Roman" w:hAnsi="Times New Roman" w:cs="Times New Roman"/>
          <w:b/>
          <w:bCs/>
        </w:rPr>
        <w:t xml:space="preserve">PROJECT ABSTRACT:  </w:t>
      </w:r>
    </w:p>
    <w:p w:rsidR="003F3F34" w:rsidRDefault="003F3F34" w:rsidP="00197E10">
      <w:pPr>
        <w:pStyle w:val="PlainText"/>
        <w:rPr>
          <w:rFonts w:ascii="Times New Roman" w:hAnsi="Times New Roman" w:cs="Times New Roman"/>
          <w:b/>
          <w:bCs/>
        </w:rPr>
      </w:pPr>
    </w:p>
    <w:p w:rsidR="003F3F34" w:rsidRPr="001B1997" w:rsidRDefault="003F3F34" w:rsidP="0049753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B199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purpose</w:t>
      </w:r>
      <w:r w:rsidRPr="001B1997">
        <w:rPr>
          <w:rFonts w:ascii="Times New Roman" w:hAnsi="Times New Roman" w:cs="Times New Roman"/>
        </w:rPr>
        <w:t xml:space="preserve"> of this project </w:t>
      </w:r>
      <w:r>
        <w:rPr>
          <w:rFonts w:ascii="Times New Roman" w:hAnsi="Times New Roman" w:cs="Times New Roman"/>
        </w:rPr>
        <w:t>is to employ remote sensing technology in a non-destructive and non-invasive manner for analysis of potential archeological resources at Pipe Spring National Monument</w:t>
      </w:r>
      <w:r w:rsidR="00C60BDE">
        <w:rPr>
          <w:rFonts w:ascii="Times New Roman" w:hAnsi="Times New Roman" w:cs="Times New Roman"/>
        </w:rPr>
        <w:t xml:space="preserve"> and provide educational opportunities for NPS staff, college students, and tribal members</w:t>
      </w:r>
      <w:r w:rsidR="00C60BDE">
        <w:rPr>
          <w:rFonts w:ascii="Times New Roman" w:hAnsi="Times New Roman"/>
        </w:rPr>
        <w:t xml:space="preserve"> in the art, techniques, and use of remote sensing technology for managing cultural resources</w:t>
      </w:r>
      <w:r>
        <w:rPr>
          <w:rFonts w:ascii="Times New Roman" w:hAnsi="Times New Roman" w:cs="Times New Roman"/>
        </w:rPr>
        <w:t>.   Pipe S</w:t>
      </w:r>
      <w:r w:rsidR="00C04029">
        <w:rPr>
          <w:rFonts w:ascii="Times New Roman" w:hAnsi="Times New Roman" w:cs="Times New Roman"/>
        </w:rPr>
        <w:t xml:space="preserve">pring is interested in </w:t>
      </w:r>
      <w:r>
        <w:rPr>
          <w:rFonts w:ascii="Times New Roman" w:hAnsi="Times New Roman" w:cs="Times New Roman"/>
        </w:rPr>
        <w:t>investigati</w:t>
      </w:r>
      <w:r w:rsidR="00C60BDE"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</w:rPr>
        <w:t xml:space="preserve"> floor deposits in the West Cabin, </w:t>
      </w:r>
      <w:r w:rsidR="00C60B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Whitmore Dugout, and </w:t>
      </w:r>
      <w:r w:rsidR="00C60BDE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</w:t>
      </w:r>
      <w:r w:rsidR="00C04029">
        <w:rPr>
          <w:rFonts w:ascii="Times New Roman" w:hAnsi="Times New Roman" w:cs="Times New Roman"/>
        </w:rPr>
        <w:t xml:space="preserve">riginal privy.  Pipe Spring is planning </w:t>
      </w:r>
      <w:r>
        <w:rPr>
          <w:rFonts w:ascii="Times New Roman" w:hAnsi="Times New Roman" w:cs="Times New Roman"/>
        </w:rPr>
        <w:t>treatment activities</w:t>
      </w:r>
      <w:r w:rsidR="008B0A2F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these cultural resources that require knowledge of sub-surface occurrences to mitigate any damage.  Pipe Spring has selected to partner with 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 w:cs="Times New Roman"/>
            </w:rPr>
            <w:t>University</w:t>
          </w:r>
        </w:smartTag>
        <w:r>
          <w:rPr>
            <w:rFonts w:ascii="Times New Roman" w:hAnsi="Times New Roman" w:cs="Times New Roman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 w:cs="Times New Roman"/>
            </w:rPr>
            <w:t>Texas San Antonio</w:t>
          </w:r>
        </w:smartTag>
      </w:smartTag>
      <w:r>
        <w:rPr>
          <w:rFonts w:ascii="Times New Roman" w:hAnsi="Times New Roman" w:cs="Times New Roman"/>
        </w:rPr>
        <w:t xml:space="preserve">, Center for Cultural Sustainability to assist in this endeavor and provide the remote sensing technology.  Remote sensing methods have a long and proven track record of detection, delineation, and mapping of historical settlement sites </w:t>
      </w:r>
      <w:r>
        <w:rPr>
          <w:rFonts w:ascii="Times New Roman" w:hAnsi="Times New Roman" w:cs="Times New Roman"/>
        </w:rPr>
        <w:lastRenderedPageBreak/>
        <w:t xml:space="preserve">and associate features.  The results of the project will allow for the preservation of these cultural resources while still providing baseline documentation to guide treatment and management strategies.  </w:t>
      </w:r>
    </w:p>
    <w:p w:rsidR="003F3F34" w:rsidRPr="00837E7D" w:rsidRDefault="003F3F34" w:rsidP="00197E10">
      <w:pPr>
        <w:pStyle w:val="PlainText"/>
        <w:rPr>
          <w:rFonts w:ascii="Times New Roman" w:hAnsi="Times New Roman" w:cs="Times New Roman"/>
          <w:b/>
          <w:bCs/>
        </w:rPr>
      </w:pPr>
    </w:p>
    <w:sectPr w:rsidR="003F3F34" w:rsidRPr="00837E7D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CB" w:rsidRDefault="006F41CB" w:rsidP="00F63822">
      <w:pPr>
        <w:spacing w:after="0" w:line="240" w:lineRule="auto"/>
      </w:pPr>
      <w:r>
        <w:separator/>
      </w:r>
    </w:p>
  </w:endnote>
  <w:endnote w:type="continuationSeparator" w:id="0">
    <w:p w:rsidR="006F41CB" w:rsidRDefault="006F41CB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CB" w:rsidRDefault="006F41CB" w:rsidP="00F63822">
      <w:pPr>
        <w:spacing w:after="0" w:line="240" w:lineRule="auto"/>
      </w:pPr>
      <w:r>
        <w:separator/>
      </w:r>
    </w:p>
  </w:footnote>
  <w:footnote w:type="continuationSeparator" w:id="0">
    <w:p w:rsidR="006F41CB" w:rsidRDefault="006F41CB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9C9B22"/>
    <w:lvl w:ilvl="0">
      <w:numFmt w:val="bullet"/>
      <w:lvlText w:val="*"/>
      <w:lvlJc w:val="left"/>
    </w:lvl>
  </w:abstractNum>
  <w:abstractNum w:abstractNumId="1">
    <w:nsid w:val="10A95DF5"/>
    <w:multiLevelType w:val="hybridMultilevel"/>
    <w:tmpl w:val="AD7A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4F321A"/>
    <w:multiLevelType w:val="hybridMultilevel"/>
    <w:tmpl w:val="84843B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8446047"/>
    <w:multiLevelType w:val="hybridMultilevel"/>
    <w:tmpl w:val="B01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2452E7"/>
    <w:multiLevelType w:val="hybridMultilevel"/>
    <w:tmpl w:val="67DE2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7983131"/>
    <w:multiLevelType w:val="hybridMultilevel"/>
    <w:tmpl w:val="D10E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9DA4456"/>
    <w:multiLevelType w:val="hybridMultilevel"/>
    <w:tmpl w:val="BD1E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9EE152C"/>
    <w:multiLevelType w:val="hybridMultilevel"/>
    <w:tmpl w:val="F330F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cs="Helv" w:hint="default"/>
        </w:rPr>
      </w:lvl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02C20"/>
    <w:rsid w:val="00023570"/>
    <w:rsid w:val="000301BC"/>
    <w:rsid w:val="00032569"/>
    <w:rsid w:val="00037CE6"/>
    <w:rsid w:val="0004401D"/>
    <w:rsid w:val="000601B9"/>
    <w:rsid w:val="00071431"/>
    <w:rsid w:val="0007498B"/>
    <w:rsid w:val="00080710"/>
    <w:rsid w:val="00080B3E"/>
    <w:rsid w:val="000A2B7E"/>
    <w:rsid w:val="000B714B"/>
    <w:rsid w:val="000C59FE"/>
    <w:rsid w:val="000F61FF"/>
    <w:rsid w:val="001110EA"/>
    <w:rsid w:val="001175C1"/>
    <w:rsid w:val="00121EEF"/>
    <w:rsid w:val="00124633"/>
    <w:rsid w:val="00136DE4"/>
    <w:rsid w:val="0014679E"/>
    <w:rsid w:val="00156F4A"/>
    <w:rsid w:val="00167A28"/>
    <w:rsid w:val="001749D9"/>
    <w:rsid w:val="00174BE2"/>
    <w:rsid w:val="00195AA9"/>
    <w:rsid w:val="00197E10"/>
    <w:rsid w:val="001A140E"/>
    <w:rsid w:val="001B07DB"/>
    <w:rsid w:val="001B1997"/>
    <w:rsid w:val="001B664A"/>
    <w:rsid w:val="001C1370"/>
    <w:rsid w:val="001F3085"/>
    <w:rsid w:val="001F7B0E"/>
    <w:rsid w:val="002061AD"/>
    <w:rsid w:val="002065C4"/>
    <w:rsid w:val="00210B66"/>
    <w:rsid w:val="002205B8"/>
    <w:rsid w:val="002226C5"/>
    <w:rsid w:val="0023022D"/>
    <w:rsid w:val="002461F4"/>
    <w:rsid w:val="002477C3"/>
    <w:rsid w:val="00263227"/>
    <w:rsid w:val="0027260F"/>
    <w:rsid w:val="00273BE8"/>
    <w:rsid w:val="00284528"/>
    <w:rsid w:val="002A3041"/>
    <w:rsid w:val="002A5031"/>
    <w:rsid w:val="002B4A7F"/>
    <w:rsid w:val="002D1F32"/>
    <w:rsid w:val="002D7D45"/>
    <w:rsid w:val="002E659F"/>
    <w:rsid w:val="002E7B6D"/>
    <w:rsid w:val="002F15FB"/>
    <w:rsid w:val="00320493"/>
    <w:rsid w:val="003216AF"/>
    <w:rsid w:val="0032676A"/>
    <w:rsid w:val="00347F76"/>
    <w:rsid w:val="0035231A"/>
    <w:rsid w:val="00364A68"/>
    <w:rsid w:val="0037254A"/>
    <w:rsid w:val="003C292E"/>
    <w:rsid w:val="003D287D"/>
    <w:rsid w:val="003E2C0F"/>
    <w:rsid w:val="003F3F34"/>
    <w:rsid w:val="0040080A"/>
    <w:rsid w:val="0046358B"/>
    <w:rsid w:val="00480ECA"/>
    <w:rsid w:val="00494AC3"/>
    <w:rsid w:val="00496A58"/>
    <w:rsid w:val="0049753F"/>
    <w:rsid w:val="004975A7"/>
    <w:rsid w:val="004A589C"/>
    <w:rsid w:val="004D40F2"/>
    <w:rsid w:val="00502909"/>
    <w:rsid w:val="0052155C"/>
    <w:rsid w:val="005352D0"/>
    <w:rsid w:val="00560627"/>
    <w:rsid w:val="00564EB7"/>
    <w:rsid w:val="005667AC"/>
    <w:rsid w:val="005865E4"/>
    <w:rsid w:val="005867B3"/>
    <w:rsid w:val="00591CF4"/>
    <w:rsid w:val="00594049"/>
    <w:rsid w:val="005C0D79"/>
    <w:rsid w:val="005C1505"/>
    <w:rsid w:val="005C3931"/>
    <w:rsid w:val="005C3943"/>
    <w:rsid w:val="005C4689"/>
    <w:rsid w:val="005E3CEA"/>
    <w:rsid w:val="005E72B1"/>
    <w:rsid w:val="00607197"/>
    <w:rsid w:val="00613747"/>
    <w:rsid w:val="00641903"/>
    <w:rsid w:val="00641D18"/>
    <w:rsid w:val="00644039"/>
    <w:rsid w:val="006751E2"/>
    <w:rsid w:val="00677FB8"/>
    <w:rsid w:val="006812ED"/>
    <w:rsid w:val="00683370"/>
    <w:rsid w:val="0068733B"/>
    <w:rsid w:val="00690982"/>
    <w:rsid w:val="006A0B69"/>
    <w:rsid w:val="006A458B"/>
    <w:rsid w:val="006B3208"/>
    <w:rsid w:val="006B375E"/>
    <w:rsid w:val="006B7880"/>
    <w:rsid w:val="006C4DC2"/>
    <w:rsid w:val="006F29FA"/>
    <w:rsid w:val="006F41CB"/>
    <w:rsid w:val="006F5EA6"/>
    <w:rsid w:val="006F6E82"/>
    <w:rsid w:val="00701A63"/>
    <w:rsid w:val="007161D5"/>
    <w:rsid w:val="00735F86"/>
    <w:rsid w:val="00753CE8"/>
    <w:rsid w:val="0075622F"/>
    <w:rsid w:val="00757785"/>
    <w:rsid w:val="007607AC"/>
    <w:rsid w:val="00760CE3"/>
    <w:rsid w:val="00766D16"/>
    <w:rsid w:val="00770BCE"/>
    <w:rsid w:val="0077103E"/>
    <w:rsid w:val="00773FDE"/>
    <w:rsid w:val="00787E2E"/>
    <w:rsid w:val="00792C3E"/>
    <w:rsid w:val="007B11EC"/>
    <w:rsid w:val="007D5AEE"/>
    <w:rsid w:val="007E4EFD"/>
    <w:rsid w:val="007F48F8"/>
    <w:rsid w:val="007F507E"/>
    <w:rsid w:val="007F6804"/>
    <w:rsid w:val="00826F9F"/>
    <w:rsid w:val="00833E14"/>
    <w:rsid w:val="00837E7D"/>
    <w:rsid w:val="0084243C"/>
    <w:rsid w:val="00844091"/>
    <w:rsid w:val="00850C5B"/>
    <w:rsid w:val="00853045"/>
    <w:rsid w:val="00865F75"/>
    <w:rsid w:val="008906BA"/>
    <w:rsid w:val="00896013"/>
    <w:rsid w:val="008B0A2F"/>
    <w:rsid w:val="008B48AF"/>
    <w:rsid w:val="008C0A8E"/>
    <w:rsid w:val="008D7202"/>
    <w:rsid w:val="008F232A"/>
    <w:rsid w:val="00922261"/>
    <w:rsid w:val="009274F0"/>
    <w:rsid w:val="0093254F"/>
    <w:rsid w:val="00947B80"/>
    <w:rsid w:val="00947EA6"/>
    <w:rsid w:val="00954A1A"/>
    <w:rsid w:val="00955A4A"/>
    <w:rsid w:val="00961FDF"/>
    <w:rsid w:val="009915CD"/>
    <w:rsid w:val="009965E4"/>
    <w:rsid w:val="009A1605"/>
    <w:rsid w:val="009A5817"/>
    <w:rsid w:val="009B09A3"/>
    <w:rsid w:val="009C4880"/>
    <w:rsid w:val="009C4BC7"/>
    <w:rsid w:val="009C7001"/>
    <w:rsid w:val="009D017E"/>
    <w:rsid w:val="009D293B"/>
    <w:rsid w:val="009D6C17"/>
    <w:rsid w:val="009E0528"/>
    <w:rsid w:val="009F1347"/>
    <w:rsid w:val="00A035B6"/>
    <w:rsid w:val="00A124C5"/>
    <w:rsid w:val="00A146D5"/>
    <w:rsid w:val="00A22EF2"/>
    <w:rsid w:val="00A32A3F"/>
    <w:rsid w:val="00A443B4"/>
    <w:rsid w:val="00A450F2"/>
    <w:rsid w:val="00A52235"/>
    <w:rsid w:val="00A615B5"/>
    <w:rsid w:val="00A83F36"/>
    <w:rsid w:val="00A85BCB"/>
    <w:rsid w:val="00A8750F"/>
    <w:rsid w:val="00A910DE"/>
    <w:rsid w:val="00A94CA1"/>
    <w:rsid w:val="00AA2684"/>
    <w:rsid w:val="00AB63AD"/>
    <w:rsid w:val="00AD29B6"/>
    <w:rsid w:val="00AE33E0"/>
    <w:rsid w:val="00AF38C3"/>
    <w:rsid w:val="00B22C88"/>
    <w:rsid w:val="00B37EF3"/>
    <w:rsid w:val="00B8053F"/>
    <w:rsid w:val="00B82BDE"/>
    <w:rsid w:val="00B90A67"/>
    <w:rsid w:val="00BA004C"/>
    <w:rsid w:val="00BA68AC"/>
    <w:rsid w:val="00BF210E"/>
    <w:rsid w:val="00C04029"/>
    <w:rsid w:val="00C17625"/>
    <w:rsid w:val="00C40F04"/>
    <w:rsid w:val="00C55FFB"/>
    <w:rsid w:val="00C60BDE"/>
    <w:rsid w:val="00C60EE0"/>
    <w:rsid w:val="00C661A5"/>
    <w:rsid w:val="00C6738D"/>
    <w:rsid w:val="00C746C7"/>
    <w:rsid w:val="00C81C4D"/>
    <w:rsid w:val="00C83CED"/>
    <w:rsid w:val="00C910A0"/>
    <w:rsid w:val="00CA1BBD"/>
    <w:rsid w:val="00CA3B46"/>
    <w:rsid w:val="00CA4412"/>
    <w:rsid w:val="00CA49CC"/>
    <w:rsid w:val="00CA61C8"/>
    <w:rsid w:val="00CA6DEE"/>
    <w:rsid w:val="00CB02AB"/>
    <w:rsid w:val="00CD55B9"/>
    <w:rsid w:val="00CF16CA"/>
    <w:rsid w:val="00CF2A65"/>
    <w:rsid w:val="00D00745"/>
    <w:rsid w:val="00D0238E"/>
    <w:rsid w:val="00D03698"/>
    <w:rsid w:val="00D10421"/>
    <w:rsid w:val="00D2322E"/>
    <w:rsid w:val="00D303AB"/>
    <w:rsid w:val="00D33ED9"/>
    <w:rsid w:val="00D41F8F"/>
    <w:rsid w:val="00D50150"/>
    <w:rsid w:val="00D61CE3"/>
    <w:rsid w:val="00D65B23"/>
    <w:rsid w:val="00D71AD3"/>
    <w:rsid w:val="00D81DAE"/>
    <w:rsid w:val="00D8787D"/>
    <w:rsid w:val="00DB68FB"/>
    <w:rsid w:val="00DC35CC"/>
    <w:rsid w:val="00DF00B7"/>
    <w:rsid w:val="00DF52B0"/>
    <w:rsid w:val="00E0479F"/>
    <w:rsid w:val="00E21BDE"/>
    <w:rsid w:val="00E225F1"/>
    <w:rsid w:val="00E35616"/>
    <w:rsid w:val="00E45EEB"/>
    <w:rsid w:val="00E46900"/>
    <w:rsid w:val="00E625FF"/>
    <w:rsid w:val="00E72499"/>
    <w:rsid w:val="00E829B7"/>
    <w:rsid w:val="00E87B21"/>
    <w:rsid w:val="00E87E2D"/>
    <w:rsid w:val="00E94DD0"/>
    <w:rsid w:val="00EC4A4A"/>
    <w:rsid w:val="00ED2604"/>
    <w:rsid w:val="00ED3335"/>
    <w:rsid w:val="00F0103E"/>
    <w:rsid w:val="00F04A00"/>
    <w:rsid w:val="00F13212"/>
    <w:rsid w:val="00F228F6"/>
    <w:rsid w:val="00F311CB"/>
    <w:rsid w:val="00F52059"/>
    <w:rsid w:val="00F63822"/>
    <w:rsid w:val="00F82253"/>
    <w:rsid w:val="00F914FA"/>
    <w:rsid w:val="00FA2444"/>
    <w:rsid w:val="00FC1AD9"/>
    <w:rsid w:val="00FC1C5F"/>
    <w:rsid w:val="00FC6336"/>
    <w:rsid w:val="00FD2E52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E-mail Signature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61C8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37C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uiPriority w:val="99"/>
    <w:rsid w:val="00C40F04"/>
  </w:style>
  <w:style w:type="paragraph" w:customStyle="1" w:styleId="Style1">
    <w:name w:val="Style1"/>
    <w:basedOn w:val="E-mailSignature"/>
    <w:link w:val="Style1Char"/>
    <w:uiPriority w:val="99"/>
    <w:rsid w:val="00C40F04"/>
  </w:style>
  <w:style w:type="character" w:customStyle="1" w:styleId="BlockedNamesChar">
    <w:name w:val="Blocked Names Char"/>
    <w:basedOn w:val="DefaultParagraphFont"/>
    <w:link w:val="BlockedNames"/>
    <w:uiPriority w:val="99"/>
    <w:rsid w:val="00C40F04"/>
  </w:style>
  <w:style w:type="paragraph" w:styleId="Header">
    <w:name w:val="header"/>
    <w:basedOn w:val="Normal"/>
    <w:link w:val="HeaderChar"/>
    <w:uiPriority w:val="99"/>
    <w:semiHidden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E-mailSignature">
    <w:name w:val="E-mail Signature"/>
    <w:basedOn w:val="Normal"/>
    <w:link w:val="E-mailSignatureChar"/>
    <w:uiPriority w:val="99"/>
    <w:semiHidden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uiPriority w:val="99"/>
    <w:rsid w:val="00C40F04"/>
  </w:style>
  <w:style w:type="paragraph" w:styleId="Footer">
    <w:name w:val="footer"/>
    <w:basedOn w:val="Normal"/>
    <w:link w:val="FooterChar"/>
    <w:uiPriority w:val="99"/>
    <w:semiHidden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97E10"/>
    <w:pPr>
      <w:spacing w:after="0" w:line="240" w:lineRule="auto"/>
    </w:pPr>
    <w:rPr>
      <w:rFonts w:ascii="Georgia" w:hAnsi="Georgia" w:cs="Georg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 w:cs="Georgia"/>
      <w:sz w:val="21"/>
      <w:szCs w:val="21"/>
    </w:rPr>
  </w:style>
  <w:style w:type="paragraph" w:styleId="NormalWeb">
    <w:name w:val="Normal (Web)"/>
    <w:basedOn w:val="Normal"/>
    <w:uiPriority w:val="99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150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150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E-mail Signature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A61C8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037CE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uiPriority w:val="99"/>
    <w:rsid w:val="00C40F04"/>
  </w:style>
  <w:style w:type="paragraph" w:customStyle="1" w:styleId="Style1">
    <w:name w:val="Style1"/>
    <w:basedOn w:val="E-mailSignature"/>
    <w:link w:val="Style1Char"/>
    <w:uiPriority w:val="99"/>
    <w:rsid w:val="00C40F04"/>
  </w:style>
  <w:style w:type="character" w:customStyle="1" w:styleId="BlockedNamesChar">
    <w:name w:val="Blocked Names Char"/>
    <w:basedOn w:val="DefaultParagraphFont"/>
    <w:link w:val="BlockedNames"/>
    <w:uiPriority w:val="99"/>
    <w:rsid w:val="00C40F04"/>
  </w:style>
  <w:style w:type="paragraph" w:styleId="Header">
    <w:name w:val="header"/>
    <w:basedOn w:val="Normal"/>
    <w:link w:val="HeaderChar"/>
    <w:uiPriority w:val="99"/>
    <w:semiHidden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E-mailSignature">
    <w:name w:val="E-mail Signature"/>
    <w:basedOn w:val="Normal"/>
    <w:link w:val="E-mailSignatureChar"/>
    <w:uiPriority w:val="99"/>
    <w:semiHidden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uiPriority w:val="99"/>
    <w:rsid w:val="00C40F04"/>
  </w:style>
  <w:style w:type="paragraph" w:styleId="Footer">
    <w:name w:val="footer"/>
    <w:basedOn w:val="Normal"/>
    <w:link w:val="FooterChar"/>
    <w:uiPriority w:val="99"/>
    <w:semiHidden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197E10"/>
    <w:pPr>
      <w:spacing w:after="0" w:line="240" w:lineRule="auto"/>
    </w:pPr>
    <w:rPr>
      <w:rFonts w:ascii="Georgia" w:hAnsi="Georgia" w:cs="Georgi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97E10"/>
    <w:rPr>
      <w:rFonts w:ascii="Georgia" w:hAnsi="Georgia" w:cs="Georgia"/>
      <w:sz w:val="21"/>
      <w:szCs w:val="21"/>
    </w:rPr>
  </w:style>
  <w:style w:type="paragraph" w:styleId="NormalWeb">
    <w:name w:val="Normal (Web)"/>
    <w:basedOn w:val="Normal"/>
    <w:uiPriority w:val="99"/>
    <w:rsid w:val="0032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C150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C150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_bornemeier@nps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enny_leasor@np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ber_van_alfen@np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1</TotalTime>
  <Pages>2</Pages>
  <Words>450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Number: R1510120215</vt:lpstr>
    </vt:vector>
  </TitlesOfParts>
  <Company>National Park Service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Number: R1510120215</dc:title>
  <dc:creator>Desktop Support</dc:creator>
  <cp:lastModifiedBy>SW - Marquitta Naja Lambert</cp:lastModifiedBy>
  <cp:revision>2</cp:revision>
  <cp:lastPrinted>2010-11-05T21:31:00Z</cp:lastPrinted>
  <dcterms:created xsi:type="dcterms:W3CDTF">2014-06-17T22:52:00Z</dcterms:created>
  <dcterms:modified xsi:type="dcterms:W3CDTF">2014-06-17T22:52:00Z</dcterms:modified>
</cp:coreProperties>
</file>