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6" w:rsidRDefault="00F96905" w:rsidP="00F96905">
      <w:pPr>
        <w:spacing w:after="0" w:line="240" w:lineRule="auto"/>
        <w:rPr>
          <w:rFonts w:ascii="Times New Roman" w:hAnsi="Times New Roman" w:cs="Times New Roman"/>
          <w:b/>
        </w:rPr>
      </w:pPr>
      <w:r w:rsidRPr="00064FDB">
        <w:rPr>
          <w:noProof/>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F20993" w:rsidRDefault="00F20993" w:rsidP="00AE33E0">
      <w:pPr>
        <w:spacing w:after="0" w:line="240" w:lineRule="auto"/>
        <w:rPr>
          <w:rFonts w:ascii="Times New Roman" w:hAnsi="Times New Roman" w:cs="Times New Roman"/>
          <w:b/>
        </w:rPr>
      </w:pPr>
    </w:p>
    <w:p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34793D">
        <w:rPr>
          <w:rFonts w:ascii="Times New Roman" w:hAnsi="Times New Roman" w:cs="Times New Roman"/>
        </w:rPr>
        <w:t>P14AC00284</w:t>
      </w:r>
    </w:p>
    <w:p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r w:rsidR="0034793D">
        <w:rPr>
          <w:rFonts w:ascii="Times New Roman" w:hAnsi="Times New Roman" w:cs="Times New Roman"/>
        </w:rPr>
        <w:t xml:space="preserve">  UNM-97</w:t>
      </w:r>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rsidR="007B7CA0" w:rsidRDefault="00502909" w:rsidP="007B7CA0">
      <w:pPr>
        <w:spacing w:after="0" w:line="240" w:lineRule="auto"/>
        <w:rPr>
          <w:rFonts w:ascii="Times New Roman" w:hAnsi="Times New Roman" w:cs="Times New Roman"/>
          <w:b/>
        </w:rPr>
      </w:pPr>
      <w:r w:rsidRPr="00787E2E">
        <w:rPr>
          <w:rFonts w:ascii="Times New Roman" w:hAnsi="Times New Roman" w:cs="Times New Roman"/>
          <w:b/>
        </w:rPr>
        <w:t>Park/NPS Unit:</w:t>
      </w:r>
      <w:r w:rsidR="00BB15CA">
        <w:rPr>
          <w:rFonts w:ascii="Times New Roman" w:hAnsi="Times New Roman" w:cs="Times New Roman"/>
          <w:b/>
        </w:rPr>
        <w:t xml:space="preserve">  </w:t>
      </w:r>
      <w:r w:rsidR="007B7CA0">
        <w:rPr>
          <w:rFonts w:ascii="Times New Roman" w:hAnsi="Times New Roman" w:cs="Times New Roman"/>
          <w:b/>
        </w:rPr>
        <w:t>White Sands National Monument and Chihuahuan Desert I&amp;M Network</w:t>
      </w:r>
    </w:p>
    <w:p w:rsidR="007B7CA0" w:rsidRPr="007B7CA0" w:rsidRDefault="00787E2E" w:rsidP="007B7CA0">
      <w:pPr>
        <w:spacing w:after="0" w:line="240" w:lineRule="auto"/>
        <w:rPr>
          <w:rFonts w:ascii="Times New Roman" w:hAnsi="Times New Roman" w:cs="Times New Roman"/>
          <w:b/>
        </w:rPr>
      </w:pPr>
      <w:r w:rsidRPr="00787E2E">
        <w:rPr>
          <w:rFonts w:ascii="Times New Roman" w:hAnsi="Times New Roman" w:cs="Times New Roman"/>
          <w:b/>
        </w:rPr>
        <w:t>Title of Project:</w:t>
      </w:r>
      <w:r w:rsidR="007B7CA0">
        <w:rPr>
          <w:rFonts w:ascii="Times New Roman" w:hAnsi="Times New Roman" w:cs="Times New Roman"/>
          <w:b/>
        </w:rPr>
        <w:t xml:space="preserve"> </w:t>
      </w:r>
      <w:r w:rsidR="007B7CA0" w:rsidRPr="007B7CA0">
        <w:rPr>
          <w:rFonts w:ascii="Times New Roman" w:hAnsi="Times New Roman" w:cs="Times New Roman"/>
          <w:b/>
        </w:rPr>
        <w:t>A Vegetation Map for White Sands National Monument, New Mexico:</w:t>
      </w:r>
    </w:p>
    <w:p w:rsidR="00787E2E" w:rsidRPr="00787E2E" w:rsidRDefault="007B7CA0" w:rsidP="007B7CA0">
      <w:pPr>
        <w:spacing w:after="0" w:line="240" w:lineRule="auto"/>
        <w:rPr>
          <w:rFonts w:ascii="Times New Roman" w:hAnsi="Times New Roman" w:cs="Times New Roman"/>
          <w:b/>
        </w:rPr>
      </w:pPr>
      <w:r w:rsidRPr="007B7CA0">
        <w:rPr>
          <w:rFonts w:ascii="Times New Roman" w:hAnsi="Times New Roman" w:cs="Times New Roman"/>
          <w:b/>
        </w:rPr>
        <w:t>Phase II</w:t>
      </w: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6632F5">
            <w:rPr>
              <w:rFonts w:ascii="Times New Roman" w:hAnsi="Times New Roman" w:cs="Times New Roman"/>
            </w:rPr>
            <w:t>Colorado Plateau Cooperative Ecosystem Studies Unit Cooperative Agreement Number H1200-09-0005</w:t>
          </w:r>
        </w:sdtContent>
      </w:sdt>
    </w:p>
    <w:p w:rsidR="009A5817" w:rsidRPr="00787E2E" w:rsidRDefault="009A5817" w:rsidP="00D41F8F">
      <w:pPr>
        <w:spacing w:after="0" w:line="240" w:lineRule="auto"/>
        <w:rPr>
          <w:rFonts w:ascii="Times New Roman" w:hAnsi="Times New Roman" w:cs="Times New Roman"/>
          <w:sz w:val="16"/>
          <w:szCs w:val="16"/>
        </w:rPr>
      </w:pPr>
    </w:p>
    <w:p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352E44">
        <w:rPr>
          <w:rFonts w:ascii="Times New Roman" w:hAnsi="Times New Roman" w:cs="Times New Roman"/>
          <w:b/>
        </w:rPr>
        <w:t xml:space="preserve"> Natural Heritage New Mexico, University of New Mexico </w:t>
      </w:r>
    </w:p>
    <w:p w:rsidR="001D6D00" w:rsidRPr="002065C4" w:rsidRDefault="001D6D00" w:rsidP="00677FB8">
      <w:pPr>
        <w:spacing w:after="0" w:line="240" w:lineRule="auto"/>
        <w:rPr>
          <w:rFonts w:ascii="Times New Roman" w:hAnsi="Times New Roman" w:cs="Times New Roman"/>
          <w:b/>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160538" w:rsidRDefault="00677FB8" w:rsidP="00160538">
      <w:pPr>
        <w:spacing w:after="0" w:line="240" w:lineRule="auto"/>
        <w:rPr>
          <w:rFonts w:ascii="Times New Roman" w:hAnsi="Times New Roman" w:cs="Times New Roman"/>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352E44" w:rsidRPr="00160538">
        <w:rPr>
          <w:rFonts w:ascii="Times New Roman" w:hAnsi="Times New Roman" w:cs="Times New Roman"/>
          <w:i/>
        </w:rPr>
        <w:t xml:space="preserve">Esteban </w:t>
      </w:r>
      <w:proofErr w:type="spellStart"/>
      <w:r w:rsidR="00352E44" w:rsidRPr="00160538">
        <w:rPr>
          <w:rFonts w:ascii="Times New Roman" w:hAnsi="Times New Roman" w:cs="Times New Roman"/>
          <w:i/>
        </w:rPr>
        <w:t>Muldavin</w:t>
      </w:r>
      <w:proofErr w:type="spellEnd"/>
      <w:r w:rsidR="00352E44" w:rsidRPr="00160538">
        <w:rPr>
          <w:rFonts w:ascii="Times New Roman" w:hAnsi="Times New Roman" w:cs="Times New Roman"/>
          <w:i/>
        </w:rPr>
        <w:t xml:space="preserve">, Director, Natural Heritage New Mexico, </w:t>
      </w:r>
      <w:r w:rsidRPr="00160538">
        <w:rPr>
          <w:rFonts w:ascii="Times New Roman" w:hAnsi="Times New Roman" w:cs="Times New Roman"/>
          <w:i/>
        </w:rPr>
        <w:t xml:space="preserve"> </w:t>
      </w:r>
      <w:r w:rsidR="00160538" w:rsidRPr="00160538">
        <w:rPr>
          <w:rFonts w:ascii="Times New Roman" w:hAnsi="Times New Roman" w:cs="Times New Roman"/>
          <w:i/>
        </w:rPr>
        <w:t>Department of Biology</w:t>
      </w:r>
      <w:r w:rsidR="00160538">
        <w:rPr>
          <w:rFonts w:ascii="Times New Roman" w:hAnsi="Times New Roman" w:cs="Times New Roman"/>
          <w:i/>
        </w:rPr>
        <w:t>,</w:t>
      </w:r>
      <w:r w:rsidR="00160538" w:rsidRPr="00160538">
        <w:rPr>
          <w:rFonts w:ascii="Times New Roman" w:hAnsi="Times New Roman" w:cs="Times New Roman"/>
          <w:i/>
        </w:rPr>
        <w:t xml:space="preserve"> MSC03 2020,1 University of New Mexico</w:t>
      </w:r>
      <w:r w:rsidR="00160538">
        <w:rPr>
          <w:rFonts w:ascii="Times New Roman" w:hAnsi="Times New Roman" w:cs="Times New Roman"/>
          <w:i/>
        </w:rPr>
        <w:t xml:space="preserve">, </w:t>
      </w:r>
      <w:r w:rsidR="00160538" w:rsidRPr="00160538">
        <w:rPr>
          <w:rFonts w:ascii="Times New Roman" w:hAnsi="Times New Roman" w:cs="Times New Roman"/>
          <w:i/>
        </w:rPr>
        <w:t>Albuquerque, NM  87131-0001</w:t>
      </w:r>
      <w:r w:rsidRPr="00160538">
        <w:rPr>
          <w:rFonts w:ascii="Times New Roman" w:hAnsi="Times New Roman" w:cs="Times New Roman"/>
          <w:i/>
        </w:rPr>
        <w:t xml:space="preserve">, </w:t>
      </w:r>
      <w:r w:rsidR="00160538" w:rsidRPr="00160538">
        <w:rPr>
          <w:rFonts w:ascii="Times New Roman" w:hAnsi="Times New Roman" w:cs="Times New Roman"/>
          <w:i/>
        </w:rPr>
        <w:t>(505) 277-3822 x 228</w:t>
      </w:r>
      <w:r w:rsidR="00160538">
        <w:rPr>
          <w:rFonts w:ascii="Times New Roman" w:hAnsi="Times New Roman" w:cs="Times New Roman"/>
          <w:i/>
        </w:rPr>
        <w:t xml:space="preserve">, </w:t>
      </w:r>
      <w:r w:rsidR="00160538" w:rsidRPr="00160538">
        <w:rPr>
          <w:rFonts w:ascii="Times New Roman" w:hAnsi="Times New Roman" w:cs="Times New Roman"/>
          <w:i/>
        </w:rPr>
        <w:t>(505) 277-3844 FAX</w:t>
      </w:r>
      <w:r w:rsidR="00160538">
        <w:rPr>
          <w:rFonts w:ascii="Times New Roman" w:hAnsi="Times New Roman" w:cs="Times New Roman"/>
          <w:i/>
        </w:rPr>
        <w:t xml:space="preserve">, </w:t>
      </w:r>
      <w:hyperlink r:id="rId10" w:history="1">
        <w:r w:rsidR="00160538" w:rsidRPr="00BD5AB6">
          <w:rPr>
            <w:rStyle w:val="Hyperlink"/>
            <w:rFonts w:ascii="Times New Roman" w:hAnsi="Times New Roman" w:cs="Times New Roman"/>
          </w:rPr>
          <w:t>muldavin@unm.edu</w:t>
        </w:r>
      </w:hyperlink>
    </w:p>
    <w:p w:rsidR="0034793D" w:rsidRDefault="0034793D" w:rsidP="00160538">
      <w:pPr>
        <w:spacing w:after="0" w:line="240" w:lineRule="auto"/>
        <w:rPr>
          <w:rFonts w:ascii="Times New Roman" w:hAnsi="Times New Roman" w:cs="Times New Roman"/>
          <w:b/>
        </w:rPr>
      </w:pPr>
    </w:p>
    <w:p w:rsidR="00677FB8" w:rsidRPr="003C3D5C" w:rsidRDefault="00677FB8" w:rsidP="00160538">
      <w:pPr>
        <w:spacing w:after="0" w:line="240" w:lineRule="auto"/>
        <w:rPr>
          <w:rFonts w:ascii="Times New Roman" w:hAnsi="Times New Roman" w:cs="Times New Roman"/>
          <w:i/>
        </w:rPr>
      </w:pPr>
      <w:r w:rsidRPr="00787E2E">
        <w:rPr>
          <w:rFonts w:ascii="Times New Roman" w:hAnsi="Times New Roman" w:cs="Times New Roman"/>
          <w:b/>
        </w:rPr>
        <w:t>Partner Administrative Contact</w:t>
      </w:r>
      <w:r w:rsidRPr="003C3D5C">
        <w:rPr>
          <w:rFonts w:ascii="Times New Roman" w:hAnsi="Times New Roman" w:cs="Times New Roman"/>
          <w:b/>
          <w:i/>
        </w:rPr>
        <w:t>:</w:t>
      </w:r>
      <w:r w:rsidRPr="003C3D5C">
        <w:rPr>
          <w:rFonts w:ascii="Times New Roman" w:hAnsi="Times New Roman" w:cs="Times New Roman"/>
          <w:i/>
        </w:rPr>
        <w:t xml:space="preserve"> </w:t>
      </w:r>
      <w:r w:rsidR="00160538" w:rsidRPr="00160538">
        <w:rPr>
          <w:rFonts w:ascii="Times New Roman" w:hAnsi="Times New Roman" w:cs="Times New Roman"/>
          <w:i/>
        </w:rPr>
        <w:t>Lindsay Britt</w:t>
      </w:r>
      <w:r w:rsidR="00160538">
        <w:rPr>
          <w:rFonts w:ascii="Times New Roman" w:hAnsi="Times New Roman" w:cs="Times New Roman"/>
          <w:i/>
        </w:rPr>
        <w:t xml:space="preserve">, </w:t>
      </w:r>
      <w:r w:rsidR="00160538" w:rsidRPr="00160538">
        <w:rPr>
          <w:rFonts w:ascii="Times New Roman" w:hAnsi="Times New Roman" w:cs="Times New Roman"/>
          <w:i/>
        </w:rPr>
        <w:t>Contract and Grant Coordinator</w:t>
      </w:r>
      <w:r w:rsidR="00160538">
        <w:rPr>
          <w:rFonts w:ascii="Times New Roman" w:hAnsi="Times New Roman" w:cs="Times New Roman"/>
          <w:i/>
        </w:rPr>
        <w:t xml:space="preserve">, </w:t>
      </w:r>
      <w:r w:rsidR="00160538" w:rsidRPr="00160538">
        <w:rPr>
          <w:rFonts w:ascii="Times New Roman" w:hAnsi="Times New Roman" w:cs="Times New Roman"/>
          <w:i/>
        </w:rPr>
        <w:t>University of New Mexico</w:t>
      </w:r>
      <w:r w:rsidR="00160538">
        <w:rPr>
          <w:rFonts w:ascii="Times New Roman" w:hAnsi="Times New Roman" w:cs="Times New Roman"/>
          <w:i/>
        </w:rPr>
        <w:t xml:space="preserve">, </w:t>
      </w:r>
      <w:r w:rsidR="00160538" w:rsidRPr="00160538">
        <w:rPr>
          <w:rFonts w:ascii="Times New Roman" w:hAnsi="Times New Roman" w:cs="Times New Roman"/>
          <w:i/>
        </w:rPr>
        <w:t>Office of Sponsored Project Services</w:t>
      </w:r>
      <w:r w:rsidR="00160538">
        <w:rPr>
          <w:rFonts w:ascii="Times New Roman" w:hAnsi="Times New Roman" w:cs="Times New Roman"/>
          <w:i/>
        </w:rPr>
        <w:t xml:space="preserve">, </w:t>
      </w:r>
      <w:r w:rsidR="00160538" w:rsidRPr="00160538">
        <w:rPr>
          <w:rFonts w:ascii="Times New Roman" w:hAnsi="Times New Roman" w:cs="Times New Roman"/>
          <w:i/>
        </w:rPr>
        <w:t>1700 Lomas Blvd NE, Ste. 2200</w:t>
      </w:r>
      <w:r w:rsidR="00160538">
        <w:rPr>
          <w:rFonts w:ascii="Times New Roman" w:hAnsi="Times New Roman" w:cs="Times New Roman"/>
          <w:i/>
        </w:rPr>
        <w:t xml:space="preserve">, </w:t>
      </w:r>
      <w:r w:rsidR="00160538" w:rsidRPr="00160538">
        <w:rPr>
          <w:rFonts w:ascii="Times New Roman" w:hAnsi="Times New Roman" w:cs="Times New Roman"/>
          <w:i/>
        </w:rPr>
        <w:t>MSC01 1247</w:t>
      </w:r>
      <w:r w:rsidR="00160538">
        <w:rPr>
          <w:rFonts w:ascii="Times New Roman" w:hAnsi="Times New Roman" w:cs="Times New Roman"/>
          <w:i/>
        </w:rPr>
        <w:t xml:space="preserve"> </w:t>
      </w:r>
      <w:r w:rsidR="00160538" w:rsidRPr="00160538">
        <w:rPr>
          <w:rFonts w:ascii="Times New Roman" w:hAnsi="Times New Roman" w:cs="Times New Roman"/>
          <w:i/>
        </w:rPr>
        <w:t>Albuquerque, NM  87131-001</w:t>
      </w:r>
      <w:r w:rsidR="00160538">
        <w:rPr>
          <w:rFonts w:ascii="Times New Roman" w:hAnsi="Times New Roman" w:cs="Times New Roman"/>
          <w:i/>
        </w:rPr>
        <w:t xml:space="preserve">, </w:t>
      </w:r>
      <w:r w:rsidR="00160538" w:rsidRPr="00160538">
        <w:rPr>
          <w:rFonts w:ascii="Times New Roman" w:hAnsi="Times New Roman" w:cs="Times New Roman"/>
          <w:i/>
        </w:rPr>
        <w:t>505-277-0810</w:t>
      </w:r>
      <w:r w:rsidR="00160538">
        <w:rPr>
          <w:rFonts w:ascii="Times New Roman" w:hAnsi="Times New Roman" w:cs="Times New Roman"/>
          <w:i/>
        </w:rPr>
        <w:t xml:space="preserve">, </w:t>
      </w:r>
      <w:r w:rsidR="00160538" w:rsidRPr="00160538">
        <w:rPr>
          <w:rFonts w:ascii="Times New Roman" w:hAnsi="Times New Roman" w:cs="Times New Roman"/>
          <w:i/>
        </w:rPr>
        <w:t>lcampbe4@unm.edu</w:t>
      </w:r>
    </w:p>
    <w:p w:rsidR="0034793D" w:rsidRDefault="0034793D" w:rsidP="00677FB8">
      <w:pPr>
        <w:spacing w:after="0" w:line="240" w:lineRule="auto"/>
        <w:rPr>
          <w:rFonts w:ascii="Times New Roman" w:hAnsi="Times New Roman" w:cs="Times New Roman"/>
          <w:b/>
        </w:rPr>
      </w:pPr>
    </w:p>
    <w:p w:rsidR="00677FB8" w:rsidRPr="0072580E" w:rsidRDefault="00677FB8" w:rsidP="00677FB8">
      <w:pPr>
        <w:spacing w:after="0" w:line="240" w:lineRule="auto"/>
        <w:rPr>
          <w:rFonts w:ascii="Times New Roman" w:hAnsi="Times New Roman" w:cs="Times New Roman"/>
          <w:b/>
          <w:i/>
        </w:rPr>
      </w:pPr>
      <w:r w:rsidRPr="00787E2E">
        <w:rPr>
          <w:rFonts w:ascii="Times New Roman" w:hAnsi="Times New Roman" w:cs="Times New Roman"/>
          <w:b/>
        </w:rPr>
        <w:t xml:space="preserve">NPS Certified ATR:  </w:t>
      </w:r>
      <w:r w:rsidR="0072580E" w:rsidRPr="0072580E">
        <w:rPr>
          <w:rFonts w:ascii="Times New Roman" w:hAnsi="Times New Roman" w:cs="Times New Roman"/>
          <w:b/>
          <w:i/>
        </w:rPr>
        <w:t xml:space="preserve">Dr. Hildy Reiser, Science Advisor, </w:t>
      </w:r>
      <w:r w:rsidR="0072580E">
        <w:rPr>
          <w:rFonts w:ascii="Times New Roman" w:hAnsi="Times New Roman" w:cs="Times New Roman"/>
          <w:b/>
          <w:i/>
        </w:rPr>
        <w:t xml:space="preserve">New Mexico State University, MSC </w:t>
      </w:r>
      <w:r w:rsidR="0072580E" w:rsidRPr="0072580E">
        <w:rPr>
          <w:rFonts w:ascii="Times New Roman" w:hAnsi="Times New Roman" w:cs="Times New Roman"/>
          <w:b/>
          <w:i/>
        </w:rPr>
        <w:t>3ARP</w:t>
      </w:r>
      <w:r w:rsidR="0072580E">
        <w:rPr>
          <w:rFonts w:ascii="Times New Roman" w:hAnsi="Times New Roman" w:cs="Times New Roman"/>
          <w:b/>
          <w:i/>
        </w:rPr>
        <w:t xml:space="preserve">, Las Cruces, NM  88003, </w:t>
      </w:r>
      <w:r w:rsidR="0072580E" w:rsidRPr="0072580E">
        <w:rPr>
          <w:rFonts w:ascii="Times New Roman" w:hAnsi="Times New Roman" w:cs="Times New Roman"/>
          <w:b/>
          <w:i/>
        </w:rPr>
        <w:t>575.646.5295 (O)</w:t>
      </w:r>
      <w:r w:rsidRPr="0072580E">
        <w:rPr>
          <w:rFonts w:ascii="Times New Roman" w:hAnsi="Times New Roman" w:cs="Times New Roman"/>
          <w:b/>
          <w:i/>
        </w:rPr>
        <w:t xml:space="preserve">, </w:t>
      </w:r>
      <w:r w:rsidR="0072580E" w:rsidRPr="0072580E">
        <w:rPr>
          <w:rFonts w:ascii="Times New Roman" w:hAnsi="Times New Roman" w:cs="Times New Roman"/>
          <w:b/>
          <w:i/>
        </w:rPr>
        <w:t>575.646</w:t>
      </w:r>
      <w:r w:rsidR="009A37A6">
        <w:rPr>
          <w:rFonts w:ascii="Times New Roman" w:hAnsi="Times New Roman" w:cs="Times New Roman"/>
          <w:b/>
          <w:i/>
        </w:rPr>
        <w:t>.</w:t>
      </w:r>
      <w:r w:rsidR="0072580E" w:rsidRPr="0072580E">
        <w:rPr>
          <w:rFonts w:ascii="Times New Roman" w:hAnsi="Times New Roman" w:cs="Times New Roman"/>
          <w:b/>
          <w:i/>
        </w:rPr>
        <w:t>6073 (</w:t>
      </w:r>
      <w:r w:rsidRPr="0072580E">
        <w:rPr>
          <w:rFonts w:ascii="Times New Roman" w:hAnsi="Times New Roman" w:cs="Times New Roman"/>
          <w:b/>
          <w:i/>
        </w:rPr>
        <w:t>Fax</w:t>
      </w:r>
      <w:r w:rsidR="0072580E" w:rsidRPr="0072580E">
        <w:rPr>
          <w:rFonts w:ascii="Times New Roman" w:hAnsi="Times New Roman" w:cs="Times New Roman"/>
          <w:b/>
          <w:i/>
        </w:rPr>
        <w:t>), hildy_reiser@nps.gov</w:t>
      </w:r>
    </w:p>
    <w:p w:rsidR="00D41F8F" w:rsidRPr="002065C4" w:rsidRDefault="00D41F8F" w:rsidP="00AE33E0">
      <w:pPr>
        <w:spacing w:after="0" w:line="240" w:lineRule="auto"/>
        <w:rPr>
          <w:rFonts w:ascii="Times New Roman" w:hAnsi="Times New Roman" w:cs="Times New Roman"/>
          <w:sz w:val="16"/>
          <w:szCs w:val="16"/>
        </w:rPr>
      </w:pPr>
      <w:bookmarkStart w:id="0" w:name="_GoBack"/>
      <w:bookmarkEnd w:id="0"/>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CA61C8" w:rsidRPr="00787E2E" w:rsidRDefault="00A615B5" w:rsidP="00AE33E0">
      <w:pPr>
        <w:spacing w:after="0" w:line="240" w:lineRule="auto"/>
        <w:rPr>
          <w:rFonts w:ascii="Times New Roman" w:hAnsi="Times New Roman" w:cs="Times New Roman"/>
          <w:b/>
        </w:rPr>
      </w:pPr>
      <w:r w:rsidRPr="00787E2E">
        <w:rPr>
          <w:rFonts w:ascii="Times New Roman" w:hAnsi="Times New Roman" w:cs="Times New Roman"/>
          <w:b/>
        </w:rPr>
        <w:t>Amount Funded</w:t>
      </w:r>
      <w:r w:rsidR="00757785" w:rsidRPr="00787E2E">
        <w:rPr>
          <w:rFonts w:ascii="Times New Roman" w:hAnsi="Times New Roman" w:cs="Times New Roman"/>
          <w:b/>
        </w:rPr>
        <w:t>:</w:t>
      </w:r>
      <w:r w:rsidR="0072580E">
        <w:rPr>
          <w:rFonts w:ascii="Times New Roman" w:hAnsi="Times New Roman" w:cs="Times New Roman"/>
          <w:b/>
        </w:rPr>
        <w:t xml:space="preserve">  $69,492</w:t>
      </w: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F25B4D" w:rsidRPr="00F25B4D">
        <w:t xml:space="preserve"> </w:t>
      </w:r>
      <w:r w:rsidR="00F25B4D" w:rsidRPr="00F25B4D">
        <w:rPr>
          <w:rFonts w:ascii="Times New Roman" w:hAnsi="Times New Roman" w:cs="Times New Roman"/>
          <w:b/>
        </w:rPr>
        <w:t>PX.XNR4I0110.00.1</w:t>
      </w: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1A7AC5">
        <w:rPr>
          <w:rFonts w:ascii="Times New Roman" w:hAnsi="Times New Roman" w:cs="Times New Roman"/>
          <w:b/>
        </w:rPr>
        <w:t xml:space="preserve"> ONPS</w:t>
      </w:r>
    </w:p>
    <w:bookmarkStart w:id="1" w:name="Check1"/>
    <w:p w:rsidR="005667AC" w:rsidRDefault="00D54290"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34793D">
        <w:rPr>
          <w:rFonts w:ascii="Times New Roman" w:hAnsi="Times New Roman" w:cs="Times New Roman"/>
        </w:rPr>
      </w:r>
      <w:r w:rsidR="0034793D">
        <w:rPr>
          <w:rFonts w:ascii="Times New Roman" w:hAnsi="Times New Roman" w:cs="Times New Roman"/>
        </w:rPr>
        <w:fldChar w:fldCharType="separate"/>
      </w:r>
      <w:r w:rsidRPr="00787E2E">
        <w:rPr>
          <w:rFonts w:ascii="Times New Roman" w:hAnsi="Times New Roman" w:cs="Times New Roman"/>
        </w:rPr>
        <w:fldChar w:fldCharType="end"/>
      </w:r>
      <w:bookmarkEnd w:id="1"/>
      <w:r w:rsidR="00A615B5" w:rsidRPr="00787E2E">
        <w:rPr>
          <w:rFonts w:ascii="Times New Roman" w:hAnsi="Times New Roman" w:cs="Times New Roman"/>
        </w:rPr>
        <w:t xml:space="preserve">NPS Funding             </w:t>
      </w:r>
    </w:p>
    <w:p w:rsidR="00CA61C8" w:rsidRPr="00787E2E" w:rsidRDefault="00D54290"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34793D">
        <w:rPr>
          <w:rFonts w:ascii="Times New Roman" w:hAnsi="Times New Roman" w:cs="Times New Roman"/>
        </w:rPr>
      </w:r>
      <w:r w:rsidR="0034793D">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6474A5" w:rsidRPr="006474A5" w:rsidRDefault="00CA61C8" w:rsidP="00AE33E0">
      <w:pPr>
        <w:spacing w:after="0" w:line="240" w:lineRule="auto"/>
        <w:rPr>
          <w:rFonts w:ascii="Times New Roman" w:hAnsi="Times New Roman" w:cs="Times New Roman"/>
          <w:b/>
          <w:color w:val="FF0000"/>
        </w:rPr>
      </w:pPr>
      <w:r w:rsidRPr="00787E2E">
        <w:rPr>
          <w:rFonts w:ascii="Times New Roman" w:hAnsi="Times New Roman" w:cs="Times New Roman"/>
          <w:b/>
        </w:rPr>
        <w:t>Start Date</w:t>
      </w:r>
      <w:r w:rsidR="00121EEF" w:rsidRPr="00787E2E">
        <w:rPr>
          <w:rFonts w:ascii="Times New Roman" w:hAnsi="Times New Roman" w:cs="Times New Roman"/>
          <w:b/>
        </w:rPr>
        <w:t>:</w:t>
      </w:r>
      <w:r w:rsidR="0024678F">
        <w:rPr>
          <w:rFonts w:ascii="Times New Roman" w:hAnsi="Times New Roman" w:cs="Times New Roman"/>
          <w:b/>
        </w:rPr>
        <w:t xml:space="preserve">  </w:t>
      </w:r>
      <w:r w:rsidR="0071040C">
        <w:rPr>
          <w:rFonts w:ascii="Times New Roman" w:hAnsi="Times New Roman" w:cs="Times New Roman"/>
          <w:b/>
        </w:rPr>
        <w:t xml:space="preserve">May 19, 2014 </w:t>
      </w:r>
      <w:r w:rsidR="006474A5" w:rsidRPr="006474A5">
        <w:rPr>
          <w:rFonts w:ascii="Times New Roman" w:hAnsi="Times New Roman" w:cs="Times New Roman"/>
          <w:b/>
          <w:color w:val="FF0000"/>
        </w:rPr>
        <w:t>(Tentative date)</w:t>
      </w:r>
    </w:p>
    <w:p w:rsidR="006474A5" w:rsidRDefault="006474A5" w:rsidP="00AE33E0">
      <w:pPr>
        <w:spacing w:after="0" w:line="240" w:lineRule="auto"/>
        <w:rPr>
          <w:rFonts w:ascii="Times New Roman" w:hAnsi="Times New Roman" w:cs="Times New Roman"/>
          <w:b/>
        </w:rPr>
      </w:pPr>
    </w:p>
    <w:p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rsidR="006474A5" w:rsidRPr="006474A5" w:rsidRDefault="006474A5" w:rsidP="00AE33E0">
      <w:pPr>
        <w:spacing w:after="0" w:line="240" w:lineRule="auto"/>
        <w:rPr>
          <w:rFonts w:ascii="Times New Roman" w:hAnsi="Times New Roman" w:cs="Times New Roman"/>
          <w:b/>
          <w:i/>
        </w:rPr>
      </w:pPr>
    </w:p>
    <w:p w:rsidR="00CA61C8" w:rsidRPr="003C3D5C" w:rsidRDefault="00CA61C8" w:rsidP="00AE33E0">
      <w:pPr>
        <w:spacing w:after="0" w:line="240" w:lineRule="auto"/>
        <w:rPr>
          <w:rFonts w:ascii="Times New Roman" w:hAnsi="Times New Roman" w:cs="Times New Roman"/>
          <w:b/>
          <w:i/>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71040C">
        <w:rPr>
          <w:rFonts w:ascii="Times New Roman" w:hAnsi="Times New Roman" w:cs="Times New Roman"/>
          <w:b/>
        </w:rPr>
        <w:t xml:space="preserve">November 30, 2015 </w:t>
      </w:r>
      <w:r w:rsidR="00121EEF" w:rsidRPr="003C3D5C">
        <w:rPr>
          <w:rFonts w:ascii="Times New Roman" w:hAnsi="Times New Roman" w:cs="Times New Roman"/>
          <w:i/>
        </w:rPr>
        <w:t>(please make end date the last day of the month if possible)</w:t>
      </w:r>
    </w:p>
    <w:p w:rsidR="00502909" w:rsidRPr="001749D9" w:rsidRDefault="00502909" w:rsidP="00502909">
      <w:pPr>
        <w:spacing w:after="0" w:line="240" w:lineRule="auto"/>
        <w:jc w:val="center"/>
        <w:rPr>
          <w:rFonts w:ascii="Times New Roman" w:hAnsi="Times New Roman" w:cs="Times New Roman"/>
          <w:sz w:val="16"/>
          <w:szCs w:val="16"/>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3C3D5C" w:rsidRDefault="00D8787D" w:rsidP="00D8787D">
      <w:pPr>
        <w:spacing w:after="0" w:line="240" w:lineRule="auto"/>
        <w:rPr>
          <w:rFonts w:ascii="Times New Roman" w:hAnsi="Times New Roman" w:cs="Times New Roman"/>
        </w:rPr>
      </w:pPr>
      <w:r w:rsidRPr="00787E2E">
        <w:rPr>
          <w:rFonts w:ascii="Times New Roman" w:hAnsi="Times New Roman" w:cs="Times New Roman"/>
          <w:b/>
        </w:rPr>
        <w:t xml:space="preserve">CESU Coordinator: </w:t>
      </w:r>
      <w:r w:rsidR="006632F5" w:rsidRPr="00EC700B">
        <w:rPr>
          <w:rFonts w:ascii="Times New Roman" w:hAnsi="Times New Roman" w:cs="Times New Roman"/>
        </w:rPr>
        <w:t xml:space="preserve">Judy Bischoff, National Park Service/CPCESU, NAU P.O. Box 5765, Flagstaff, AZ 86011, 928-523-6638, Fax: 928-523-2014; </w:t>
      </w:r>
      <w:hyperlink r:id="rId11" w:history="1">
        <w:r w:rsidR="006632F5" w:rsidRPr="00A964C0">
          <w:rPr>
            <w:rStyle w:val="Hyperlink"/>
            <w:rFonts w:ascii="Times New Roman" w:hAnsi="Times New Roman" w:cs="Times New Roman"/>
          </w:rPr>
          <w:t>judy_bischoff@nps.gov</w:t>
        </w:r>
      </w:hyperlink>
    </w:p>
    <w:p w:rsidR="006632F5" w:rsidRDefault="006632F5"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lastRenderedPageBreak/>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C82520">
        <w:rPr>
          <w:rFonts w:ascii="Times New Roman" w:hAnsi="Times New Roman" w:cs="Times New Roman"/>
        </w:rPr>
        <w:t>od, CO 80228</w:t>
      </w:r>
      <w:r w:rsidR="00157480">
        <w:rPr>
          <w:rFonts w:ascii="Times New Roman" w:hAnsi="Times New Roman" w:cs="Times New Roman"/>
        </w:rPr>
        <w:t xml:space="preserve">.  </w:t>
      </w:r>
      <w:r w:rsidR="00C82520">
        <w:rPr>
          <w:rFonts w:ascii="Times New Roman" w:hAnsi="Times New Roman" w:cs="Times New Roman"/>
        </w:rPr>
        <w:t xml:space="preserve"> Phone: 303-969-2303</w:t>
      </w:r>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AND DRAWDOWN SCHEDULE:</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1A7AC5" w:rsidP="00D21A9A">
      <w:pPr>
        <w:pStyle w:val="NormalWeb"/>
        <w:spacing w:before="0" w:beforeAutospacing="0" w:after="0" w:afterAutospacing="0"/>
        <w:rPr>
          <w:color w:val="222222"/>
          <w:sz w:val="22"/>
          <w:szCs w:val="22"/>
          <w:shd w:val="clear" w:color="auto" w:fill="FFFFFF"/>
        </w:rPr>
      </w:pPr>
      <w:r>
        <w:rPr>
          <w:color w:val="222222"/>
          <w:sz w:val="22"/>
          <w:szCs w:val="22"/>
          <w:shd w:val="clear" w:color="auto" w:fill="FFFFFF"/>
        </w:rPr>
        <w:t>{</w:t>
      </w:r>
      <w:r w:rsidR="0071040C">
        <w:rPr>
          <w:color w:val="222222"/>
          <w:sz w:val="22"/>
          <w:szCs w:val="22"/>
          <w:shd w:val="clear" w:color="auto" w:fill="FFFFFF"/>
        </w:rPr>
        <w:t>X</w:t>
      </w:r>
      <w:r w:rsidR="00D21A9A" w:rsidRPr="004E633B">
        <w:rPr>
          <w:color w:val="222222"/>
          <w:sz w:val="22"/>
          <w:szCs w:val="22"/>
          <w:shd w:val="clear" w:color="auto" w:fill="FFFFFF"/>
        </w:rPr>
        <w:t>} Quarterly</w:t>
      </w:r>
      <w:r w:rsidR="00D21A9A" w:rsidRPr="004E633B">
        <w:rPr>
          <w:color w:val="222222"/>
          <w:sz w:val="22"/>
          <w:szCs w:val="22"/>
          <w:shd w:val="clear" w:color="auto" w:fill="FFFFFF"/>
        </w:rPr>
        <w:tab/>
      </w:r>
      <w:r w:rsidR="00D21A9A" w:rsidRPr="004E633B">
        <w:rPr>
          <w:color w:val="222222"/>
          <w:sz w:val="22"/>
          <w:szCs w:val="22"/>
          <w:shd w:val="clear" w:color="auto" w:fill="FFFFFF"/>
        </w:rPr>
        <w:tab/>
        <w:t>{ } Semi-annually</w:t>
      </w:r>
      <w:r w:rsidR="00D21A9A" w:rsidRPr="004E633B">
        <w:rPr>
          <w:color w:val="222222"/>
          <w:sz w:val="22"/>
          <w:szCs w:val="22"/>
          <w:shd w:val="clear" w:color="auto" w:fill="FFFFFF"/>
        </w:rPr>
        <w:tab/>
      </w:r>
      <w:r w:rsidR="00D21A9A" w:rsidRPr="004E633B">
        <w:rPr>
          <w:color w:val="222222"/>
          <w:sz w:val="22"/>
          <w:szCs w:val="22"/>
          <w:shd w:val="clear" w:color="auto" w:fill="FFFFFF"/>
        </w:rPr>
        <w:tab/>
        <w:t>{ } Annually</w:t>
      </w:r>
      <w:r w:rsidR="00D21A9A" w:rsidRPr="004E633B">
        <w:rPr>
          <w:color w:val="222222"/>
          <w:sz w:val="22"/>
          <w:szCs w:val="22"/>
          <w:shd w:val="clear" w:color="auto" w:fill="FFFFFF"/>
        </w:rPr>
        <w:tab/>
      </w:r>
      <w:r w:rsidR="00D21A9A" w:rsidRPr="004E633B">
        <w:rPr>
          <w:color w:val="222222"/>
          <w:sz w:val="22"/>
          <w:szCs w:val="22"/>
          <w:shd w:val="clear" w:color="auto" w:fill="FFFFFF"/>
        </w:rPr>
        <w:tab/>
        <w:t>{</w:t>
      </w:r>
      <w:r w:rsidR="0035284C">
        <w:rPr>
          <w:color w:val="222222"/>
          <w:sz w:val="22"/>
          <w:szCs w:val="22"/>
          <w:shd w:val="clear" w:color="auto" w:fill="FFFFFF"/>
        </w:rPr>
        <w:t>X</w:t>
      </w:r>
      <w:r w:rsidR="00D21A9A" w:rsidRPr="004E633B">
        <w:rPr>
          <w:color w:val="222222"/>
          <w:sz w:val="22"/>
          <w:szCs w:val="22"/>
          <w:shd w:val="clear" w:color="auto" w:fill="FFFFFF"/>
        </w:rPr>
        <w:t xml:space="preserve">}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6632F5" w:rsidRDefault="006632F5"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000317FB">
        <w:rPr>
          <w:b/>
          <w:caps/>
          <w:sz w:val="22"/>
          <w:szCs w:val="22"/>
        </w:rPr>
        <w:t xml:space="preserve"> (</w:t>
      </w:r>
      <w:r w:rsidR="000317FB" w:rsidRPr="000317FB">
        <w:rPr>
          <w:b/>
          <w:i/>
          <w:caps/>
          <w:sz w:val="22"/>
          <w:szCs w:val="22"/>
        </w:rPr>
        <w:t>all product due dates conti</w:t>
      </w:r>
      <w:r w:rsidR="000317FB">
        <w:rPr>
          <w:b/>
          <w:i/>
          <w:caps/>
          <w:sz w:val="22"/>
          <w:szCs w:val="22"/>
        </w:rPr>
        <w:t>N</w:t>
      </w:r>
      <w:r w:rsidR="000317FB" w:rsidRPr="000317FB">
        <w:rPr>
          <w:b/>
          <w:i/>
          <w:caps/>
          <w:sz w:val="22"/>
          <w:szCs w:val="22"/>
        </w:rPr>
        <w:t>gent on a mid-may 2014 start date</w:t>
      </w:r>
      <w:r w:rsidR="000317FB">
        <w:rPr>
          <w:b/>
          <w:caps/>
          <w:sz w:val="22"/>
          <w:szCs w:val="22"/>
        </w:rPr>
        <w:t>)</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Pr="004E633B">
        <w:rPr>
          <w:color w:val="000000" w:themeColor="text1"/>
          <w:sz w:val="22"/>
          <w:szCs w:val="22"/>
        </w:rPr>
        <w:t xml:space="preserve"> – </w:t>
      </w:r>
      <w:r w:rsidR="0071040C">
        <w:rPr>
          <w:color w:val="000000" w:themeColor="text1"/>
          <w:sz w:val="22"/>
          <w:szCs w:val="22"/>
        </w:rPr>
        <w:t>May 19, 2014</w:t>
      </w:r>
    </w:p>
    <w:p w:rsidR="007F5F79" w:rsidRPr="004E633B" w:rsidRDefault="007F5F79" w:rsidP="007F5F79">
      <w:pPr>
        <w:pStyle w:val="NormalWeb"/>
        <w:spacing w:before="0" w:beforeAutospacing="0" w:after="0" w:afterAutospacing="0"/>
        <w:rPr>
          <w:i/>
          <w:color w:val="000000" w:themeColor="text1"/>
          <w:sz w:val="22"/>
          <w:szCs w:val="22"/>
        </w:rPr>
      </w:pPr>
    </w:p>
    <w:p w:rsidR="0071040C" w:rsidRPr="0071040C" w:rsidRDefault="0071040C" w:rsidP="007F5F79">
      <w:pPr>
        <w:pStyle w:val="PlainText"/>
        <w:rPr>
          <w:rFonts w:ascii="Times New Roman" w:hAnsi="Times New Roman" w:cs="Times New Roman"/>
          <w:color w:val="222222"/>
          <w:sz w:val="22"/>
          <w:szCs w:val="22"/>
          <w:shd w:val="clear" w:color="auto" w:fill="FFFFFF"/>
        </w:rPr>
      </w:pPr>
      <w:r>
        <w:rPr>
          <w:rFonts w:ascii="Times New Roman" w:hAnsi="Times New Roman" w:cs="Times New Roman"/>
          <w:i/>
          <w:color w:val="222222"/>
          <w:sz w:val="22"/>
          <w:szCs w:val="22"/>
          <w:shd w:val="clear" w:color="auto" w:fill="FFFFFF"/>
        </w:rPr>
        <w:t>Project p</w:t>
      </w:r>
      <w:r w:rsidR="007F5F79" w:rsidRPr="004E633B">
        <w:rPr>
          <w:rFonts w:ascii="Times New Roman" w:hAnsi="Times New Roman" w:cs="Times New Roman"/>
          <w:i/>
          <w:color w:val="222222"/>
          <w:sz w:val="22"/>
          <w:szCs w:val="22"/>
          <w:shd w:val="clear" w:color="auto" w:fill="FFFFFF"/>
        </w:rPr>
        <w:t xml:space="preserve">rogress </w:t>
      </w:r>
      <w:r>
        <w:rPr>
          <w:rFonts w:ascii="Times New Roman" w:hAnsi="Times New Roman" w:cs="Times New Roman"/>
          <w:i/>
          <w:color w:val="222222"/>
          <w:sz w:val="22"/>
          <w:szCs w:val="22"/>
          <w:shd w:val="clear" w:color="auto" w:fill="FFFFFF"/>
        </w:rPr>
        <w:t>update</w:t>
      </w:r>
      <w:r w:rsidR="007F5F79" w:rsidRPr="004E633B">
        <w:rPr>
          <w:rFonts w:ascii="Times New Roman" w:hAnsi="Times New Roman" w:cs="Times New Roman"/>
          <w:i/>
          <w:color w:val="222222"/>
          <w:sz w:val="22"/>
          <w:szCs w:val="22"/>
          <w:shd w:val="clear" w:color="auto" w:fill="FFFFFF"/>
        </w:rPr>
        <w:t xml:space="preserve">s – </w:t>
      </w:r>
      <w:r>
        <w:rPr>
          <w:rFonts w:ascii="Times New Roman" w:hAnsi="Times New Roman" w:cs="Times New Roman"/>
          <w:color w:val="222222"/>
          <w:sz w:val="22"/>
          <w:szCs w:val="22"/>
          <w:shd w:val="clear" w:color="auto" w:fill="FFFFFF"/>
        </w:rPr>
        <w:t>due monthly</w:t>
      </w:r>
    </w:p>
    <w:p w:rsidR="0071040C" w:rsidRDefault="0071040C" w:rsidP="007F5F79">
      <w:pPr>
        <w:pStyle w:val="PlainText"/>
        <w:rPr>
          <w:rFonts w:ascii="Times New Roman" w:hAnsi="Times New Roman" w:cs="Times New Roman"/>
          <w:i/>
          <w:color w:val="222222"/>
          <w:sz w:val="22"/>
          <w:szCs w:val="22"/>
          <w:shd w:val="clear" w:color="auto" w:fill="FFFFFF"/>
        </w:rPr>
      </w:pPr>
    </w:p>
    <w:p w:rsidR="001A7AC5" w:rsidRDefault="0071040C" w:rsidP="007F5F79">
      <w:pPr>
        <w:pStyle w:val="PlainText"/>
        <w:rPr>
          <w:rFonts w:ascii="Times New Roman" w:hAnsi="Times New Roman" w:cs="Times New Roman"/>
          <w:color w:val="222222"/>
          <w:sz w:val="22"/>
          <w:szCs w:val="22"/>
          <w:shd w:val="clear" w:color="auto" w:fill="FFFFFF"/>
        </w:rPr>
      </w:pPr>
      <w:r w:rsidRPr="0071040C">
        <w:rPr>
          <w:rFonts w:ascii="Times New Roman" w:hAnsi="Times New Roman" w:cs="Times New Roman"/>
          <w:i/>
          <w:color w:val="222222"/>
          <w:sz w:val="22"/>
          <w:szCs w:val="22"/>
          <w:shd w:val="clear" w:color="auto" w:fill="FFFFFF"/>
        </w:rPr>
        <w:t xml:space="preserve">Technical </w:t>
      </w:r>
      <w:r w:rsidR="002669AC">
        <w:rPr>
          <w:rFonts w:ascii="Times New Roman" w:hAnsi="Times New Roman" w:cs="Times New Roman"/>
          <w:i/>
          <w:color w:val="222222"/>
          <w:sz w:val="22"/>
          <w:szCs w:val="22"/>
          <w:shd w:val="clear" w:color="auto" w:fill="FFFFFF"/>
        </w:rPr>
        <w:t xml:space="preserve">project progress </w:t>
      </w:r>
      <w:r w:rsidRPr="0071040C">
        <w:rPr>
          <w:rFonts w:ascii="Times New Roman" w:hAnsi="Times New Roman" w:cs="Times New Roman"/>
          <w:i/>
          <w:color w:val="222222"/>
          <w:sz w:val="22"/>
          <w:szCs w:val="22"/>
          <w:shd w:val="clear" w:color="auto" w:fill="FFFFFF"/>
        </w:rPr>
        <w:t>statements</w:t>
      </w:r>
      <w:r w:rsidR="00F97ABD">
        <w:rPr>
          <w:rFonts w:ascii="Times New Roman" w:hAnsi="Times New Roman" w:cs="Times New Roman"/>
          <w:i/>
          <w:color w:val="222222"/>
          <w:sz w:val="22"/>
          <w:szCs w:val="22"/>
          <w:shd w:val="clear" w:color="auto" w:fill="FFFFFF"/>
        </w:rPr>
        <w:t xml:space="preserve"> (no more than 2 pages)</w:t>
      </w:r>
      <w:r>
        <w:rPr>
          <w:rFonts w:ascii="Times New Roman" w:hAnsi="Times New Roman" w:cs="Times New Roman"/>
          <w:i/>
          <w:color w:val="222222"/>
          <w:sz w:val="22"/>
          <w:szCs w:val="22"/>
          <w:shd w:val="clear" w:color="auto" w:fill="FFFFFF"/>
        </w:rPr>
        <w:t xml:space="preserve">    </w:t>
      </w:r>
      <w:r w:rsidR="007F5F79" w:rsidRPr="004E633B">
        <w:rPr>
          <w:rFonts w:ascii="Times New Roman" w:hAnsi="Times New Roman" w:cs="Times New Roman"/>
          <w:color w:val="222222"/>
          <w:sz w:val="22"/>
          <w:szCs w:val="22"/>
          <w:shd w:val="clear" w:color="auto" w:fill="FFFFFF"/>
        </w:rPr>
        <w:t>{</w:t>
      </w:r>
      <w:r>
        <w:rPr>
          <w:rFonts w:ascii="Times New Roman" w:hAnsi="Times New Roman" w:cs="Times New Roman"/>
          <w:color w:val="222222"/>
          <w:sz w:val="22"/>
          <w:szCs w:val="22"/>
          <w:shd w:val="clear" w:color="auto" w:fill="FFFFFF"/>
        </w:rPr>
        <w:t>X</w:t>
      </w:r>
      <w:r w:rsidR="007F5F79" w:rsidRPr="004E633B">
        <w:rPr>
          <w:rFonts w:ascii="Times New Roman" w:hAnsi="Times New Roman" w:cs="Times New Roman"/>
          <w:color w:val="222222"/>
          <w:sz w:val="22"/>
          <w:szCs w:val="22"/>
          <w:shd w:val="clear" w:color="auto" w:fill="FFFFFF"/>
        </w:rPr>
        <w:t xml:space="preserve"> } Quarterly </w:t>
      </w:r>
      <w:r>
        <w:rPr>
          <w:rFonts w:ascii="Times New Roman" w:hAnsi="Times New Roman" w:cs="Times New Roman"/>
          <w:color w:val="222222"/>
          <w:sz w:val="22"/>
          <w:szCs w:val="22"/>
          <w:shd w:val="clear" w:color="auto" w:fill="FFFFFF"/>
        </w:rPr>
        <w:t xml:space="preserve">   </w:t>
      </w:r>
      <w:r w:rsidR="001A7AC5">
        <w:rPr>
          <w:rFonts w:ascii="Times New Roman" w:hAnsi="Times New Roman" w:cs="Times New Roman"/>
          <w:color w:val="222222"/>
          <w:sz w:val="22"/>
          <w:szCs w:val="22"/>
          <w:shd w:val="clear" w:color="auto" w:fill="FFFFFF"/>
        </w:rPr>
        <w:t xml:space="preserve">{ } Semi-annually </w:t>
      </w: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color w:val="222222"/>
          <w:sz w:val="22"/>
          <w:szCs w:val="22"/>
          <w:shd w:val="clear" w:color="auto" w:fill="FFFFFF"/>
        </w:rPr>
        <w:t xml:space="preserve">{ } Annually </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 xml:space="preserve">Investigator’s Annual Report (IAR) </w:t>
      </w:r>
      <w:r w:rsidRPr="004E633B">
        <w:rPr>
          <w:rFonts w:ascii="Times New Roman" w:hAnsi="Times New Roman" w:cs="Times New Roman"/>
          <w:color w:val="000000" w:themeColor="text1"/>
          <w:sz w:val="22"/>
          <w:szCs w:val="22"/>
        </w:rPr>
        <w:t xml:space="preserve">– </w:t>
      </w:r>
      <w:r w:rsidR="00372F0A">
        <w:rPr>
          <w:rFonts w:ascii="Times New Roman" w:hAnsi="Times New Roman" w:cs="Times New Roman"/>
          <w:color w:val="000000" w:themeColor="text1"/>
          <w:sz w:val="22"/>
          <w:szCs w:val="22"/>
        </w:rPr>
        <w:t>February 1, 2015</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i/>
          <w:color w:val="000000" w:themeColor="text1"/>
          <w:sz w:val="22"/>
          <w:szCs w:val="22"/>
        </w:rPr>
        <w:t xml:space="preserve">Database, </w:t>
      </w:r>
      <w:r w:rsidR="00372F0A">
        <w:rPr>
          <w:rFonts w:ascii="Times New Roman" w:hAnsi="Times New Roman" w:cs="Times New Roman"/>
          <w:i/>
          <w:color w:val="000000" w:themeColor="text1"/>
          <w:sz w:val="22"/>
          <w:szCs w:val="22"/>
        </w:rPr>
        <w:t xml:space="preserve">Datasheets, </w:t>
      </w:r>
      <w:r w:rsidRPr="004E633B">
        <w:rPr>
          <w:rFonts w:ascii="Times New Roman" w:hAnsi="Times New Roman" w:cs="Times New Roman"/>
          <w:i/>
          <w:color w:val="000000" w:themeColor="text1"/>
          <w:sz w:val="22"/>
          <w:szCs w:val="22"/>
        </w:rPr>
        <w:t>Collections/Specimens</w:t>
      </w:r>
      <w:r w:rsidR="00372F0A">
        <w:rPr>
          <w:rFonts w:ascii="Times New Roman" w:hAnsi="Times New Roman" w:cs="Times New Roman"/>
          <w:i/>
          <w:color w:val="000000" w:themeColor="text1"/>
          <w:sz w:val="22"/>
          <w:szCs w:val="22"/>
        </w:rPr>
        <w:t xml:space="preserve"> (if occurred)</w:t>
      </w:r>
      <w:r w:rsidRPr="004E633B">
        <w:rPr>
          <w:rFonts w:ascii="Times New Roman" w:hAnsi="Times New Roman" w:cs="Times New Roman"/>
          <w:i/>
          <w:color w:val="000000" w:themeColor="text1"/>
          <w:sz w:val="22"/>
          <w:szCs w:val="22"/>
        </w:rPr>
        <w:t xml:space="preserve">, Archives, </w:t>
      </w:r>
      <w:r w:rsidR="00372F0A">
        <w:rPr>
          <w:rFonts w:ascii="Times New Roman" w:hAnsi="Times New Roman" w:cs="Times New Roman"/>
          <w:i/>
          <w:color w:val="000000" w:themeColor="text1"/>
          <w:sz w:val="22"/>
          <w:szCs w:val="22"/>
        </w:rPr>
        <w:t xml:space="preserve">Images </w:t>
      </w:r>
      <w:r w:rsidRPr="004E633B">
        <w:rPr>
          <w:rFonts w:ascii="Times New Roman" w:hAnsi="Times New Roman" w:cs="Times New Roman"/>
          <w:i/>
          <w:color w:val="000000" w:themeColor="text1"/>
          <w:sz w:val="22"/>
          <w:szCs w:val="22"/>
        </w:rPr>
        <w:t>and Maps provided to the NPS ATR or Technical Expert</w:t>
      </w:r>
      <w:r w:rsidRPr="004E633B">
        <w:rPr>
          <w:rFonts w:ascii="Times New Roman" w:hAnsi="Times New Roman" w:cs="Times New Roman"/>
          <w:color w:val="000000" w:themeColor="text1"/>
          <w:sz w:val="22"/>
          <w:szCs w:val="22"/>
        </w:rPr>
        <w:t xml:space="preserve"> – </w:t>
      </w:r>
      <w:r w:rsidR="00372F0A">
        <w:rPr>
          <w:rFonts w:ascii="Times New Roman" w:hAnsi="Times New Roman" w:cs="Times New Roman"/>
          <w:color w:val="000000" w:themeColor="text1"/>
          <w:sz w:val="22"/>
          <w:szCs w:val="22"/>
        </w:rPr>
        <w:t>various dates between October 1, 2014 and October 1, 2015 (see Gantt chart)</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 xml:space="preserve">Draft Final </w:t>
      </w:r>
      <w:r w:rsidR="004A1B5E">
        <w:rPr>
          <w:i/>
          <w:color w:val="000000" w:themeColor="text1"/>
          <w:sz w:val="22"/>
          <w:szCs w:val="22"/>
        </w:rPr>
        <w:t>Vegetation Map</w:t>
      </w:r>
      <w:r w:rsidRPr="004E633B">
        <w:rPr>
          <w:color w:val="000000" w:themeColor="text1"/>
          <w:sz w:val="22"/>
          <w:szCs w:val="22"/>
        </w:rPr>
        <w:t xml:space="preserve"> – </w:t>
      </w:r>
      <w:r w:rsidR="004A1B5E">
        <w:rPr>
          <w:color w:val="000000" w:themeColor="text1"/>
          <w:sz w:val="22"/>
          <w:szCs w:val="22"/>
        </w:rPr>
        <w:t>May 1, 2015 (map is not considered final until after the Accuracy Assessment [AA] is completed, which is Phase III of this project – to be funded)</w:t>
      </w:r>
    </w:p>
    <w:p w:rsidR="007F5F79" w:rsidRPr="004E633B" w:rsidRDefault="004A1B5E" w:rsidP="007F5F79">
      <w:pPr>
        <w:pStyle w:val="NormalWeb"/>
        <w:spacing w:before="0" w:beforeAutospacing="0" w:after="240" w:afterAutospacing="0"/>
        <w:rPr>
          <w:color w:val="000000" w:themeColor="text1"/>
          <w:sz w:val="22"/>
          <w:szCs w:val="22"/>
        </w:rPr>
      </w:pPr>
      <w:r>
        <w:rPr>
          <w:i/>
          <w:color w:val="000000" w:themeColor="text1"/>
          <w:sz w:val="22"/>
          <w:szCs w:val="22"/>
        </w:rPr>
        <w:t xml:space="preserve">Draft </w:t>
      </w:r>
      <w:r w:rsidR="007F5F79" w:rsidRPr="004E633B">
        <w:rPr>
          <w:i/>
          <w:color w:val="000000" w:themeColor="text1"/>
          <w:sz w:val="22"/>
          <w:szCs w:val="22"/>
        </w:rPr>
        <w:t>Final Report</w:t>
      </w:r>
      <w:r w:rsidR="007F5F79" w:rsidRPr="004E633B">
        <w:rPr>
          <w:color w:val="000000" w:themeColor="text1"/>
          <w:sz w:val="22"/>
          <w:szCs w:val="22"/>
        </w:rPr>
        <w:t xml:space="preserve"> – </w:t>
      </w:r>
      <w:r>
        <w:rPr>
          <w:color w:val="000000" w:themeColor="text1"/>
          <w:sz w:val="22"/>
          <w:szCs w:val="22"/>
        </w:rPr>
        <w:t>1 October, 2015 (report is actually not completed until the results of the AA [chapter 4] are provided. This draft report is chapter 1 and 2 and associated appendices to those 2 chapters.)</w:t>
      </w:r>
    </w:p>
    <w:p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Pr="004E633B">
        <w:rPr>
          <w:rFonts w:eastAsiaTheme="minorHAnsi"/>
          <w:sz w:val="22"/>
          <w:szCs w:val="22"/>
        </w:rPr>
        <w:t xml:space="preserve"> – </w:t>
      </w:r>
      <w:r w:rsidR="004A1B5E">
        <w:rPr>
          <w:rFonts w:eastAsiaTheme="minorHAnsi"/>
          <w:sz w:val="22"/>
          <w:szCs w:val="22"/>
        </w:rPr>
        <w:t>November 30,</w:t>
      </w:r>
      <w:r w:rsidR="00F97ABD">
        <w:rPr>
          <w:rFonts w:eastAsiaTheme="minorHAnsi"/>
          <w:sz w:val="22"/>
          <w:szCs w:val="22"/>
        </w:rPr>
        <w:t xml:space="preserve"> </w:t>
      </w:r>
      <w:r w:rsidR="004A1B5E">
        <w:rPr>
          <w:rFonts w:eastAsiaTheme="minorHAnsi"/>
          <w:sz w:val="22"/>
          <w:szCs w:val="22"/>
        </w:rPr>
        <w:t xml:space="preserve">2015 </w:t>
      </w:r>
    </w:p>
    <w:p w:rsidR="00FF3036" w:rsidRDefault="00FF3036" w:rsidP="007F5F79">
      <w:pPr>
        <w:pStyle w:val="NormalWeb"/>
        <w:spacing w:before="0" w:beforeAutospacing="0" w:after="0" w:afterAutospacing="0"/>
        <w:rPr>
          <w:rFonts w:eastAsiaTheme="minorHAnsi"/>
          <w:sz w:val="22"/>
          <w:szCs w:val="22"/>
        </w:rPr>
      </w:pP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632F5">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9F4195" w:rsidRDefault="009F4195" w:rsidP="007F5F79">
      <w:pPr>
        <w:pStyle w:val="NormalWeb"/>
        <w:spacing w:before="0" w:beforeAutospacing="0" w:after="0" w:afterAutospacing="0"/>
        <w:rPr>
          <w:rFonts w:eastAsiaTheme="minorHAnsi"/>
          <w:sz w:val="22"/>
          <w:szCs w:val="22"/>
        </w:rPr>
      </w:pPr>
    </w:p>
    <w:p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lastRenderedPageBreak/>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rsidR="007F5F79" w:rsidRPr="00C42807" w:rsidRDefault="007F5F79" w:rsidP="007F5F79">
      <w:pPr>
        <w:pStyle w:val="NormalWeb"/>
        <w:spacing w:before="0" w:beforeAutospacing="0" w:after="240" w:afterAutospacing="0"/>
        <w:rPr>
          <w:color w:val="000000" w:themeColor="text1"/>
          <w:sz w:val="22"/>
          <w:szCs w:val="22"/>
        </w:rPr>
      </w:pPr>
    </w:p>
    <w:p w:rsidR="007F5F79" w:rsidRPr="00613747" w:rsidRDefault="007F5F79" w:rsidP="007F5F79">
      <w:pPr>
        <w:pStyle w:val="PlainText"/>
        <w:rPr>
          <w:rFonts w:ascii="Times New Roman" w:hAnsi="Times New Roman"/>
          <w:szCs w:val="24"/>
        </w:rPr>
      </w:pPr>
      <w:r w:rsidRPr="001A7AC5">
        <w:rPr>
          <w:rFonts w:ascii="Times New Roman" w:hAnsi="Times New Roman"/>
          <w:b/>
          <w:szCs w:val="24"/>
        </w:rPr>
        <w:t>CESU REQUIRED PRODUCTS (may be different from those products required by the ATR – See Statement of Work for Products required by the NPS unit):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6632F5" w:rsidRDefault="006632F5" w:rsidP="006632F5">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 xml:space="preserve">The Principal Investigator will prepare a brief report abstract suitable for public distribution and two hard copies and an electronic version (in PDF file format) of the </w:t>
      </w:r>
      <w:r w:rsidR="004A1B5E">
        <w:rPr>
          <w:rFonts w:ascii="Times New Roman" w:hAnsi="Times New Roman" w:cs="Times New Roman"/>
          <w:sz w:val="24"/>
          <w:szCs w:val="24"/>
        </w:rPr>
        <w:t xml:space="preserve">draft </w:t>
      </w:r>
      <w:r w:rsidRPr="00364A68">
        <w:rPr>
          <w:rFonts w:ascii="Times New Roman" w:hAnsi="Times New Roman" w:cs="Times New Roman"/>
          <w:sz w:val="24"/>
          <w:szCs w:val="24"/>
        </w:rPr>
        <w:t xml:space="preserve">final </w:t>
      </w:r>
      <w:r w:rsidR="004A1B5E">
        <w:rPr>
          <w:rFonts w:ascii="Times New Roman" w:hAnsi="Times New Roman" w:cs="Times New Roman"/>
          <w:sz w:val="24"/>
          <w:szCs w:val="24"/>
        </w:rPr>
        <w:t xml:space="preserve">map, provisional vegetation classification. The “final </w:t>
      </w:r>
      <w:r w:rsidRPr="00364A68">
        <w:rPr>
          <w:rFonts w:ascii="Times New Roman" w:hAnsi="Times New Roman" w:cs="Times New Roman"/>
          <w:sz w:val="24"/>
          <w:szCs w:val="24"/>
        </w:rPr>
        <w:t>report</w:t>
      </w:r>
      <w:r w:rsidR="004A1B5E">
        <w:rPr>
          <w:rFonts w:ascii="Times New Roman" w:hAnsi="Times New Roman" w:cs="Times New Roman"/>
          <w:sz w:val="24"/>
          <w:szCs w:val="24"/>
        </w:rPr>
        <w:t>” can be provided</w:t>
      </w:r>
      <w:r w:rsidR="000317FB">
        <w:rPr>
          <w:rFonts w:ascii="Times New Roman" w:hAnsi="Times New Roman" w:cs="Times New Roman"/>
          <w:sz w:val="24"/>
          <w:szCs w:val="24"/>
        </w:rPr>
        <w:t>, but the full report is not due until the end of Phase IV (sometime in September 2016).</w:t>
      </w:r>
      <w:r w:rsidRPr="00364A68">
        <w:rPr>
          <w:rFonts w:ascii="Times New Roman" w:hAnsi="Times New Roman" w:cs="Times New Roman"/>
          <w:sz w:val="24"/>
          <w:szCs w:val="24"/>
        </w:rPr>
        <w:t xml:space="preserve"> </w:t>
      </w:r>
      <w:r w:rsidR="000317FB">
        <w:rPr>
          <w:rFonts w:ascii="Times New Roman" w:hAnsi="Times New Roman" w:cs="Times New Roman"/>
          <w:sz w:val="24"/>
          <w:szCs w:val="24"/>
        </w:rPr>
        <w:t xml:space="preserve">Products should be </w:t>
      </w:r>
      <w:r w:rsidRPr="00364A68">
        <w:rPr>
          <w:rFonts w:ascii="Times New Roman" w:hAnsi="Times New Roman" w:cs="Times New Roman"/>
          <w:sz w:val="24"/>
          <w:szCs w:val="24"/>
        </w:rPr>
        <w:t>mail</w:t>
      </w:r>
      <w:r w:rsidR="000317FB">
        <w:rPr>
          <w:rFonts w:ascii="Times New Roman" w:hAnsi="Times New Roman" w:cs="Times New Roman"/>
          <w:sz w:val="24"/>
          <w:szCs w:val="24"/>
        </w:rPr>
        <w:t xml:space="preserve">ed </w:t>
      </w:r>
      <w:r w:rsidRPr="00364A68">
        <w:rPr>
          <w:rFonts w:ascii="Times New Roman" w:hAnsi="Times New Roman" w:cs="Times New Roman"/>
          <w:sz w:val="24"/>
          <w:szCs w:val="24"/>
        </w:rPr>
        <w:t>to</w:t>
      </w:r>
      <w:r w:rsidRPr="00364A68">
        <w:rPr>
          <w:rFonts w:ascii="Times New Roman" w:hAnsi="Times New Roman" w:cs="Times New Roman"/>
          <w:b/>
          <w:sz w:val="24"/>
          <w:szCs w:val="24"/>
        </w:rPr>
        <w:t xml:space="preserve"> </w:t>
      </w:r>
      <w:r>
        <w:rPr>
          <w:rFonts w:ascii="Times New Roman" w:hAnsi="Times New Roman" w:cs="Times New Roman"/>
          <w:sz w:val="24"/>
          <w:szCs w:val="24"/>
        </w:rPr>
        <w:t>Judy Bischoff</w:t>
      </w:r>
      <w:r w:rsidRPr="00364A68">
        <w:rPr>
          <w:rFonts w:ascii="Times New Roman" w:hAnsi="Times New Roman" w:cs="Times New Roman"/>
          <w:sz w:val="24"/>
          <w:szCs w:val="24"/>
        </w:rPr>
        <w:t xml:space="preserve">, </w:t>
      </w:r>
      <w:r>
        <w:rPr>
          <w:rFonts w:ascii="Times New Roman" w:hAnsi="Times New Roman" w:cs="Times New Roman"/>
          <w:sz w:val="24"/>
          <w:szCs w:val="24"/>
        </w:rPr>
        <w:t>National Park 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rsidR="000317FB" w:rsidRDefault="000317FB" w:rsidP="006632F5">
      <w:pPr>
        <w:pStyle w:val="PlainText"/>
        <w:rPr>
          <w:rFonts w:ascii="Times New Roman" w:hAnsi="Times New Roman" w:cs="Times New Roman"/>
          <w:b/>
          <w:szCs w:val="24"/>
        </w:rPr>
      </w:pPr>
    </w:p>
    <w:p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t xml:space="preserve">PROJECT ABSTRACT:  </w:t>
      </w:r>
    </w:p>
    <w:p w:rsidR="006632F5" w:rsidRDefault="006632F5" w:rsidP="006632F5">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99E2DCA8931D434D962B7957CF0F212D"/>
        </w:placeholder>
      </w:sdtPr>
      <w:sdtEndPr/>
      <w:sdtContent>
        <w:p w:rsidR="006632F5" w:rsidRDefault="000615FE" w:rsidP="006632F5">
          <w:pPr>
            <w:pStyle w:val="PlainText"/>
            <w:rPr>
              <w:rFonts w:ascii="Times New Roman" w:hAnsi="Times New Roman" w:cs="Times New Roman"/>
              <w:b/>
              <w:szCs w:val="24"/>
            </w:rPr>
          </w:pPr>
          <w:r>
            <w:rPr>
              <w:rFonts w:ascii="Times New Roman" w:hAnsi="Times New Roman" w:cs="Times New Roman"/>
              <w:b/>
              <w:szCs w:val="24"/>
            </w:rPr>
            <w:t xml:space="preserve">This project (Phase II) is a continuation of the development of a vegetation classification map and report for White Sands National Monument. At the conclusion of Phase II, a final draft vegetation map will be </w:t>
          </w:r>
          <w:r w:rsidR="004342BA">
            <w:rPr>
              <w:rFonts w:ascii="Times New Roman" w:hAnsi="Times New Roman" w:cs="Times New Roman"/>
              <w:b/>
              <w:szCs w:val="24"/>
            </w:rPr>
            <w:t>available, as well a classification hierarchy, classification key and provisional plant community names. All data will have been entered into a PLOTS database, the database required by the NPS Vegetation Mapping Program Office. Upon funding and completion of Phases III and IV, all products associated with this vegetation mapping project will be available for dissemination.</w:t>
          </w:r>
        </w:p>
      </w:sdtContent>
    </w:sdt>
    <w:p w:rsidR="006632F5" w:rsidRDefault="006632F5" w:rsidP="006632F5">
      <w:pPr>
        <w:pStyle w:val="PlainText"/>
        <w:rPr>
          <w:rFonts w:ascii="Times New Roman" w:hAnsi="Times New Roman" w:cs="Times New Roman"/>
          <w:b/>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3B1F6D" w:rsidRPr="003B1F6D" w:rsidRDefault="003B1F6D" w:rsidP="003B1F6D">
      <w:pPr>
        <w:numPr>
          <w:ilvl w:val="0"/>
          <w:numId w:val="26"/>
        </w:numPr>
        <w:spacing w:after="0" w:line="240" w:lineRule="auto"/>
        <w:rPr>
          <w:rFonts w:ascii="Times New Roman" w:eastAsia="Times New Roman" w:hAnsi="Times New Roman" w:cs="Times New Roman"/>
          <w:b/>
          <w:sz w:val="24"/>
          <w:szCs w:val="24"/>
        </w:rPr>
      </w:pPr>
      <w:r w:rsidRPr="003B1F6D">
        <w:rPr>
          <w:rFonts w:ascii="Times New Roman" w:eastAsia="Times New Roman" w:hAnsi="Times New Roman" w:cs="Times New Roman"/>
          <w:b/>
          <w:sz w:val="24"/>
          <w:szCs w:val="24"/>
        </w:rPr>
        <w:t>INTRODUCTION &amp; BACKGROUND</w:t>
      </w:r>
    </w:p>
    <w:p w:rsidR="003B1F6D" w:rsidRPr="003B1F6D" w:rsidRDefault="003B1F6D" w:rsidP="003B1F6D">
      <w:pPr>
        <w:spacing w:after="0" w:line="240" w:lineRule="auto"/>
        <w:rPr>
          <w:rFonts w:ascii="Times New Roman" w:eastAsia="Times New Roman" w:hAnsi="Times New Roman" w:cs="Times New Roman"/>
          <w:sz w:val="24"/>
          <w:szCs w:val="24"/>
        </w:rPr>
      </w:pPr>
    </w:p>
    <w:p w:rsidR="003B1F6D" w:rsidRPr="003B1F6D" w:rsidRDefault="003B1F6D" w:rsidP="003B1F6D">
      <w:pPr>
        <w:spacing w:after="0" w:line="240" w:lineRule="auto"/>
        <w:rPr>
          <w:rFonts w:ascii="Times New Roman" w:eastAsia="Times New Roman" w:hAnsi="Times New Roman" w:cs="Times New Roman"/>
        </w:rPr>
      </w:pPr>
      <w:r w:rsidRPr="003B1F6D">
        <w:rPr>
          <w:rFonts w:ascii="Times New Roman" w:eastAsia="Times New Roman" w:hAnsi="Times New Roman" w:cs="Times New Roman"/>
        </w:rPr>
        <w:t xml:space="preserve">Vegetation mapping is an inventory process that documents the composition, distribution and abundance of plant communities across a landscape.  It is one of the 12 baseline inventories to be completed for all 270 national parks within the NPS Inventory and Monitoring Program. The Chihuahuan Desert Inventory &amp; Monitoring Network (CHDN) is currently coordinating the development of vegetation maps for Guadalupe Mountains National Park (GUMO), and assisting with the development of maps for Big Bend National Park (BIBE), Rio Grande Wild &amp; Scenic River (RIGR) and Amistad National Recreation Area (AMIS). This project initiates Phase II of vegetation mapping efforts in White Sands National Monument (WHSA). </w:t>
      </w:r>
    </w:p>
    <w:p w:rsidR="003B1F6D" w:rsidRPr="003B1F6D" w:rsidRDefault="003B1F6D" w:rsidP="003B1F6D">
      <w:pPr>
        <w:spacing w:after="0" w:line="240" w:lineRule="auto"/>
        <w:rPr>
          <w:rFonts w:ascii="Times New Roman" w:eastAsia="Times New Roman" w:hAnsi="Times New Roman" w:cs="Times New Roman"/>
        </w:rPr>
      </w:pPr>
      <w:r w:rsidRPr="003B1F6D">
        <w:rPr>
          <w:rFonts w:ascii="Times New Roman" w:eastAsia="Times New Roman" w:hAnsi="Times New Roman" w:cs="Times New Roman"/>
        </w:rPr>
        <w:t xml:space="preserve">   </w:t>
      </w:r>
    </w:p>
    <w:p w:rsidR="003B1F6D" w:rsidRPr="003B1F6D" w:rsidRDefault="003B1F6D" w:rsidP="003B1F6D">
      <w:pPr>
        <w:spacing w:after="0" w:line="240" w:lineRule="auto"/>
        <w:rPr>
          <w:rFonts w:ascii="Times New Roman" w:eastAsia="Times New Roman" w:hAnsi="Times New Roman" w:cs="Times New Roman"/>
        </w:rPr>
      </w:pPr>
      <w:r w:rsidRPr="003B1F6D">
        <w:rPr>
          <w:rFonts w:ascii="Times New Roman" w:eastAsia="Times New Roman" w:hAnsi="Times New Roman" w:cs="Times New Roman"/>
        </w:rPr>
        <w:t xml:space="preserve">Through this proposal the Natural Heritage New Mexico Program (NHNM) field crew will complete the collection of vegetation classification and mapping ground control plot data at WHSA. The data collection will occur in early fall FY14, and map development will be completed during FY15. During Phase 3 (FY15/16, </w:t>
      </w:r>
      <w:r w:rsidRPr="003B1F6D">
        <w:rPr>
          <w:rFonts w:ascii="Times New Roman" w:eastAsia="Times New Roman" w:hAnsi="Times New Roman" w:cs="Times New Roman"/>
          <w:i/>
        </w:rPr>
        <w:t>to be funded</w:t>
      </w:r>
      <w:r w:rsidRPr="003B1F6D">
        <w:rPr>
          <w:rFonts w:ascii="Times New Roman" w:eastAsia="Times New Roman" w:hAnsi="Times New Roman" w:cs="Times New Roman"/>
        </w:rPr>
        <w:t xml:space="preserve">), WHSA AA project will be conducted, and in Phase IV (FY16, </w:t>
      </w:r>
      <w:r w:rsidRPr="003B1F6D">
        <w:rPr>
          <w:rFonts w:ascii="Times New Roman" w:eastAsia="Times New Roman" w:hAnsi="Times New Roman" w:cs="Times New Roman"/>
          <w:i/>
        </w:rPr>
        <w:t>to be funded</w:t>
      </w:r>
      <w:r w:rsidRPr="003B1F6D">
        <w:rPr>
          <w:rFonts w:ascii="Times New Roman" w:eastAsia="Times New Roman" w:hAnsi="Times New Roman" w:cs="Times New Roman"/>
        </w:rPr>
        <w:t xml:space="preserve">), the final report will be written and final map developed. Performance of tasks within in each phase may change due to precipitation patterns, logistical constraints and other planning issues. </w:t>
      </w:r>
    </w:p>
    <w:p w:rsidR="003B1F6D" w:rsidRPr="003B1F6D" w:rsidRDefault="003B1F6D" w:rsidP="003B1F6D">
      <w:pPr>
        <w:spacing w:after="0" w:line="240" w:lineRule="auto"/>
        <w:rPr>
          <w:rFonts w:ascii="Times New Roman" w:eastAsia="Times New Roman" w:hAnsi="Times New Roman" w:cs="Times New Roman"/>
        </w:rPr>
      </w:pPr>
    </w:p>
    <w:p w:rsidR="003B1F6D" w:rsidRPr="003B1F6D" w:rsidRDefault="003B1F6D" w:rsidP="003B1F6D">
      <w:pPr>
        <w:spacing w:after="0" w:line="240" w:lineRule="auto"/>
        <w:rPr>
          <w:rFonts w:ascii="Times New Roman" w:eastAsia="Times New Roman" w:hAnsi="Times New Roman" w:cs="Times New Roman"/>
        </w:rPr>
      </w:pPr>
      <w:r w:rsidRPr="003B1F6D">
        <w:rPr>
          <w:rFonts w:ascii="Times New Roman" w:eastAsia="Times New Roman" w:hAnsi="Times New Roman" w:cs="Times New Roman"/>
        </w:rPr>
        <w:t xml:space="preserve">In 2011, Natural Heritage New Mexico (NHNM) completed a provisional vegetation classification and developed a base map for White Sands National Monument (WHSA) (Phase I) in preparation for developing a final comprehensive vegetation map following the protocols of the National Park Service (NPS) National Vegetation Mapping Program. Using the standard NRTR format, a draft report was developed that included an introductory and study area chapter, and vegetation classification chapter with details on the development classification and descriptions of the vegetation communities of the park. The provisional vegetation classification follows the National Vegetation Classification System (NVCS) standard (FGDC 2008) describes some 60 plant associations based on 385 plots (Table 1). The plant associations in turn were used develop a legend for a preliminary working map composed of 28 map units. Four appendices were compiled:  A) the NHNM field handbook; B) Plant species list compiled from the plot data; C) A diagnostic key to the plant association s, and D) detailed plant association descriptions.   </w:t>
      </w:r>
    </w:p>
    <w:p w:rsidR="003B1F6D" w:rsidRPr="003B1F6D" w:rsidRDefault="003B1F6D" w:rsidP="003B1F6D">
      <w:pPr>
        <w:spacing w:after="0" w:line="240" w:lineRule="auto"/>
        <w:rPr>
          <w:rFonts w:ascii="Times New Roman" w:eastAsia="Times New Roman" w:hAnsi="Times New Roman" w:cs="Times New Roman"/>
        </w:rPr>
      </w:pPr>
    </w:p>
    <w:p w:rsidR="003B1F6D" w:rsidRPr="003B1F6D" w:rsidRDefault="003B1F6D" w:rsidP="003B1F6D">
      <w:pPr>
        <w:spacing w:after="0" w:line="240" w:lineRule="auto"/>
        <w:rPr>
          <w:rFonts w:ascii="Times New Roman" w:eastAsia="Times New Roman" w:hAnsi="Times New Roman" w:cs="Times New Roman"/>
          <w:sz w:val="24"/>
          <w:szCs w:val="24"/>
        </w:rPr>
      </w:pPr>
      <w:r w:rsidRPr="003B1F6D">
        <w:rPr>
          <w:rFonts w:ascii="Times New Roman" w:eastAsia="Times New Roman" w:hAnsi="Times New Roman" w:cs="Times New Roman"/>
        </w:rPr>
        <w:t>In Phase II (current project), NHNM propose to complete the vegetation map for WHSA at a scale of 1:24,000 following the national standards (a minimum mapping unit delineation of 0.5 ha and an overall accuracy of 80%). The total area under consideration is 55,885 ha (138,095 ac). The final map will target, as a minimum, is the Group level of the NVCS and, where possible, individual plant associations within the constraints of the imagery quality and sampling depth. Phase II of the project is expected to be initiated by the late spring of 2014 and be completed by September 2015.</w:t>
      </w:r>
    </w:p>
    <w:p w:rsidR="003B1F6D" w:rsidRPr="003B1F6D" w:rsidRDefault="003B1F6D" w:rsidP="003B1F6D">
      <w:pPr>
        <w:spacing w:after="0" w:line="240" w:lineRule="auto"/>
        <w:rPr>
          <w:rFonts w:ascii="Times New Roman" w:eastAsia="Times New Roman" w:hAnsi="Times New Roman" w:cs="Times New Roman"/>
          <w:sz w:val="24"/>
          <w:szCs w:val="24"/>
        </w:rPr>
      </w:pPr>
    </w:p>
    <w:p w:rsidR="003B1F6D" w:rsidRPr="003B1F6D" w:rsidRDefault="003B1F6D" w:rsidP="003B1F6D">
      <w:pPr>
        <w:spacing w:after="0" w:line="240" w:lineRule="auto"/>
        <w:rPr>
          <w:rFonts w:ascii="Times New Roman" w:eastAsia="Times New Roman" w:hAnsi="Times New Roman" w:cs="Times New Roman"/>
        </w:rPr>
      </w:pPr>
      <w:r w:rsidRPr="003B1F6D">
        <w:rPr>
          <w:rFonts w:ascii="Times New Roman" w:eastAsia="Times New Roman" w:hAnsi="Times New Roman" w:cs="Times New Roman"/>
        </w:rPr>
        <w:t>In Phase III (</w:t>
      </w:r>
      <w:r w:rsidRPr="003B1F6D">
        <w:rPr>
          <w:rFonts w:ascii="Times New Roman" w:eastAsia="Times New Roman" w:hAnsi="Times New Roman" w:cs="Times New Roman"/>
          <w:i/>
        </w:rPr>
        <w:t>to be funded</w:t>
      </w:r>
      <w:r w:rsidRPr="003B1F6D">
        <w:rPr>
          <w:rFonts w:ascii="Times New Roman" w:eastAsia="Times New Roman" w:hAnsi="Times New Roman" w:cs="Times New Roman"/>
        </w:rPr>
        <w:t>), data will be collected for the WHSA Accuracy Assessment through a Task Agreement with the Lady Bird Johnson Wildflower Center, University of Texas at Austin (or alternate option of CHDN vegetation uplands monitoring crew &amp; other staff accomplishing this in-house). Phase III is expected to run from summer 2015 through spring 2016.</w:t>
      </w:r>
    </w:p>
    <w:p w:rsidR="003B1F6D" w:rsidRPr="003B1F6D" w:rsidRDefault="003B1F6D" w:rsidP="003B1F6D">
      <w:pPr>
        <w:spacing w:after="0" w:line="240" w:lineRule="auto"/>
        <w:rPr>
          <w:rFonts w:ascii="Times New Roman" w:eastAsia="Times New Roman" w:hAnsi="Times New Roman" w:cs="Times New Roman"/>
          <w:sz w:val="24"/>
          <w:szCs w:val="24"/>
        </w:rPr>
      </w:pPr>
    </w:p>
    <w:p w:rsidR="003B1F6D" w:rsidRPr="003B1F6D" w:rsidRDefault="003B1F6D" w:rsidP="003B1F6D">
      <w:pPr>
        <w:spacing w:after="0" w:line="240" w:lineRule="auto"/>
        <w:rPr>
          <w:rFonts w:ascii="Times New Roman" w:eastAsia="Times New Roman" w:hAnsi="Times New Roman" w:cs="Times New Roman"/>
        </w:rPr>
      </w:pPr>
      <w:r w:rsidRPr="003B1F6D">
        <w:rPr>
          <w:rFonts w:ascii="Times New Roman" w:eastAsia="Times New Roman" w:hAnsi="Times New Roman" w:cs="Times New Roman"/>
        </w:rPr>
        <w:t>And in Phase IV (</w:t>
      </w:r>
      <w:r w:rsidRPr="003B1F6D">
        <w:rPr>
          <w:rFonts w:ascii="Times New Roman" w:eastAsia="Times New Roman" w:hAnsi="Times New Roman" w:cs="Times New Roman"/>
          <w:i/>
        </w:rPr>
        <w:t>to be funded</w:t>
      </w:r>
      <w:r w:rsidRPr="003B1F6D">
        <w:rPr>
          <w:rFonts w:ascii="Times New Roman" w:eastAsia="Times New Roman" w:hAnsi="Times New Roman" w:cs="Times New Roman"/>
        </w:rPr>
        <w:t xml:space="preserve">), a final report will be delivered in manuscript format for inclusion in the NPS Natural Resource Technical Report series by NHNM. This report will follow the structure and content specifications of previous mapping reports produced for the Vegetation Mapping Program. In addition, a data CD will be compiled containing the original data, a pdf file of the report and map (as a single map sheet at the target scale), and a relational database using the NPS PLOT 3.0 template (or most current version), and the digital map layers in a GIS for use in ArcGIS. Phase IV is expected to being in early 2016 and end in December 2016. </w:t>
      </w:r>
    </w:p>
    <w:p w:rsidR="003B1F6D" w:rsidRPr="003B1F6D" w:rsidRDefault="003B1F6D" w:rsidP="003B1F6D">
      <w:pPr>
        <w:spacing w:after="0" w:line="240" w:lineRule="auto"/>
        <w:rPr>
          <w:rFonts w:ascii="Times New Roman" w:eastAsia="Times New Roman" w:hAnsi="Times New Roman" w:cs="Times New Roman"/>
          <w:sz w:val="24"/>
          <w:szCs w:val="24"/>
        </w:rPr>
        <w:sectPr w:rsidR="003B1F6D" w:rsidRPr="003B1F6D" w:rsidSect="003B1F6D">
          <w:footerReference w:type="default" r:id="rId12"/>
          <w:pgSz w:w="12240" w:h="15840"/>
          <w:pgMar w:top="1440" w:right="1440" w:bottom="1440" w:left="1440" w:header="720" w:footer="720" w:gutter="0"/>
          <w:cols w:space="720"/>
          <w:docGrid w:linePitch="360"/>
        </w:sectPr>
      </w:pPr>
    </w:p>
    <w:p w:rsidR="003B1F6D" w:rsidRPr="003B1F6D" w:rsidRDefault="003B1F6D" w:rsidP="003B1F6D">
      <w:pPr>
        <w:spacing w:after="220" w:line="240" w:lineRule="auto"/>
        <w:rPr>
          <w:rFonts w:ascii="Arial" w:eastAsia="Times New Roman" w:hAnsi="Arial" w:cs="Arial"/>
          <w:b/>
          <w:bCs/>
          <w:sz w:val="20"/>
          <w:szCs w:val="24"/>
        </w:rPr>
      </w:pPr>
      <w:r w:rsidRPr="003B1F6D">
        <w:rPr>
          <w:rFonts w:ascii="Arial" w:eastAsia="Times New Roman" w:hAnsi="Arial" w:cs="Arial"/>
          <w:b/>
          <w:bCs/>
          <w:sz w:val="20"/>
          <w:szCs w:val="24"/>
        </w:rPr>
        <w:t>Table 1.  A provisional hierarchical plant association classification for White Sands National Monument.  Under “Classification level and Name”, plant associations are presented under their respective NVCS groups. “S” refers to classification status where “E” is an established plant association recognized in the Nation Vegetation Classification System (NVCS).  “P” is a provisional association not yet been accepted into the NVCS.  “</w:t>
      </w:r>
      <w:r w:rsidRPr="003B1F6D">
        <w:rPr>
          <w:rFonts w:ascii="Arial" w:eastAsia="Times New Roman" w:hAnsi="Arial" w:cs="Arial"/>
          <w:b/>
          <w:bCs/>
          <w:i/>
          <w:sz w:val="20"/>
          <w:szCs w:val="24"/>
        </w:rPr>
        <w:t>n</w:t>
      </w:r>
      <w:r w:rsidRPr="003B1F6D">
        <w:rPr>
          <w:rFonts w:ascii="Arial" w:eastAsia="Times New Roman" w:hAnsi="Arial" w:cs="Arial"/>
          <w:b/>
          <w:bCs/>
          <w:sz w:val="20"/>
          <w:szCs w:val="24"/>
        </w:rPr>
        <w:t xml:space="preserve">” is the number of plots. “Code” is either the </w:t>
      </w:r>
      <w:proofErr w:type="spellStart"/>
      <w:r w:rsidRPr="003B1F6D">
        <w:rPr>
          <w:rFonts w:ascii="Arial" w:eastAsia="Times New Roman" w:hAnsi="Arial" w:cs="Arial"/>
          <w:b/>
          <w:bCs/>
          <w:sz w:val="20"/>
          <w:szCs w:val="24"/>
        </w:rPr>
        <w:t>NatureServe</w:t>
      </w:r>
      <w:proofErr w:type="spellEnd"/>
      <w:r w:rsidRPr="003B1F6D">
        <w:rPr>
          <w:rFonts w:ascii="Arial" w:eastAsia="Times New Roman" w:hAnsi="Arial" w:cs="Arial"/>
          <w:b/>
          <w:bCs/>
          <w:sz w:val="20"/>
          <w:szCs w:val="24"/>
        </w:rPr>
        <w:t xml:space="preserve"> national database code (CEGL numbers) for established PAs or NHNM code (NPS or NHNM codes) for provisional ones.  Map Units refers to the vegetation map units in which the plant association is considered to be either a primary component (1), secondary component (2), related inclusion (</w:t>
      </w:r>
      <w:proofErr w:type="spellStart"/>
      <w:r w:rsidRPr="003B1F6D">
        <w:rPr>
          <w:rFonts w:ascii="Arial" w:eastAsia="Times New Roman" w:hAnsi="Arial" w:cs="Arial"/>
          <w:b/>
          <w:bCs/>
          <w:sz w:val="20"/>
          <w:szCs w:val="24"/>
        </w:rPr>
        <w:t>Ri</w:t>
      </w:r>
      <w:proofErr w:type="spellEnd"/>
      <w:r w:rsidRPr="003B1F6D">
        <w:rPr>
          <w:rFonts w:ascii="Arial" w:eastAsia="Times New Roman" w:hAnsi="Arial" w:cs="Arial"/>
          <w:b/>
          <w:bCs/>
          <w:sz w:val="20"/>
          <w:szCs w:val="24"/>
        </w:rPr>
        <w:t xml:space="preserve">), or contrasting inclusion (Ci).  </w:t>
      </w:r>
    </w:p>
    <w:tbl>
      <w:tblPr>
        <w:tblpPr w:leftFromText="187" w:rightFromText="187" w:vertAnchor="text" w:tblpY="1"/>
        <w:tblOverlap w:val="never"/>
        <w:tblW w:w="13118" w:type="dxa"/>
        <w:tblInd w:w="93" w:type="dxa"/>
        <w:tblLook w:val="04A0" w:firstRow="1" w:lastRow="0" w:firstColumn="1" w:lastColumn="0" w:noHBand="0" w:noVBand="1"/>
      </w:tblPr>
      <w:tblGrid>
        <w:gridCol w:w="316"/>
        <w:gridCol w:w="222"/>
        <w:gridCol w:w="14"/>
        <w:gridCol w:w="208"/>
        <w:gridCol w:w="28"/>
        <w:gridCol w:w="194"/>
        <w:gridCol w:w="42"/>
        <w:gridCol w:w="830"/>
        <w:gridCol w:w="133"/>
        <w:gridCol w:w="28"/>
        <w:gridCol w:w="61"/>
        <w:gridCol w:w="133"/>
        <w:gridCol w:w="28"/>
        <w:gridCol w:w="14"/>
        <w:gridCol w:w="557"/>
        <w:gridCol w:w="133"/>
        <w:gridCol w:w="28"/>
        <w:gridCol w:w="61"/>
        <w:gridCol w:w="133"/>
        <w:gridCol w:w="28"/>
        <w:gridCol w:w="6364"/>
        <w:gridCol w:w="28"/>
        <w:gridCol w:w="422"/>
        <w:gridCol w:w="28"/>
        <w:gridCol w:w="453"/>
        <w:gridCol w:w="28"/>
        <w:gridCol w:w="1456"/>
        <w:gridCol w:w="28"/>
        <w:gridCol w:w="575"/>
        <w:gridCol w:w="28"/>
        <w:gridCol w:w="489"/>
        <w:gridCol w:w="28"/>
      </w:tblGrid>
      <w:tr w:rsidR="003B1F6D" w:rsidRPr="003B1F6D" w:rsidTr="003B1F6D">
        <w:trPr>
          <w:gridAfter w:val="1"/>
          <w:wAfter w:w="28" w:type="dxa"/>
          <w:trHeight w:val="413"/>
          <w:tblHeader/>
        </w:trPr>
        <w:tc>
          <w:tcPr>
            <w:tcW w:w="9555" w:type="dxa"/>
            <w:gridSpan w:val="21"/>
            <w:tcBorders>
              <w:top w:val="single" w:sz="4" w:space="0" w:color="auto"/>
              <w:bottom w:val="single" w:sz="4" w:space="0" w:color="auto"/>
            </w:tcBorders>
            <w:shd w:val="clear" w:color="auto" w:fill="auto"/>
            <w:noWrap/>
            <w:vAlign w:val="bottom"/>
            <w:hideMark/>
          </w:tcPr>
          <w:p w:rsidR="003B1F6D" w:rsidRPr="003B1F6D" w:rsidRDefault="003B1F6D" w:rsidP="003B1F6D">
            <w:pPr>
              <w:spacing w:after="0" w:line="240" w:lineRule="auto"/>
              <w:rPr>
                <w:rFonts w:ascii="Arial" w:eastAsia="Times New Roman" w:hAnsi="Arial" w:cs="Arial"/>
                <w:b/>
                <w:bCs/>
                <w:color w:val="000000"/>
                <w:sz w:val="20"/>
                <w:szCs w:val="20"/>
              </w:rPr>
            </w:pPr>
            <w:bookmarkStart w:id="2" w:name="RANGE!A1:L68"/>
            <w:r w:rsidRPr="003B1F6D">
              <w:rPr>
                <w:rFonts w:ascii="Arial" w:eastAsia="Times New Roman" w:hAnsi="Arial" w:cs="Arial"/>
                <w:b/>
                <w:bCs/>
                <w:color w:val="000000"/>
                <w:sz w:val="20"/>
                <w:szCs w:val="20"/>
              </w:rPr>
              <w:t xml:space="preserve">Classification level and name </w:t>
            </w:r>
            <w:bookmarkEnd w:id="2"/>
          </w:p>
        </w:tc>
        <w:tc>
          <w:tcPr>
            <w:tcW w:w="450" w:type="dxa"/>
            <w:gridSpan w:val="2"/>
            <w:tcBorders>
              <w:top w:val="single" w:sz="4" w:space="0" w:color="auto"/>
              <w:bottom w:val="single" w:sz="4" w:space="0" w:color="auto"/>
            </w:tcBorders>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b/>
                <w:color w:val="000000"/>
                <w:sz w:val="20"/>
                <w:szCs w:val="20"/>
              </w:rPr>
            </w:pPr>
            <w:r w:rsidRPr="003B1F6D">
              <w:rPr>
                <w:rFonts w:ascii="Arial" w:eastAsia="Times New Roman" w:hAnsi="Arial" w:cs="Arial"/>
                <w:b/>
                <w:color w:val="000000"/>
                <w:sz w:val="20"/>
                <w:szCs w:val="20"/>
              </w:rPr>
              <w:t>S</w:t>
            </w:r>
          </w:p>
        </w:tc>
        <w:tc>
          <w:tcPr>
            <w:tcW w:w="481" w:type="dxa"/>
            <w:gridSpan w:val="2"/>
            <w:tcBorders>
              <w:top w:val="single" w:sz="4" w:space="0" w:color="auto"/>
              <w:bottom w:val="single" w:sz="4" w:space="0" w:color="auto"/>
            </w:tcBorders>
            <w:shd w:val="clear" w:color="auto" w:fill="auto"/>
            <w:noWrap/>
            <w:vAlign w:val="bottom"/>
            <w:hideMark/>
          </w:tcPr>
          <w:p w:rsidR="003B1F6D" w:rsidRPr="003B1F6D" w:rsidRDefault="003B1F6D" w:rsidP="003B1F6D">
            <w:pPr>
              <w:spacing w:after="0" w:line="240" w:lineRule="auto"/>
              <w:rPr>
                <w:rFonts w:ascii="Arial" w:eastAsia="Times New Roman" w:hAnsi="Arial" w:cs="Arial"/>
                <w:b/>
                <w:i/>
                <w:iCs/>
                <w:color w:val="000000"/>
                <w:sz w:val="20"/>
                <w:szCs w:val="20"/>
              </w:rPr>
            </w:pPr>
            <w:r w:rsidRPr="003B1F6D">
              <w:rPr>
                <w:rFonts w:ascii="Arial" w:eastAsia="Times New Roman" w:hAnsi="Arial" w:cs="Arial"/>
                <w:b/>
                <w:i/>
                <w:iCs/>
                <w:color w:val="000000"/>
                <w:sz w:val="20"/>
                <w:szCs w:val="20"/>
              </w:rPr>
              <w:t>n</w:t>
            </w:r>
          </w:p>
        </w:tc>
        <w:tc>
          <w:tcPr>
            <w:tcW w:w="1484" w:type="dxa"/>
            <w:gridSpan w:val="2"/>
            <w:tcBorders>
              <w:top w:val="single" w:sz="4" w:space="0" w:color="auto"/>
              <w:bottom w:val="single" w:sz="4" w:space="0" w:color="auto"/>
            </w:tcBorders>
            <w:shd w:val="clear" w:color="auto" w:fill="auto"/>
            <w:noWrap/>
            <w:vAlign w:val="center"/>
            <w:hideMark/>
          </w:tcPr>
          <w:p w:rsidR="003B1F6D" w:rsidRPr="003B1F6D" w:rsidRDefault="003B1F6D" w:rsidP="003B1F6D">
            <w:pPr>
              <w:spacing w:after="0" w:line="240" w:lineRule="auto"/>
              <w:jc w:val="center"/>
              <w:rPr>
                <w:rFonts w:ascii="Arial" w:eastAsia="Times New Roman" w:hAnsi="Arial" w:cs="Arial"/>
                <w:b/>
                <w:color w:val="000000"/>
                <w:sz w:val="20"/>
                <w:szCs w:val="20"/>
              </w:rPr>
            </w:pPr>
            <w:r w:rsidRPr="003B1F6D">
              <w:rPr>
                <w:rFonts w:ascii="Arial" w:eastAsia="Times New Roman" w:hAnsi="Arial" w:cs="Arial"/>
                <w:b/>
                <w:color w:val="000000"/>
                <w:sz w:val="20"/>
                <w:szCs w:val="20"/>
              </w:rPr>
              <w:t>Database Code</w:t>
            </w:r>
          </w:p>
        </w:tc>
        <w:tc>
          <w:tcPr>
            <w:tcW w:w="1120" w:type="dxa"/>
            <w:gridSpan w:val="4"/>
            <w:tcBorders>
              <w:top w:val="single" w:sz="4" w:space="0" w:color="auto"/>
              <w:bottom w:val="single" w:sz="4" w:space="0" w:color="auto"/>
            </w:tcBorders>
            <w:shd w:val="clear" w:color="auto" w:fill="auto"/>
            <w:noWrap/>
            <w:vAlign w:val="bottom"/>
            <w:hideMark/>
          </w:tcPr>
          <w:p w:rsidR="003B1F6D" w:rsidRPr="003B1F6D" w:rsidRDefault="003B1F6D" w:rsidP="003B1F6D">
            <w:pPr>
              <w:spacing w:after="0" w:line="240" w:lineRule="auto"/>
              <w:jc w:val="center"/>
              <w:rPr>
                <w:rFonts w:ascii="Arial" w:eastAsia="Times New Roman" w:hAnsi="Arial" w:cs="Arial"/>
                <w:b/>
                <w:color w:val="000000"/>
                <w:sz w:val="20"/>
                <w:szCs w:val="20"/>
              </w:rPr>
            </w:pPr>
            <w:r w:rsidRPr="003B1F6D">
              <w:rPr>
                <w:rFonts w:ascii="Arial" w:eastAsia="Times New Roman" w:hAnsi="Arial" w:cs="Arial"/>
                <w:b/>
                <w:color w:val="000000"/>
                <w:sz w:val="20"/>
                <w:szCs w:val="20"/>
              </w:rPr>
              <w:t>Map units</w:t>
            </w:r>
          </w:p>
        </w:tc>
      </w:tr>
      <w:tr w:rsidR="003B1F6D" w:rsidRPr="003B1F6D" w:rsidTr="003B1F6D">
        <w:trPr>
          <w:gridAfter w:val="1"/>
          <w:wAfter w:w="28" w:type="dxa"/>
          <w:trHeight w:val="255"/>
          <w:tblHeader/>
        </w:trPr>
        <w:tc>
          <w:tcPr>
            <w:tcW w:w="316" w:type="dxa"/>
            <w:tcBorders>
              <w:top w:val="single" w:sz="4" w:space="0" w:color="auto"/>
              <w:bottom w:val="single" w:sz="4" w:space="0" w:color="auto"/>
            </w:tcBorders>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tcBorders>
              <w:top w:val="single" w:sz="4" w:space="0" w:color="auto"/>
              <w:bottom w:val="single" w:sz="4" w:space="0" w:color="auto"/>
            </w:tcBorders>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tcBorders>
              <w:top w:val="single" w:sz="4" w:space="0" w:color="auto"/>
              <w:bottom w:val="single" w:sz="4" w:space="0" w:color="auto"/>
            </w:tcBorders>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tcBorders>
              <w:top w:val="single" w:sz="4" w:space="0" w:color="auto"/>
              <w:bottom w:val="single" w:sz="4" w:space="0" w:color="auto"/>
            </w:tcBorders>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005" w:type="dxa"/>
            <w:gridSpan w:val="3"/>
            <w:tcBorders>
              <w:top w:val="single" w:sz="4" w:space="0" w:color="auto"/>
              <w:bottom w:val="single" w:sz="4" w:space="0" w:color="auto"/>
            </w:tcBorders>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tcBorders>
              <w:top w:val="single" w:sz="4" w:space="0" w:color="auto"/>
              <w:bottom w:val="single" w:sz="4" w:space="0" w:color="auto"/>
            </w:tcBorders>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tcBorders>
              <w:top w:val="single" w:sz="4" w:space="0" w:color="auto"/>
              <w:bottom w:val="single" w:sz="4" w:space="0" w:color="auto"/>
            </w:tcBorders>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tcBorders>
              <w:top w:val="single" w:sz="4" w:space="0" w:color="auto"/>
              <w:bottom w:val="single" w:sz="4" w:space="0" w:color="auto"/>
            </w:tcBorders>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tcBorders>
              <w:top w:val="single" w:sz="4" w:space="0" w:color="auto"/>
              <w:bottom w:val="single" w:sz="4" w:space="0" w:color="auto"/>
            </w:tcBorders>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
        </w:tc>
        <w:tc>
          <w:tcPr>
            <w:tcW w:w="450" w:type="dxa"/>
            <w:gridSpan w:val="2"/>
            <w:tcBorders>
              <w:top w:val="single" w:sz="4" w:space="0" w:color="auto"/>
              <w:bottom w:val="single" w:sz="4" w:space="0" w:color="auto"/>
            </w:tcBorders>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color w:val="000000"/>
                <w:sz w:val="20"/>
                <w:szCs w:val="20"/>
              </w:rPr>
            </w:pPr>
          </w:p>
        </w:tc>
        <w:tc>
          <w:tcPr>
            <w:tcW w:w="481" w:type="dxa"/>
            <w:gridSpan w:val="2"/>
            <w:tcBorders>
              <w:top w:val="single" w:sz="4" w:space="0" w:color="auto"/>
              <w:bottom w:val="single" w:sz="4" w:space="0" w:color="auto"/>
            </w:tcBorders>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484" w:type="dxa"/>
            <w:gridSpan w:val="2"/>
            <w:tcBorders>
              <w:top w:val="single" w:sz="4" w:space="0" w:color="auto"/>
              <w:bottom w:val="single" w:sz="4" w:space="0" w:color="auto"/>
            </w:tcBorders>
            <w:shd w:val="clear" w:color="auto" w:fill="auto"/>
            <w:noWrap/>
            <w:vAlign w:val="center"/>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03" w:type="dxa"/>
            <w:gridSpan w:val="2"/>
            <w:tcBorders>
              <w:top w:val="single" w:sz="4" w:space="0" w:color="auto"/>
              <w:bottom w:val="single" w:sz="4" w:space="0" w:color="auto"/>
            </w:tcBorders>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 xml:space="preserve">1,2, &amp; </w:t>
            </w:r>
            <w:proofErr w:type="spellStart"/>
            <w:r w:rsidRPr="003B1F6D">
              <w:rPr>
                <w:rFonts w:ascii="Arial" w:eastAsia="Times New Roman" w:hAnsi="Arial" w:cs="Arial"/>
                <w:color w:val="000000"/>
                <w:sz w:val="20"/>
                <w:szCs w:val="20"/>
              </w:rPr>
              <w:t>Ri</w:t>
            </w:r>
            <w:proofErr w:type="spellEnd"/>
          </w:p>
        </w:tc>
        <w:tc>
          <w:tcPr>
            <w:tcW w:w="517" w:type="dxa"/>
            <w:gridSpan w:val="2"/>
            <w:tcBorders>
              <w:top w:val="single" w:sz="4" w:space="0" w:color="auto"/>
              <w:bottom w:val="single" w:sz="4" w:space="0" w:color="auto"/>
            </w:tcBorders>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Ci</w:t>
            </w:r>
          </w:p>
        </w:tc>
      </w:tr>
      <w:tr w:rsidR="003B1F6D" w:rsidRPr="003B1F6D" w:rsidTr="003B1F6D">
        <w:trPr>
          <w:gridAfter w:val="1"/>
          <w:wAfter w:w="28" w:type="dxa"/>
          <w:trHeight w:val="255"/>
        </w:trPr>
        <w:tc>
          <w:tcPr>
            <w:tcW w:w="9555" w:type="dxa"/>
            <w:gridSpan w:val="21"/>
            <w:tcBorders>
              <w:top w:val="single" w:sz="4" w:space="0" w:color="auto"/>
            </w:tcBorders>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 Forest &amp; Woodland (</w:t>
            </w:r>
            <w:proofErr w:type="spellStart"/>
            <w:r w:rsidRPr="003B1F6D">
              <w:rPr>
                <w:rFonts w:ascii="Arial" w:eastAsia="Times New Roman" w:hAnsi="Arial" w:cs="Arial"/>
                <w:color w:val="000000"/>
                <w:sz w:val="20"/>
                <w:szCs w:val="20"/>
              </w:rPr>
              <w:t>Mesomorphic</w:t>
            </w:r>
            <w:proofErr w:type="spellEnd"/>
            <w:r w:rsidRPr="003B1F6D">
              <w:rPr>
                <w:rFonts w:ascii="Arial" w:eastAsia="Times New Roman" w:hAnsi="Arial" w:cs="Arial"/>
                <w:color w:val="000000"/>
                <w:sz w:val="20"/>
                <w:szCs w:val="20"/>
              </w:rPr>
              <w:t xml:space="preserve"> Tree Vegetation)</w:t>
            </w:r>
          </w:p>
        </w:tc>
        <w:tc>
          <w:tcPr>
            <w:tcW w:w="450" w:type="dxa"/>
            <w:gridSpan w:val="2"/>
            <w:tcBorders>
              <w:top w:val="single" w:sz="4" w:space="0" w:color="auto"/>
            </w:tcBorders>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color w:val="000000"/>
                <w:sz w:val="20"/>
                <w:szCs w:val="20"/>
              </w:rPr>
            </w:pPr>
          </w:p>
        </w:tc>
        <w:tc>
          <w:tcPr>
            <w:tcW w:w="481" w:type="dxa"/>
            <w:gridSpan w:val="2"/>
            <w:tcBorders>
              <w:top w:val="single" w:sz="4" w:space="0" w:color="auto"/>
            </w:tcBorders>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484" w:type="dxa"/>
            <w:gridSpan w:val="2"/>
            <w:tcBorders>
              <w:top w:val="single" w:sz="4" w:space="0" w:color="auto"/>
            </w:tcBorders>
            <w:shd w:val="clear" w:color="auto" w:fill="auto"/>
            <w:noWrap/>
            <w:vAlign w:val="center"/>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03" w:type="dxa"/>
            <w:gridSpan w:val="2"/>
            <w:tcBorders>
              <w:top w:val="single" w:sz="4" w:space="0" w:color="auto"/>
            </w:tcBorders>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tcBorders>
              <w:top w:val="single" w:sz="4" w:space="0" w:color="auto"/>
            </w:tcBorders>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625" w:type="dxa"/>
            <w:gridSpan w:val="15"/>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1.C Temperate Forest</w:t>
            </w: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color w:val="000000"/>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017" w:type="dxa"/>
            <w:gridSpan w:val="19"/>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1.C.3 Temperate Flooded &amp; Swamp Forest</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color w:val="000000"/>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8795" w:type="dxa"/>
            <w:gridSpan w:val="17"/>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1.C.3.d Western North American Warm Temperate Flooded &amp; Swamp Forest</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color w:val="000000"/>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87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MG036</w:t>
            </w:r>
          </w:p>
        </w:tc>
        <w:tc>
          <w:tcPr>
            <w:tcW w:w="7701" w:type="dxa"/>
            <w:gridSpan w:val="1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Warm Mediterranean &amp; Desert Riparian, Flooded &amp; Swamp Forest</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color w:val="000000"/>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87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b/>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G508</w:t>
            </w:r>
          </w:p>
        </w:tc>
        <w:tc>
          <w:tcPr>
            <w:tcW w:w="6747" w:type="dxa"/>
            <w:gridSpan w:val="6"/>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Sonoran-Chihuahuan Lowland Riparian Forest Group</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color w:val="000000"/>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87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525" w:type="dxa"/>
            <w:gridSpan w:val="3"/>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Populus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deltoides</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 xml:space="preserve">ssp. </w:t>
            </w:r>
            <w:proofErr w:type="spellStart"/>
            <w:r w:rsidRPr="003B1F6D">
              <w:rPr>
                <w:rFonts w:ascii="Arial" w:eastAsia="Times New Roman" w:hAnsi="Arial" w:cs="Arial"/>
                <w:i/>
                <w:iCs/>
                <w:color w:val="000000"/>
                <w:sz w:val="20"/>
                <w:szCs w:val="20"/>
              </w:rPr>
              <w:t>wislizeni</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Poliomintha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incana</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Forest</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r w:rsidRPr="003B1F6D">
              <w:rPr>
                <w:rFonts w:ascii="Arial" w:eastAsia="Times New Roman" w:hAnsi="Arial" w:cs="Arial"/>
                <w:sz w:val="20"/>
                <w:szCs w:val="20"/>
              </w:rPr>
              <w:t>E</w:t>
            </w:r>
          </w:p>
        </w:tc>
        <w:tc>
          <w:tcPr>
            <w:tcW w:w="481"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r w:rsidRPr="003B1F6D">
              <w:rPr>
                <w:rFonts w:ascii="Arial" w:eastAsia="Times New Roman" w:hAnsi="Arial" w:cs="Arial"/>
                <w:sz w:val="20"/>
                <w:szCs w:val="20"/>
              </w:rPr>
              <w:t>10</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CEGL005972</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6A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87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525" w:type="dxa"/>
            <w:gridSpan w:val="3"/>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Populus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deltoides</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 xml:space="preserve">ssp. </w:t>
            </w:r>
            <w:proofErr w:type="spellStart"/>
            <w:r w:rsidRPr="003B1F6D">
              <w:rPr>
                <w:rFonts w:ascii="Arial" w:eastAsia="Times New Roman" w:hAnsi="Arial" w:cs="Arial"/>
                <w:i/>
                <w:iCs/>
                <w:color w:val="000000"/>
                <w:sz w:val="20"/>
                <w:szCs w:val="20"/>
              </w:rPr>
              <w:t>wislizeni</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Schizachyrium</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scoparium</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Woodland</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r w:rsidRPr="003B1F6D">
              <w:rPr>
                <w:rFonts w:ascii="Arial" w:eastAsia="Times New Roman" w:hAnsi="Arial" w:cs="Arial"/>
                <w:sz w:val="20"/>
                <w:szCs w:val="20"/>
              </w:rPr>
              <w:t>E</w:t>
            </w:r>
          </w:p>
        </w:tc>
        <w:tc>
          <w:tcPr>
            <w:tcW w:w="481"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r w:rsidRPr="003B1F6D">
              <w:rPr>
                <w:rFonts w:ascii="Arial" w:eastAsia="Times New Roman" w:hAnsi="Arial" w:cs="Arial"/>
                <w:sz w:val="20"/>
                <w:szCs w:val="20"/>
              </w:rPr>
              <w:t>5</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CEGL005973</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6A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87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MG298</w:t>
            </w:r>
          </w:p>
        </w:tc>
        <w:tc>
          <w:tcPr>
            <w:tcW w:w="7701" w:type="dxa"/>
            <w:gridSpan w:val="1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 xml:space="preserve">Western North American Warm Temperate </w:t>
            </w:r>
            <w:proofErr w:type="spellStart"/>
            <w:r w:rsidRPr="003B1F6D">
              <w:rPr>
                <w:rFonts w:ascii="Arial" w:eastAsia="Times New Roman" w:hAnsi="Arial" w:cs="Arial"/>
                <w:color w:val="000000"/>
                <w:sz w:val="20"/>
                <w:szCs w:val="20"/>
              </w:rPr>
              <w:t>Ruderal</w:t>
            </w:r>
            <w:proofErr w:type="spellEnd"/>
            <w:r w:rsidRPr="003B1F6D">
              <w:rPr>
                <w:rFonts w:ascii="Arial" w:eastAsia="Times New Roman" w:hAnsi="Arial" w:cs="Arial"/>
                <w:color w:val="000000"/>
                <w:sz w:val="20"/>
                <w:szCs w:val="20"/>
              </w:rPr>
              <w:t xml:space="preserve"> Flooded &amp; Swamp Forest</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87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G510</w:t>
            </w:r>
          </w:p>
        </w:tc>
        <w:tc>
          <w:tcPr>
            <w:tcW w:w="6747" w:type="dxa"/>
            <w:gridSpan w:val="6"/>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 xml:space="preserve">Southwest North American </w:t>
            </w:r>
            <w:proofErr w:type="spellStart"/>
            <w:r w:rsidRPr="003B1F6D">
              <w:rPr>
                <w:rFonts w:ascii="Arial" w:eastAsia="Times New Roman" w:hAnsi="Arial" w:cs="Arial"/>
                <w:color w:val="000000"/>
                <w:sz w:val="20"/>
                <w:szCs w:val="20"/>
              </w:rPr>
              <w:t>Ruderal</w:t>
            </w:r>
            <w:proofErr w:type="spellEnd"/>
            <w:r w:rsidRPr="003B1F6D">
              <w:rPr>
                <w:rFonts w:ascii="Arial" w:eastAsia="Times New Roman" w:hAnsi="Arial" w:cs="Arial"/>
                <w:color w:val="000000"/>
                <w:sz w:val="20"/>
                <w:szCs w:val="20"/>
              </w:rPr>
              <w:t xml:space="preserve"> Riparian Forest and </w:t>
            </w:r>
            <w:proofErr w:type="spellStart"/>
            <w:r w:rsidRPr="003B1F6D">
              <w:rPr>
                <w:rFonts w:ascii="Arial" w:eastAsia="Times New Roman" w:hAnsi="Arial" w:cs="Arial"/>
                <w:color w:val="000000"/>
                <w:sz w:val="20"/>
                <w:szCs w:val="20"/>
              </w:rPr>
              <w:t>Shrubland</w:t>
            </w:r>
            <w:proofErr w:type="spellEnd"/>
            <w:r w:rsidRPr="003B1F6D">
              <w:rPr>
                <w:rFonts w:ascii="Arial" w:eastAsia="Times New Roman" w:hAnsi="Arial" w:cs="Arial"/>
                <w:color w:val="000000"/>
                <w:sz w:val="20"/>
                <w:szCs w:val="20"/>
              </w:rPr>
              <w:t xml:space="preserve"> Group</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87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525" w:type="dxa"/>
            <w:gridSpan w:val="3"/>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Tamarix</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chinensis</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w:t>
            </w:r>
            <w:proofErr w:type="spellStart"/>
            <w:r w:rsidRPr="003B1F6D">
              <w:rPr>
                <w:rFonts w:ascii="Arial" w:eastAsia="Times New Roman" w:hAnsi="Arial" w:cs="Arial"/>
                <w:i/>
                <w:iCs/>
                <w:color w:val="000000"/>
                <w:sz w:val="20"/>
                <w:szCs w:val="20"/>
              </w:rPr>
              <w:t>Allenrolfea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occidentalis</w:t>
            </w:r>
            <w:proofErr w:type="spellEnd"/>
            <w:r w:rsidRPr="003B1F6D">
              <w:rPr>
                <w:rFonts w:ascii="Arial" w:eastAsia="Times New Roman" w:hAnsi="Arial" w:cs="Arial"/>
                <w:color w:val="000000"/>
                <w:sz w:val="20"/>
                <w:szCs w:val="20"/>
              </w:rPr>
              <w:t xml:space="preserve">) Semi-natural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r w:rsidRPr="003B1F6D">
              <w:rPr>
                <w:rFonts w:ascii="Arial" w:eastAsia="Times New Roman" w:hAnsi="Arial" w:cs="Arial"/>
                <w:sz w:val="20"/>
                <w:szCs w:val="20"/>
              </w:rPr>
              <w:t>17</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NPS_NM098</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7B</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8B</w:t>
            </w: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87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525" w:type="dxa"/>
            <w:gridSpan w:val="3"/>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Tamarix</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chinensis</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Distichlis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spicata</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 xml:space="preserve">Semi-natural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r w:rsidRPr="003B1F6D">
              <w:rPr>
                <w:rFonts w:ascii="Arial" w:eastAsia="Times New Roman" w:hAnsi="Arial" w:cs="Arial"/>
                <w:sz w:val="20"/>
                <w:szCs w:val="20"/>
              </w:rPr>
              <w:t>8</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NPS_NM097</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7A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40"/>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87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525" w:type="dxa"/>
            <w:gridSpan w:val="3"/>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Tamarix</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chinensis</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 xml:space="preserve">Gypsum Dune Semi-natural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r w:rsidRPr="003B1F6D">
              <w:rPr>
                <w:rFonts w:ascii="Arial" w:eastAsia="Times New Roman" w:hAnsi="Arial" w:cs="Arial"/>
                <w:sz w:val="20"/>
                <w:szCs w:val="20"/>
              </w:rPr>
              <w:t>17</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NPS_NM094</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7C</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87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525" w:type="dxa"/>
            <w:gridSpan w:val="3"/>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Tamarix</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chinensis</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Sporobolus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airoides</w:t>
            </w:r>
            <w:proofErr w:type="spellEnd"/>
            <w:r w:rsidRPr="003B1F6D">
              <w:rPr>
                <w:rFonts w:ascii="Arial" w:eastAsia="Times New Roman" w:hAnsi="Arial" w:cs="Arial"/>
                <w:color w:val="000000"/>
                <w:sz w:val="20"/>
                <w:szCs w:val="20"/>
              </w:rPr>
              <w:t xml:space="preserve"> Semi-natural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r w:rsidRPr="003B1F6D">
              <w:rPr>
                <w:rFonts w:ascii="Arial" w:eastAsia="Times New Roman" w:hAnsi="Arial" w:cs="Arial"/>
                <w:sz w:val="20"/>
                <w:szCs w:val="20"/>
              </w:rPr>
              <w:t>18</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NPS_NM099</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7A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9555" w:type="dxa"/>
            <w:gridSpan w:val="21"/>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 xml:space="preserve">2 </w:t>
            </w:r>
            <w:proofErr w:type="spellStart"/>
            <w:r w:rsidRPr="003B1F6D">
              <w:rPr>
                <w:rFonts w:ascii="Arial" w:eastAsia="Times New Roman" w:hAnsi="Arial" w:cs="Arial"/>
                <w:color w:val="000000"/>
                <w:sz w:val="20"/>
                <w:szCs w:val="20"/>
              </w:rPr>
              <w:t>Shrubland</w:t>
            </w:r>
            <w:proofErr w:type="spellEnd"/>
            <w:r w:rsidRPr="003B1F6D">
              <w:rPr>
                <w:rFonts w:ascii="Arial" w:eastAsia="Times New Roman" w:hAnsi="Arial" w:cs="Arial"/>
                <w:color w:val="000000"/>
                <w:sz w:val="20"/>
                <w:szCs w:val="20"/>
              </w:rPr>
              <w:t xml:space="preserve"> &amp; Grassland (</w:t>
            </w:r>
            <w:proofErr w:type="spellStart"/>
            <w:r w:rsidRPr="003B1F6D">
              <w:rPr>
                <w:rFonts w:ascii="Arial" w:eastAsia="Times New Roman" w:hAnsi="Arial" w:cs="Arial"/>
                <w:color w:val="000000"/>
                <w:sz w:val="20"/>
                <w:szCs w:val="20"/>
              </w:rPr>
              <w:t>Mesomorphic</w:t>
            </w:r>
            <w:proofErr w:type="spellEnd"/>
            <w:r w:rsidRPr="003B1F6D">
              <w:rPr>
                <w:rFonts w:ascii="Arial" w:eastAsia="Times New Roman" w:hAnsi="Arial" w:cs="Arial"/>
                <w:color w:val="000000"/>
                <w:sz w:val="20"/>
                <w:szCs w:val="20"/>
              </w:rPr>
              <w:t xml:space="preserve"> Shrub &amp; Herb Vegetation)</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239" w:type="dxa"/>
            <w:gridSpan w:val="20"/>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 xml:space="preserve">2.C Temperate &amp; Boreal </w:t>
            </w:r>
            <w:proofErr w:type="spellStart"/>
            <w:r w:rsidRPr="003B1F6D">
              <w:rPr>
                <w:rFonts w:ascii="Arial" w:eastAsia="Times New Roman" w:hAnsi="Arial" w:cs="Arial"/>
                <w:color w:val="000000"/>
                <w:sz w:val="20"/>
                <w:szCs w:val="20"/>
              </w:rPr>
              <w:t>Shrubland</w:t>
            </w:r>
            <w:proofErr w:type="spellEnd"/>
            <w:r w:rsidRPr="003B1F6D">
              <w:rPr>
                <w:rFonts w:ascii="Arial" w:eastAsia="Times New Roman" w:hAnsi="Arial" w:cs="Arial"/>
                <w:color w:val="000000"/>
                <w:sz w:val="20"/>
                <w:szCs w:val="20"/>
              </w:rPr>
              <w:t xml:space="preserve"> &amp; Grassland</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403" w:type="dxa"/>
            <w:gridSpan w:val="1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2.C.6 Salt Marsh</w:t>
            </w: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8795" w:type="dxa"/>
            <w:gridSpan w:val="17"/>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2.C.6.d North American Western Interior Brackish Marsh</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005"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MG083</w:t>
            </w:r>
          </w:p>
        </w:tc>
        <w:tc>
          <w:tcPr>
            <w:tcW w:w="7568" w:type="dxa"/>
            <w:gridSpan w:val="1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Warm Semi-Desert &amp; Mediterranean Alkaline-Saline Wetland</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005"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G539</w:t>
            </w:r>
          </w:p>
        </w:tc>
        <w:tc>
          <w:tcPr>
            <w:tcW w:w="6614" w:type="dxa"/>
            <w:gridSpan w:val="5"/>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North American Warm Desert Alkaline Scrub &amp; Herb Playa &amp; Wet Flat Group</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005"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Allenrolfea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occidentalis</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Atriplex</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canescens</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Sporobolus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airoides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6</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NPS_NM074</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2A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3B</w:t>
            </w: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005"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Allenrolfea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occidentalis</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 xml:space="preserve">Sparse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12</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NPS_NM075</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2A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8B</w:t>
            </w: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005"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Allenrolfea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occidentalis</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Suaeda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nigra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11</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NPS_NM076</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2A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005"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Atriplex</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canescens</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Suaeda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nigra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S</w:t>
            </w:r>
            <w:r w:rsidRPr="003B1F6D">
              <w:rPr>
                <w:rFonts w:ascii="Arial" w:eastAsia="Times New Roman" w:hAnsi="Arial" w:cs="Arial"/>
                <w:color w:val="000000"/>
                <w:sz w:val="20"/>
                <w:szCs w:val="20"/>
              </w:rPr>
              <w:t>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6</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NPS_NM078</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3B</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005"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noWrap/>
            <w:vAlign w:val="bottom"/>
            <w:hideMark/>
          </w:tcPr>
          <w:p w:rsidR="003B1F6D" w:rsidRPr="003B1F6D" w:rsidRDefault="003B1F6D" w:rsidP="003B1F6D">
            <w:pPr>
              <w:spacing w:after="0" w:line="240" w:lineRule="auto"/>
              <w:ind w:left="720" w:hanging="720"/>
              <w:rPr>
                <w:rFonts w:ascii="Arial" w:eastAsia="Times New Roman" w:hAnsi="Arial" w:cs="Arial"/>
                <w:color w:val="000000"/>
                <w:sz w:val="20"/>
                <w:szCs w:val="20"/>
              </w:rPr>
            </w:pPr>
            <w:proofErr w:type="spellStart"/>
            <w:r w:rsidRPr="003B1F6D">
              <w:rPr>
                <w:rFonts w:ascii="Arial" w:eastAsia="Times New Roman" w:hAnsi="Arial" w:cs="Arial"/>
                <w:i/>
                <w:iCs/>
                <w:color w:val="000000"/>
                <w:sz w:val="20"/>
                <w:szCs w:val="20"/>
              </w:rPr>
              <w:t>Distichlis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spicata</w:t>
            </w:r>
            <w:proofErr w:type="spellEnd"/>
            <w:r w:rsidRPr="003B1F6D">
              <w:rPr>
                <w:rFonts w:ascii="Arial" w:eastAsia="Times New Roman" w:hAnsi="Arial" w:cs="Arial"/>
                <w:color w:val="000000"/>
                <w:sz w:val="20"/>
                <w:szCs w:val="20"/>
              </w:rPr>
              <w:t xml:space="preserve"> Southwest Herbaceous Vegetation</w:t>
            </w:r>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1</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NHNM000812</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2B</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005"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Sporobolus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airoides</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Distichlis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spicata</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Southwest Herbaceous Vegetation</w:t>
            </w:r>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1</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NHNM000811</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2B</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005"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Suaeda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nigra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E</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2</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CEGL001991</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2A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9555" w:type="dxa"/>
            <w:gridSpan w:val="21"/>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3 Semi-Desert (Xeromorphic Scrub &amp; Herb Vegetation)</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239" w:type="dxa"/>
            <w:gridSpan w:val="20"/>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3.A Warm Semi-Desert Scrub &amp; Grassland</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003" w:type="dxa"/>
            <w:gridSpan w:val="18"/>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3.A.1 Warm Semi-Desert Scrub &amp; Grassland</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8795" w:type="dxa"/>
            <w:gridSpan w:val="17"/>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3.A.1.a North American Warm Desert Scrub &amp; Grassland</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MG086</w:t>
            </w:r>
          </w:p>
        </w:tc>
        <w:tc>
          <w:tcPr>
            <w:tcW w:w="7568" w:type="dxa"/>
            <w:gridSpan w:val="1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Chihuahuan Desert Scrub</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07"/>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G288</w:t>
            </w:r>
          </w:p>
        </w:tc>
        <w:tc>
          <w:tcPr>
            <w:tcW w:w="6614" w:type="dxa"/>
            <w:gridSpan w:val="5"/>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roofErr w:type="spellStart"/>
            <w:r w:rsidRPr="003B1F6D">
              <w:rPr>
                <w:rFonts w:ascii="Arial" w:eastAsia="Times New Roman" w:hAnsi="Arial" w:cs="Arial"/>
                <w:color w:val="000000"/>
                <w:sz w:val="20"/>
                <w:szCs w:val="20"/>
              </w:rPr>
              <w:t>Chihuahuan</w:t>
            </w:r>
            <w:proofErr w:type="spellEnd"/>
            <w:r w:rsidRPr="003B1F6D">
              <w:rPr>
                <w:rFonts w:ascii="Arial" w:eastAsia="Times New Roman" w:hAnsi="Arial" w:cs="Arial"/>
                <w:color w:val="000000"/>
                <w:sz w:val="20"/>
                <w:szCs w:val="20"/>
              </w:rPr>
              <w:t xml:space="preserve"> </w:t>
            </w:r>
            <w:proofErr w:type="spellStart"/>
            <w:r w:rsidRPr="003B1F6D">
              <w:rPr>
                <w:rFonts w:ascii="Arial" w:eastAsia="Times New Roman" w:hAnsi="Arial" w:cs="Arial"/>
                <w:color w:val="000000"/>
                <w:sz w:val="20"/>
                <w:szCs w:val="20"/>
              </w:rPr>
              <w:t>Creosotebush</w:t>
            </w:r>
            <w:proofErr w:type="spellEnd"/>
            <w:r w:rsidRPr="003B1F6D">
              <w:rPr>
                <w:rFonts w:ascii="Arial" w:eastAsia="Times New Roman" w:hAnsi="Arial" w:cs="Arial"/>
                <w:color w:val="000000"/>
                <w:sz w:val="20"/>
                <w:szCs w:val="20"/>
              </w:rPr>
              <w:t xml:space="preserve"> Mixed Desert Scrub Group</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Flourensia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cernua</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Muhlenbergia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porteri</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3</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NPS_NM079</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4A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Larrea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tridentata</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Muhlenbergia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porteri</w:t>
            </w:r>
            <w:proofErr w:type="spellEnd"/>
            <w:r w:rsidRPr="003B1F6D">
              <w:rPr>
                <w:rFonts w:ascii="Arial" w:eastAsia="Times New Roman" w:hAnsi="Arial" w:cs="Arial"/>
                <w:color w:val="000000"/>
                <w:sz w:val="20"/>
                <w:szCs w:val="20"/>
              </w:rPr>
              <w:t xml:space="preserve">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E</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1</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CEGL001272</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4A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Larrea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tridentata</w:t>
            </w:r>
            <w:proofErr w:type="spellEnd"/>
            <w:r w:rsidRPr="003B1F6D">
              <w:rPr>
                <w:rFonts w:ascii="Arial" w:eastAsia="Times New Roman" w:hAnsi="Arial" w:cs="Arial"/>
                <w:i/>
                <w:iCs/>
                <w:color w:val="000000"/>
                <w:sz w:val="20"/>
                <w:szCs w:val="20"/>
              </w:rPr>
              <w:t xml:space="preserve"> / </w:t>
            </w:r>
            <w:r w:rsidRPr="003B1F6D">
              <w:rPr>
                <w:rFonts w:ascii="Arial" w:eastAsia="Times New Roman" w:hAnsi="Arial" w:cs="Arial"/>
                <w:color w:val="000000"/>
                <w:sz w:val="20"/>
                <w:szCs w:val="20"/>
              </w:rPr>
              <w:t>Sparse Understory</w:t>
            </w:r>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E</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5</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CEGL001276</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4A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G287</w:t>
            </w:r>
          </w:p>
        </w:tc>
        <w:tc>
          <w:tcPr>
            <w:tcW w:w="6614" w:type="dxa"/>
            <w:gridSpan w:val="5"/>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Chihuahuan Stabilized Coppice Dune &amp; Sand Flat Scrub Group</w:t>
            </w:r>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Prosopis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glandulosa</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Atriplex</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canescens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E</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8</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CEGL001382</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5A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Psorothamnus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scoparius</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Sporobolus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flexuosus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E</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3</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CEGL001695</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MG087</w:t>
            </w:r>
          </w:p>
        </w:tc>
        <w:tc>
          <w:tcPr>
            <w:tcW w:w="7568" w:type="dxa"/>
            <w:gridSpan w:val="1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Chihuahuan Semi-Desert Grassland &amp; Steppe</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G492</w:t>
            </w:r>
          </w:p>
        </w:tc>
        <w:tc>
          <w:tcPr>
            <w:tcW w:w="6614" w:type="dxa"/>
            <w:gridSpan w:val="5"/>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roofErr w:type="spellStart"/>
            <w:r w:rsidRPr="003B1F6D">
              <w:rPr>
                <w:rFonts w:ascii="Arial" w:eastAsia="Times New Roman" w:hAnsi="Arial" w:cs="Arial"/>
                <w:color w:val="000000"/>
                <w:sz w:val="20"/>
                <w:szCs w:val="20"/>
              </w:rPr>
              <w:t>Chihuahuan</w:t>
            </w:r>
            <w:proofErr w:type="spellEnd"/>
            <w:r w:rsidRPr="003B1F6D">
              <w:rPr>
                <w:rFonts w:ascii="Arial" w:eastAsia="Times New Roman" w:hAnsi="Arial" w:cs="Arial"/>
                <w:color w:val="000000"/>
                <w:sz w:val="20"/>
                <w:szCs w:val="20"/>
              </w:rPr>
              <w:t xml:space="preserve"> </w:t>
            </w:r>
            <w:proofErr w:type="spellStart"/>
            <w:r w:rsidRPr="003B1F6D">
              <w:rPr>
                <w:rFonts w:ascii="Arial" w:eastAsia="Times New Roman" w:hAnsi="Arial" w:cs="Arial"/>
                <w:color w:val="000000"/>
                <w:sz w:val="20"/>
                <w:szCs w:val="20"/>
              </w:rPr>
              <w:t>Gypsophilous</w:t>
            </w:r>
            <w:proofErr w:type="spellEnd"/>
            <w:r w:rsidRPr="003B1F6D">
              <w:rPr>
                <w:rFonts w:ascii="Arial" w:eastAsia="Times New Roman" w:hAnsi="Arial" w:cs="Arial"/>
                <w:color w:val="000000"/>
                <w:sz w:val="20"/>
                <w:szCs w:val="20"/>
              </w:rPr>
              <w:t xml:space="preserve"> Grassland &amp; </w:t>
            </w:r>
            <w:proofErr w:type="spellStart"/>
            <w:r w:rsidRPr="003B1F6D">
              <w:rPr>
                <w:rFonts w:ascii="Arial" w:eastAsia="Times New Roman" w:hAnsi="Arial" w:cs="Arial"/>
                <w:color w:val="000000"/>
                <w:sz w:val="20"/>
                <w:szCs w:val="20"/>
              </w:rPr>
              <w:t>Shrubland</w:t>
            </w:r>
            <w:proofErr w:type="spellEnd"/>
            <w:r w:rsidRPr="003B1F6D">
              <w:rPr>
                <w:rFonts w:ascii="Arial" w:eastAsia="Times New Roman" w:hAnsi="Arial" w:cs="Arial"/>
                <w:color w:val="000000"/>
                <w:sz w:val="20"/>
                <w:szCs w:val="20"/>
              </w:rPr>
              <w:t xml:space="preserve"> Group</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Achnatherum</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hymenoides</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Abronia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angustifolia</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Herbaceous   Vegetation</w:t>
            </w:r>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2</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NPS_NM093</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1C</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1A</w:t>
            </w: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noWrap/>
            <w:vAlign w:val="bottom"/>
            <w:hideMark/>
          </w:tcPr>
          <w:p w:rsidR="003B1F6D" w:rsidRPr="003B1F6D" w:rsidRDefault="003B1F6D" w:rsidP="003B1F6D">
            <w:pPr>
              <w:spacing w:after="0" w:line="240" w:lineRule="auto"/>
              <w:ind w:left="720" w:hanging="720"/>
              <w:rPr>
                <w:rFonts w:ascii="Arial" w:eastAsia="Times New Roman" w:hAnsi="Arial" w:cs="Arial"/>
                <w:color w:val="000000"/>
                <w:sz w:val="20"/>
                <w:szCs w:val="20"/>
              </w:rPr>
            </w:pPr>
            <w:proofErr w:type="spellStart"/>
            <w:r w:rsidRPr="003B1F6D">
              <w:rPr>
                <w:rFonts w:ascii="Arial" w:eastAsia="Times New Roman" w:hAnsi="Arial" w:cs="Arial"/>
                <w:i/>
                <w:iCs/>
                <w:color w:val="000000"/>
                <w:sz w:val="20"/>
                <w:szCs w:val="20"/>
              </w:rPr>
              <w:t>Frankenia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jamesii</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Sporobolus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airoides</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Dwarf-shrub Herbaceous Vegetation</w:t>
            </w:r>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3</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NHNM000255</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1C</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8B</w:t>
            </w: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Sporobolus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airoides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Schizachyrium</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neomexicanum</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Herbaceous Vegetation</w:t>
            </w:r>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19</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NPS_NM091</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1C</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1B</w:t>
            </w: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Bouteloua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breviseta</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Schizachyrium</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neomexicanum</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Herbaceous Vegetation</w:t>
            </w:r>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15</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NPS_NM085</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1B</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Bouteloua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breviseta</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Sporobolus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airoides</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Herbaceous Vegetation</w:t>
            </w:r>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4</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NPS_NM084</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1B</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color w:val="000000"/>
                <w:sz w:val="20"/>
                <w:szCs w:val="20"/>
              </w:rPr>
            </w:pPr>
            <w:r w:rsidRPr="003B1F6D">
              <w:rPr>
                <w:rFonts w:ascii="Arial" w:eastAsia="Times New Roman" w:hAnsi="Arial" w:cs="Arial"/>
                <w:i/>
                <w:iCs/>
                <w:color w:val="000000"/>
                <w:sz w:val="20"/>
                <w:szCs w:val="20"/>
              </w:rPr>
              <w:t xml:space="preserve">Ephedra </w:t>
            </w:r>
            <w:proofErr w:type="spellStart"/>
            <w:r w:rsidRPr="003B1F6D">
              <w:rPr>
                <w:rFonts w:ascii="Arial" w:eastAsia="Times New Roman" w:hAnsi="Arial" w:cs="Arial"/>
                <w:i/>
                <w:iCs/>
                <w:color w:val="000000"/>
                <w:sz w:val="20"/>
                <w:szCs w:val="20"/>
              </w:rPr>
              <w:t>torreyana</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Bouteloua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breviseta</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Dwarf-shrub Herbaceous Vegetation</w:t>
            </w:r>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17</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NPS_NM086</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1B</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510"/>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Tiquilia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hispidissima</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Bouteloua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breviseta</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Mentzelia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humilis</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Dwarf-shrub Herbaceous Vegetation</w:t>
            </w:r>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E</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7</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CEGL004573</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1D</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Tiquilia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hispidissima</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Selinocarpus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lanceolatus</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Dwarf-</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1</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NPS_NM100</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1C</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Tiquilia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hispidissima</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Sporobolus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nealleyi</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Dwarf-shrub Herbaceous Vegetation</w:t>
            </w:r>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E</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13</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CEGL001546</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1D</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2B</w:t>
            </w: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Atriplex</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canescens</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Sporobolus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nealleyi</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Cs/>
                <w:color w:val="000000"/>
                <w:sz w:val="20"/>
                <w:szCs w:val="20"/>
              </w:rPr>
              <w:t>Gypsophilous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29</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NPS_NM077</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1E</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1D</w:t>
            </w: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Larrea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tridentata</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Sporobolus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nealleyi</w:t>
            </w:r>
            <w:proofErr w:type="spellEnd"/>
            <w:r w:rsidRPr="003B1F6D">
              <w:rPr>
                <w:rFonts w:ascii="Arial" w:eastAsia="Times New Roman" w:hAnsi="Arial" w:cs="Arial"/>
                <w:color w:val="000000"/>
                <w:sz w:val="20"/>
                <w:szCs w:val="20"/>
              </w:rPr>
              <w:t xml:space="preserve"> </w:t>
            </w:r>
            <w:proofErr w:type="spellStart"/>
            <w:r w:rsidRPr="003B1F6D">
              <w:rPr>
                <w:rFonts w:ascii="Arial" w:eastAsia="Times New Roman" w:hAnsi="Arial" w:cs="Arial"/>
                <w:color w:val="000000"/>
                <w:sz w:val="20"/>
                <w:szCs w:val="20"/>
              </w:rPr>
              <w:t>Gypsophilous</w:t>
            </w:r>
            <w:proofErr w:type="spellEnd"/>
            <w:r w:rsidRPr="003B1F6D">
              <w:rPr>
                <w:rFonts w:ascii="Arial" w:eastAsia="Times New Roman" w:hAnsi="Arial" w:cs="Arial"/>
                <w:color w:val="000000"/>
                <w:sz w:val="20"/>
                <w:szCs w:val="20"/>
              </w:rPr>
              <w:t xml:space="preserve">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1</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NPS_NM081</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1E</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sz w:val="20"/>
                <w:szCs w:val="20"/>
              </w:rPr>
            </w:pPr>
            <w:proofErr w:type="spellStart"/>
            <w:r w:rsidRPr="003B1F6D">
              <w:rPr>
                <w:rFonts w:ascii="Arial" w:eastAsia="Times New Roman" w:hAnsi="Arial" w:cs="Arial"/>
                <w:i/>
                <w:iCs/>
                <w:sz w:val="20"/>
                <w:szCs w:val="20"/>
              </w:rPr>
              <w:t>Poliomintha</w:t>
            </w:r>
            <w:proofErr w:type="spellEnd"/>
            <w:r w:rsidRPr="003B1F6D">
              <w:rPr>
                <w:rFonts w:ascii="Arial" w:eastAsia="Times New Roman" w:hAnsi="Arial" w:cs="Arial"/>
                <w:i/>
                <w:iCs/>
                <w:sz w:val="20"/>
                <w:szCs w:val="20"/>
              </w:rPr>
              <w:t xml:space="preserve"> </w:t>
            </w:r>
            <w:proofErr w:type="spellStart"/>
            <w:r w:rsidRPr="003B1F6D">
              <w:rPr>
                <w:rFonts w:ascii="Arial" w:eastAsia="Times New Roman" w:hAnsi="Arial" w:cs="Arial"/>
                <w:i/>
                <w:iCs/>
                <w:sz w:val="20"/>
                <w:szCs w:val="20"/>
              </w:rPr>
              <w:t>incana</w:t>
            </w:r>
            <w:proofErr w:type="spellEnd"/>
            <w:r w:rsidRPr="003B1F6D">
              <w:rPr>
                <w:rFonts w:ascii="Arial" w:eastAsia="Times New Roman" w:hAnsi="Arial" w:cs="Arial"/>
                <w:i/>
                <w:iCs/>
                <w:sz w:val="20"/>
                <w:szCs w:val="20"/>
              </w:rPr>
              <w:t xml:space="preserve"> / </w:t>
            </w:r>
            <w:proofErr w:type="spellStart"/>
            <w:r w:rsidRPr="003B1F6D">
              <w:rPr>
                <w:rFonts w:ascii="Arial" w:eastAsia="Times New Roman" w:hAnsi="Arial" w:cs="Arial"/>
                <w:i/>
                <w:iCs/>
                <w:sz w:val="20"/>
                <w:szCs w:val="20"/>
              </w:rPr>
              <w:t>Bouteloua</w:t>
            </w:r>
            <w:proofErr w:type="spellEnd"/>
            <w:r w:rsidRPr="003B1F6D">
              <w:rPr>
                <w:rFonts w:ascii="Arial" w:eastAsia="Times New Roman" w:hAnsi="Arial" w:cs="Arial"/>
                <w:i/>
                <w:iCs/>
                <w:sz w:val="20"/>
                <w:szCs w:val="20"/>
              </w:rPr>
              <w:t xml:space="preserve"> </w:t>
            </w:r>
            <w:proofErr w:type="spellStart"/>
            <w:r w:rsidRPr="003B1F6D">
              <w:rPr>
                <w:rFonts w:ascii="Arial" w:eastAsia="Times New Roman" w:hAnsi="Arial" w:cs="Arial"/>
                <w:i/>
                <w:iCs/>
                <w:sz w:val="20"/>
                <w:szCs w:val="20"/>
              </w:rPr>
              <w:t>breviseta</w:t>
            </w:r>
            <w:proofErr w:type="spellEnd"/>
            <w:r w:rsidRPr="003B1F6D">
              <w:rPr>
                <w:rFonts w:ascii="Arial" w:eastAsia="Times New Roman" w:hAnsi="Arial" w:cs="Arial"/>
                <w:i/>
                <w:iCs/>
                <w:sz w:val="20"/>
                <w:szCs w:val="20"/>
              </w:rPr>
              <w:t xml:space="preserve"> </w:t>
            </w:r>
            <w:proofErr w:type="spellStart"/>
            <w:r w:rsidRPr="003B1F6D">
              <w:rPr>
                <w:rFonts w:ascii="Arial" w:eastAsia="Times New Roman" w:hAnsi="Arial" w:cs="Arial"/>
                <w:sz w:val="20"/>
                <w:szCs w:val="20"/>
              </w:rPr>
              <w:t>Gypsophilous</w:t>
            </w:r>
            <w:proofErr w:type="spellEnd"/>
            <w:r w:rsidRPr="003B1F6D">
              <w:rPr>
                <w:rFonts w:ascii="Arial" w:eastAsia="Times New Roman" w:hAnsi="Arial" w:cs="Arial"/>
                <w:sz w:val="20"/>
                <w:szCs w:val="20"/>
              </w:rPr>
              <w:t xml:space="preserve"> </w:t>
            </w:r>
            <w:proofErr w:type="spellStart"/>
            <w:r w:rsidRPr="003B1F6D">
              <w:rPr>
                <w:rFonts w:ascii="Arial" w:eastAsia="Times New Roman" w:hAnsi="Arial" w:cs="Arial"/>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7</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NPS_NM087</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sz w:val="20"/>
                <w:szCs w:val="20"/>
              </w:rPr>
            </w:pPr>
            <w:proofErr w:type="spellStart"/>
            <w:r w:rsidRPr="003B1F6D">
              <w:rPr>
                <w:rFonts w:ascii="Arial" w:eastAsia="Times New Roman" w:hAnsi="Arial" w:cs="Arial"/>
                <w:i/>
                <w:iCs/>
                <w:sz w:val="20"/>
                <w:szCs w:val="20"/>
              </w:rPr>
              <w:t>Poliomintha</w:t>
            </w:r>
            <w:proofErr w:type="spellEnd"/>
            <w:r w:rsidRPr="003B1F6D">
              <w:rPr>
                <w:rFonts w:ascii="Arial" w:eastAsia="Times New Roman" w:hAnsi="Arial" w:cs="Arial"/>
                <w:i/>
                <w:iCs/>
                <w:sz w:val="20"/>
                <w:szCs w:val="20"/>
              </w:rPr>
              <w:t xml:space="preserve"> </w:t>
            </w:r>
            <w:proofErr w:type="spellStart"/>
            <w:r w:rsidRPr="003B1F6D">
              <w:rPr>
                <w:rFonts w:ascii="Arial" w:eastAsia="Times New Roman" w:hAnsi="Arial" w:cs="Arial"/>
                <w:i/>
                <w:iCs/>
                <w:sz w:val="20"/>
                <w:szCs w:val="20"/>
              </w:rPr>
              <w:t>incana</w:t>
            </w:r>
            <w:proofErr w:type="spellEnd"/>
            <w:r w:rsidRPr="003B1F6D">
              <w:rPr>
                <w:rFonts w:ascii="Arial" w:eastAsia="Times New Roman" w:hAnsi="Arial" w:cs="Arial"/>
                <w:i/>
                <w:iCs/>
                <w:sz w:val="20"/>
                <w:szCs w:val="20"/>
              </w:rPr>
              <w:t xml:space="preserve"> / </w:t>
            </w:r>
            <w:proofErr w:type="spellStart"/>
            <w:r w:rsidRPr="003B1F6D">
              <w:rPr>
                <w:rFonts w:ascii="Arial" w:eastAsia="Times New Roman" w:hAnsi="Arial" w:cs="Arial"/>
                <w:i/>
                <w:iCs/>
                <w:sz w:val="20"/>
                <w:szCs w:val="20"/>
              </w:rPr>
              <w:t>Muhlenbergia</w:t>
            </w:r>
            <w:proofErr w:type="spellEnd"/>
            <w:r w:rsidRPr="003B1F6D">
              <w:rPr>
                <w:rFonts w:ascii="Arial" w:eastAsia="Times New Roman" w:hAnsi="Arial" w:cs="Arial"/>
                <w:i/>
                <w:iCs/>
                <w:sz w:val="20"/>
                <w:szCs w:val="20"/>
              </w:rPr>
              <w:t xml:space="preserve"> </w:t>
            </w:r>
            <w:proofErr w:type="spellStart"/>
            <w:r w:rsidRPr="003B1F6D">
              <w:rPr>
                <w:rFonts w:ascii="Arial" w:eastAsia="Times New Roman" w:hAnsi="Arial" w:cs="Arial"/>
                <w:i/>
                <w:iCs/>
                <w:sz w:val="20"/>
                <w:szCs w:val="20"/>
              </w:rPr>
              <w:t>pungens</w:t>
            </w:r>
            <w:proofErr w:type="spellEnd"/>
            <w:r w:rsidRPr="003B1F6D">
              <w:rPr>
                <w:rFonts w:ascii="Arial" w:eastAsia="Times New Roman" w:hAnsi="Arial" w:cs="Arial"/>
                <w:i/>
                <w:iCs/>
                <w:sz w:val="20"/>
                <w:szCs w:val="20"/>
              </w:rPr>
              <w:t xml:space="preserve"> </w:t>
            </w:r>
            <w:proofErr w:type="spellStart"/>
            <w:r w:rsidRPr="003B1F6D">
              <w:rPr>
                <w:rFonts w:ascii="Arial" w:eastAsia="Times New Roman" w:hAnsi="Arial" w:cs="Arial"/>
                <w:sz w:val="20"/>
                <w:szCs w:val="20"/>
              </w:rPr>
              <w:t>Gypsophilous</w:t>
            </w:r>
            <w:proofErr w:type="spellEnd"/>
            <w:r w:rsidRPr="003B1F6D">
              <w:rPr>
                <w:rFonts w:ascii="Arial" w:eastAsia="Times New Roman" w:hAnsi="Arial" w:cs="Arial"/>
                <w:sz w:val="20"/>
                <w:szCs w:val="20"/>
              </w:rPr>
              <w:t xml:space="preserve"> </w:t>
            </w:r>
            <w:proofErr w:type="spellStart"/>
            <w:r w:rsidRPr="003B1F6D">
              <w:rPr>
                <w:rFonts w:ascii="Arial" w:eastAsia="Times New Roman" w:hAnsi="Arial" w:cs="Arial"/>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12</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NPS_NM089</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sz w:val="20"/>
                <w:szCs w:val="20"/>
              </w:rPr>
            </w:pPr>
            <w:proofErr w:type="spellStart"/>
            <w:r w:rsidRPr="003B1F6D">
              <w:rPr>
                <w:rFonts w:ascii="Arial" w:eastAsia="Times New Roman" w:hAnsi="Arial" w:cs="Arial"/>
                <w:i/>
                <w:iCs/>
                <w:sz w:val="20"/>
                <w:szCs w:val="20"/>
              </w:rPr>
              <w:t>Poliomintha</w:t>
            </w:r>
            <w:proofErr w:type="spellEnd"/>
            <w:r w:rsidRPr="003B1F6D">
              <w:rPr>
                <w:rFonts w:ascii="Arial" w:eastAsia="Times New Roman" w:hAnsi="Arial" w:cs="Arial"/>
                <w:i/>
                <w:iCs/>
                <w:sz w:val="20"/>
                <w:szCs w:val="20"/>
              </w:rPr>
              <w:t xml:space="preserve"> </w:t>
            </w:r>
            <w:proofErr w:type="spellStart"/>
            <w:r w:rsidRPr="003B1F6D">
              <w:rPr>
                <w:rFonts w:ascii="Arial" w:eastAsia="Times New Roman" w:hAnsi="Arial" w:cs="Arial"/>
                <w:i/>
                <w:iCs/>
                <w:sz w:val="20"/>
                <w:szCs w:val="20"/>
              </w:rPr>
              <w:t>incana</w:t>
            </w:r>
            <w:proofErr w:type="spellEnd"/>
            <w:r w:rsidRPr="003B1F6D">
              <w:rPr>
                <w:rFonts w:ascii="Arial" w:eastAsia="Times New Roman" w:hAnsi="Arial" w:cs="Arial"/>
                <w:i/>
                <w:iCs/>
                <w:sz w:val="20"/>
                <w:szCs w:val="20"/>
              </w:rPr>
              <w:t xml:space="preserve"> </w:t>
            </w:r>
            <w:r w:rsidRPr="003B1F6D">
              <w:rPr>
                <w:rFonts w:ascii="Arial" w:eastAsia="Times New Roman" w:hAnsi="Arial" w:cs="Arial"/>
                <w:sz w:val="20"/>
                <w:szCs w:val="20"/>
              </w:rPr>
              <w:t>Gypsum</w:t>
            </w:r>
            <w:r w:rsidRPr="003B1F6D">
              <w:rPr>
                <w:rFonts w:ascii="Arial" w:eastAsia="Times New Roman" w:hAnsi="Arial" w:cs="Arial"/>
                <w:i/>
                <w:iCs/>
                <w:sz w:val="20"/>
                <w:szCs w:val="20"/>
              </w:rPr>
              <w:t xml:space="preserve"> </w:t>
            </w:r>
            <w:r w:rsidRPr="003B1F6D">
              <w:rPr>
                <w:rFonts w:ascii="Arial" w:eastAsia="Times New Roman" w:hAnsi="Arial" w:cs="Arial"/>
                <w:sz w:val="20"/>
                <w:szCs w:val="20"/>
              </w:rPr>
              <w:t xml:space="preserve">Dune </w:t>
            </w:r>
            <w:proofErr w:type="spellStart"/>
            <w:r w:rsidRPr="003B1F6D">
              <w:rPr>
                <w:rFonts w:ascii="Arial" w:eastAsia="Times New Roman" w:hAnsi="Arial" w:cs="Arial"/>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25</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NPS_NM088</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8A</w:t>
            </w: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bookmarkStart w:id="3" w:name="_Hlk281467835"/>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ind w:left="720" w:hanging="720"/>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Rhus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trilobata</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Sporobolus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airoides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1</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NPS_NM090</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bookmarkEnd w:id="3"/>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G491</w:t>
            </w:r>
          </w:p>
        </w:tc>
        <w:tc>
          <w:tcPr>
            <w:tcW w:w="6614" w:type="dxa"/>
            <w:gridSpan w:val="5"/>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Chihuahuan Sandy Plains Semi-Desert Grassland &amp; Steppe Group</w:t>
            </w:r>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i/>
                <w:iCs/>
                <w:color w:val="000000"/>
                <w:sz w:val="20"/>
                <w:szCs w:val="20"/>
              </w:rPr>
              <w:t xml:space="preserve">Yucca </w:t>
            </w:r>
            <w:proofErr w:type="spellStart"/>
            <w:r w:rsidRPr="003B1F6D">
              <w:rPr>
                <w:rFonts w:ascii="Arial" w:eastAsia="Times New Roman" w:hAnsi="Arial" w:cs="Arial"/>
                <w:i/>
                <w:iCs/>
                <w:color w:val="000000"/>
                <w:sz w:val="20"/>
                <w:szCs w:val="20"/>
              </w:rPr>
              <w:t>elata</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Sporobolus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flexuosus</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Shrub Herbaceous Vegetation</w:t>
            </w:r>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1</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NHNM000263</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1B</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G489</w:t>
            </w:r>
          </w:p>
        </w:tc>
        <w:tc>
          <w:tcPr>
            <w:tcW w:w="6614" w:type="dxa"/>
            <w:gridSpan w:val="5"/>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Chihuahuan Semi-Desert Lowland Grassland Group</w:t>
            </w:r>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18"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Sporobolus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airoides</w:t>
            </w:r>
            <w:proofErr w:type="spellEnd"/>
            <w:r w:rsidRPr="003B1F6D">
              <w:rPr>
                <w:rFonts w:ascii="Arial" w:eastAsia="Times New Roman" w:hAnsi="Arial" w:cs="Arial"/>
                <w:i/>
                <w:iCs/>
                <w:color w:val="000000"/>
                <w:sz w:val="20"/>
                <w:szCs w:val="20"/>
              </w:rPr>
              <w:t xml:space="preserve"> </w:t>
            </w:r>
            <w:r w:rsidRPr="003B1F6D">
              <w:rPr>
                <w:rFonts w:ascii="Arial" w:eastAsia="Times New Roman" w:hAnsi="Arial" w:cs="Arial"/>
                <w:color w:val="000000"/>
                <w:sz w:val="20"/>
                <w:szCs w:val="20"/>
              </w:rPr>
              <w:t>Monotype Herbaceous Vegetation</w:t>
            </w:r>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E</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22</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CEGL001688</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2B</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MG090</w:t>
            </w:r>
          </w:p>
        </w:tc>
        <w:tc>
          <w:tcPr>
            <w:tcW w:w="7568" w:type="dxa"/>
            <w:gridSpan w:val="1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North American Warm Desert Alkaline-Saline Semi-Desert Scrub</w:t>
            </w:r>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G299</w:t>
            </w:r>
          </w:p>
        </w:tc>
        <w:tc>
          <w:tcPr>
            <w:tcW w:w="6614" w:type="dxa"/>
            <w:gridSpan w:val="5"/>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Chihuahuan Lowland Basin Semi-Desert Scrub Group</w:t>
            </w:r>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Atriplex</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canescens</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Sporobolus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airoides</w:t>
            </w:r>
            <w:proofErr w:type="spellEnd"/>
            <w:r w:rsidRPr="003B1F6D">
              <w:rPr>
                <w:rFonts w:ascii="Arial" w:eastAsia="Times New Roman" w:hAnsi="Arial" w:cs="Arial"/>
                <w:color w:val="000000"/>
                <w:sz w:val="20"/>
                <w:szCs w:val="20"/>
              </w:rPr>
              <w:t xml:space="preserve">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E</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27</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CEGL001291</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3B</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Flourensia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cernua</w:t>
            </w:r>
            <w:proofErr w:type="spellEnd"/>
            <w:r w:rsidRPr="003B1F6D">
              <w:rPr>
                <w:rFonts w:ascii="Arial" w:eastAsia="Times New Roman" w:hAnsi="Arial" w:cs="Arial"/>
                <w:i/>
                <w:iCs/>
                <w:color w:val="000000"/>
                <w:sz w:val="20"/>
                <w:szCs w:val="20"/>
              </w:rPr>
              <w:t xml:space="preserve"> / </w:t>
            </w:r>
            <w:r w:rsidRPr="003B1F6D">
              <w:rPr>
                <w:rFonts w:ascii="Arial" w:eastAsia="Times New Roman" w:hAnsi="Arial" w:cs="Arial"/>
                <w:color w:val="000000"/>
                <w:sz w:val="20"/>
                <w:szCs w:val="20"/>
              </w:rPr>
              <w:t xml:space="preserve">Sparse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P</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1</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NPS_NM080</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3A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Flourensia</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cernua</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Sporobolus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airoides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E</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2</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CEGL001337</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3A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36"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91"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vAlign w:val="bottom"/>
            <w:hideMark/>
          </w:tcPr>
          <w:p w:rsidR="003B1F6D" w:rsidRPr="003B1F6D" w:rsidRDefault="003B1F6D" w:rsidP="003B1F6D">
            <w:pPr>
              <w:spacing w:after="0" w:line="240" w:lineRule="auto"/>
              <w:rPr>
                <w:rFonts w:ascii="Arial" w:eastAsia="Times New Roman" w:hAnsi="Arial" w:cs="Arial"/>
                <w:i/>
                <w:iCs/>
                <w:color w:val="000000"/>
                <w:sz w:val="20"/>
                <w:szCs w:val="20"/>
              </w:rPr>
            </w:pPr>
            <w:proofErr w:type="spellStart"/>
            <w:r w:rsidRPr="003B1F6D">
              <w:rPr>
                <w:rFonts w:ascii="Arial" w:eastAsia="Times New Roman" w:hAnsi="Arial" w:cs="Arial"/>
                <w:i/>
                <w:iCs/>
                <w:color w:val="000000"/>
                <w:sz w:val="20"/>
                <w:szCs w:val="20"/>
              </w:rPr>
              <w:t>Prosopis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glandulosa</w:t>
            </w:r>
            <w:proofErr w:type="spellEnd"/>
            <w:r w:rsidRPr="003B1F6D">
              <w:rPr>
                <w:rFonts w:ascii="Arial" w:eastAsia="Times New Roman" w:hAnsi="Arial" w:cs="Arial"/>
                <w:i/>
                <w:iCs/>
                <w:color w:val="000000"/>
                <w:sz w:val="20"/>
                <w:szCs w:val="20"/>
              </w:rPr>
              <w:t xml:space="preserve"> / </w:t>
            </w:r>
            <w:proofErr w:type="spellStart"/>
            <w:r w:rsidRPr="003B1F6D">
              <w:rPr>
                <w:rFonts w:ascii="Arial" w:eastAsia="Times New Roman" w:hAnsi="Arial" w:cs="Arial"/>
                <w:i/>
                <w:iCs/>
                <w:color w:val="000000"/>
                <w:sz w:val="20"/>
                <w:szCs w:val="20"/>
              </w:rPr>
              <w:t>Sporobolus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i/>
                <w:iCs/>
                <w:color w:val="000000"/>
                <w:sz w:val="20"/>
                <w:szCs w:val="20"/>
              </w:rPr>
              <w:t>airoides</w:t>
            </w:r>
            <w:proofErr w:type="spellEnd"/>
            <w:r w:rsidRPr="003B1F6D">
              <w:rPr>
                <w:rFonts w:ascii="Arial" w:eastAsia="Times New Roman" w:hAnsi="Arial" w:cs="Arial"/>
                <w:i/>
                <w:iCs/>
                <w:color w:val="000000"/>
                <w:sz w:val="20"/>
                <w:szCs w:val="20"/>
              </w:rPr>
              <w:t xml:space="preserve"> </w:t>
            </w:r>
            <w:proofErr w:type="spellStart"/>
            <w:r w:rsidRPr="003B1F6D">
              <w:rPr>
                <w:rFonts w:ascii="Arial" w:eastAsia="Times New Roman" w:hAnsi="Arial" w:cs="Arial"/>
                <w:color w:val="000000"/>
                <w:sz w:val="20"/>
                <w:szCs w:val="20"/>
              </w:rPr>
              <w:t>Shrubland</w:t>
            </w:r>
            <w:proofErr w:type="spellEnd"/>
          </w:p>
        </w:tc>
        <w:tc>
          <w:tcPr>
            <w:tcW w:w="450"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E</w:t>
            </w:r>
          </w:p>
        </w:tc>
        <w:tc>
          <w:tcPr>
            <w:tcW w:w="481" w:type="dxa"/>
            <w:gridSpan w:val="2"/>
            <w:shd w:val="clear" w:color="auto" w:fill="auto"/>
            <w:noWrap/>
            <w:hideMark/>
          </w:tcPr>
          <w:p w:rsidR="003B1F6D" w:rsidRPr="003B1F6D" w:rsidRDefault="003B1F6D" w:rsidP="003B1F6D">
            <w:pPr>
              <w:spacing w:after="0" w:line="240" w:lineRule="auto"/>
              <w:jc w:val="center"/>
              <w:rPr>
                <w:rFonts w:ascii="Arial" w:eastAsia="Times New Roman" w:hAnsi="Arial" w:cs="Arial"/>
                <w:sz w:val="20"/>
                <w:szCs w:val="20"/>
              </w:rPr>
            </w:pPr>
            <w:r w:rsidRPr="003B1F6D">
              <w:rPr>
                <w:rFonts w:ascii="Arial" w:eastAsia="Times New Roman" w:hAnsi="Arial" w:cs="Arial"/>
                <w:sz w:val="20"/>
                <w:szCs w:val="20"/>
              </w:rPr>
              <w:t>14</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CEGL001385</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5B</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9555" w:type="dxa"/>
            <w:gridSpan w:val="21"/>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6 Nonvascular &amp; Sparse Vascular Rock Vegetation (</w:t>
            </w:r>
            <w:proofErr w:type="spellStart"/>
            <w:r w:rsidRPr="003B1F6D">
              <w:rPr>
                <w:rFonts w:ascii="Arial" w:eastAsia="Times New Roman" w:hAnsi="Arial" w:cs="Arial"/>
                <w:sz w:val="20"/>
                <w:szCs w:val="20"/>
              </w:rPr>
              <w:t>Lithomorphic</w:t>
            </w:r>
            <w:proofErr w:type="spellEnd"/>
            <w:r w:rsidRPr="003B1F6D">
              <w:rPr>
                <w:rFonts w:ascii="Arial" w:eastAsia="Times New Roman" w:hAnsi="Arial" w:cs="Arial"/>
                <w:sz w:val="20"/>
                <w:szCs w:val="20"/>
              </w:rPr>
              <w:t xml:space="preserve"> Vegetation)</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color w:val="000000"/>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color w:val="000000"/>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239" w:type="dxa"/>
            <w:gridSpan w:val="20"/>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6.C Semi-Desert Nonvascular &amp; Sparse Vascular Vegetation</w:t>
            </w:r>
          </w:p>
        </w:tc>
        <w:tc>
          <w:tcPr>
            <w:tcW w:w="450"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43"/>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9017" w:type="dxa"/>
            <w:gridSpan w:val="19"/>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6.C.1 Warm Semi-Desert Cliff, Scree &amp; Rock Vegetation</w:t>
            </w:r>
          </w:p>
        </w:tc>
        <w:tc>
          <w:tcPr>
            <w:tcW w:w="450" w:type="dxa"/>
            <w:gridSpan w:val="2"/>
            <w:shd w:val="clear" w:color="auto" w:fill="auto"/>
            <w:noWrap/>
            <w:vAlign w:val="bottom"/>
            <w:hideMark/>
          </w:tcPr>
          <w:p w:rsidR="003B1F6D" w:rsidRPr="003B1F6D" w:rsidRDefault="003B1F6D" w:rsidP="003B1F6D">
            <w:pPr>
              <w:spacing w:after="0" w:line="240" w:lineRule="auto"/>
              <w:rPr>
                <w:rFonts w:ascii="Calibri" w:eastAsia="Times New Roman" w:hAnsi="Calibri"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Calibri" w:eastAsia="Times New Roman" w:hAnsi="Calibri" w:cs="Arial"/>
                <w:sz w:val="20"/>
                <w:szCs w:val="20"/>
              </w:rPr>
            </w:pPr>
          </w:p>
        </w:tc>
        <w:tc>
          <w:tcPr>
            <w:tcW w:w="8795" w:type="dxa"/>
            <w:gridSpan w:val="17"/>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6.C.1.a North American Warm Semi-Desert Cliff, Scree &amp; Rock Vegetation</w:t>
            </w:r>
          </w:p>
        </w:tc>
        <w:tc>
          <w:tcPr>
            <w:tcW w:w="450" w:type="dxa"/>
            <w:gridSpan w:val="2"/>
            <w:shd w:val="clear" w:color="auto" w:fill="auto"/>
            <w:noWrap/>
            <w:vAlign w:val="bottom"/>
            <w:hideMark/>
          </w:tcPr>
          <w:p w:rsidR="003B1F6D" w:rsidRPr="003B1F6D" w:rsidRDefault="003B1F6D" w:rsidP="003B1F6D">
            <w:pPr>
              <w:spacing w:after="0" w:line="240" w:lineRule="auto"/>
              <w:rPr>
                <w:rFonts w:ascii="Calibri" w:eastAsia="Times New Roman" w:hAnsi="Calibri"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Calibri" w:eastAsia="Times New Roman" w:hAnsi="Calibri" w:cs="Arial"/>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Calibri" w:eastAsia="Times New Roman" w:hAnsi="Calibri" w:cs="Arial"/>
                <w:sz w:val="20"/>
                <w:szCs w:val="20"/>
              </w:rPr>
            </w:pPr>
          </w:p>
        </w:tc>
        <w:tc>
          <w:tcPr>
            <w:tcW w:w="1005"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MG117</w:t>
            </w:r>
          </w:p>
        </w:tc>
        <w:tc>
          <w:tcPr>
            <w:tcW w:w="7568" w:type="dxa"/>
            <w:gridSpan w:val="12"/>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North American Warm Semi-Desert Cliff, Scree &amp; Rock Vegetation</w:t>
            </w:r>
          </w:p>
        </w:tc>
        <w:tc>
          <w:tcPr>
            <w:tcW w:w="450" w:type="dxa"/>
            <w:gridSpan w:val="2"/>
            <w:shd w:val="clear" w:color="auto" w:fill="auto"/>
            <w:noWrap/>
            <w:vAlign w:val="bottom"/>
            <w:hideMark/>
          </w:tcPr>
          <w:p w:rsidR="003B1F6D" w:rsidRPr="003B1F6D" w:rsidRDefault="003B1F6D" w:rsidP="003B1F6D">
            <w:pPr>
              <w:spacing w:after="0" w:line="240" w:lineRule="auto"/>
              <w:rPr>
                <w:rFonts w:ascii="Calibri" w:eastAsia="Times New Roman" w:hAnsi="Calibri" w:cs="Arial"/>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Calibri" w:eastAsia="Times New Roman" w:hAnsi="Calibri" w:cs="Arial"/>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Calibri" w:eastAsia="Times New Roman" w:hAnsi="Calibri" w:cs="Arial"/>
                <w:sz w:val="20"/>
                <w:szCs w:val="20"/>
              </w:rPr>
            </w:pPr>
          </w:p>
        </w:tc>
        <w:tc>
          <w:tcPr>
            <w:tcW w:w="1005" w:type="dxa"/>
            <w:gridSpan w:val="3"/>
            <w:shd w:val="clear" w:color="auto" w:fill="auto"/>
            <w:noWrap/>
            <w:vAlign w:val="bottom"/>
            <w:hideMark/>
          </w:tcPr>
          <w:p w:rsidR="003B1F6D" w:rsidRPr="003B1F6D" w:rsidRDefault="003B1F6D" w:rsidP="003B1F6D">
            <w:pPr>
              <w:spacing w:after="0" w:line="240" w:lineRule="auto"/>
              <w:rPr>
                <w:rFonts w:ascii="Calibri" w:eastAsia="Times New Roman" w:hAnsi="Calibri" w:cs="Arial"/>
                <w:sz w:val="20"/>
                <w:szCs w:val="20"/>
              </w:rPr>
            </w:pPr>
          </w:p>
        </w:tc>
        <w:tc>
          <w:tcPr>
            <w:tcW w:w="222" w:type="dxa"/>
            <w:gridSpan w:val="3"/>
            <w:shd w:val="clear" w:color="auto" w:fill="auto"/>
            <w:noWrap/>
            <w:hideMark/>
          </w:tcPr>
          <w:p w:rsidR="003B1F6D" w:rsidRPr="003B1F6D" w:rsidRDefault="003B1F6D" w:rsidP="003B1F6D">
            <w:pPr>
              <w:spacing w:after="0" w:line="240" w:lineRule="auto"/>
              <w:rPr>
                <w:rFonts w:ascii="Calibri" w:eastAsia="Times New Roman" w:hAnsi="Calibri" w:cs="Arial"/>
                <w:sz w:val="20"/>
                <w:szCs w:val="20"/>
              </w:rPr>
            </w:pPr>
          </w:p>
        </w:tc>
        <w:tc>
          <w:tcPr>
            <w:tcW w:w="732" w:type="dxa"/>
            <w:gridSpan w:val="4"/>
            <w:shd w:val="clear" w:color="auto" w:fill="auto"/>
            <w:noWrap/>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G569</w:t>
            </w:r>
          </w:p>
        </w:tc>
        <w:tc>
          <w:tcPr>
            <w:tcW w:w="6614" w:type="dxa"/>
            <w:gridSpan w:val="5"/>
            <w:shd w:val="clear" w:color="auto" w:fill="auto"/>
            <w:noWrap/>
            <w:vAlign w:val="bottom"/>
            <w:hideMark/>
          </w:tcPr>
          <w:p w:rsidR="003B1F6D" w:rsidRPr="003B1F6D" w:rsidRDefault="003B1F6D" w:rsidP="003B1F6D">
            <w:pPr>
              <w:spacing w:after="0" w:line="240" w:lineRule="auto"/>
              <w:rPr>
                <w:rFonts w:ascii="Arial" w:eastAsia="Times New Roman" w:hAnsi="Arial" w:cs="Arial"/>
                <w:sz w:val="20"/>
                <w:szCs w:val="20"/>
              </w:rPr>
            </w:pPr>
            <w:r w:rsidRPr="003B1F6D">
              <w:rPr>
                <w:rFonts w:ascii="Arial" w:eastAsia="Times New Roman" w:hAnsi="Arial" w:cs="Arial"/>
                <w:sz w:val="20"/>
                <w:szCs w:val="20"/>
              </w:rPr>
              <w:t>North American Warm Semi-Desert Cliff, Scree &amp; Rock Vegetation [Placeholder]</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color w:val="000000"/>
                <w:sz w:val="20"/>
                <w:szCs w:val="20"/>
              </w:rPr>
            </w:pPr>
          </w:p>
        </w:tc>
        <w:tc>
          <w:tcPr>
            <w:tcW w:w="481"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005"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 xml:space="preserve">Sparse Vegetation / </w:t>
            </w:r>
            <w:proofErr w:type="spellStart"/>
            <w:r w:rsidRPr="003B1F6D">
              <w:rPr>
                <w:rFonts w:ascii="Arial" w:eastAsia="Times New Roman" w:hAnsi="Arial" w:cs="Arial"/>
                <w:color w:val="000000"/>
                <w:sz w:val="20"/>
                <w:szCs w:val="20"/>
              </w:rPr>
              <w:t>Alluivial</w:t>
            </w:r>
            <w:proofErr w:type="spellEnd"/>
            <w:r w:rsidRPr="003B1F6D">
              <w:rPr>
                <w:rFonts w:ascii="Arial" w:eastAsia="Times New Roman" w:hAnsi="Arial" w:cs="Arial"/>
                <w:color w:val="000000"/>
                <w:sz w:val="20"/>
                <w:szCs w:val="20"/>
              </w:rPr>
              <w:t xml:space="preserve"> Flat</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color w:val="000000"/>
                <w:sz w:val="20"/>
                <w:szCs w:val="20"/>
              </w:rPr>
            </w:pPr>
            <w:r w:rsidRPr="003B1F6D">
              <w:rPr>
                <w:rFonts w:ascii="Arial" w:eastAsia="Times New Roman" w:hAnsi="Arial" w:cs="Arial"/>
                <w:color w:val="000000"/>
                <w:sz w:val="20"/>
                <w:szCs w:val="20"/>
              </w:rPr>
              <w:t>P</w:t>
            </w:r>
          </w:p>
        </w:tc>
        <w:tc>
          <w:tcPr>
            <w:tcW w:w="481"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color w:val="000000"/>
                <w:sz w:val="20"/>
                <w:szCs w:val="20"/>
              </w:rPr>
            </w:pPr>
            <w:r w:rsidRPr="003B1F6D">
              <w:rPr>
                <w:rFonts w:ascii="Arial" w:eastAsia="Times New Roman" w:hAnsi="Arial" w:cs="Arial"/>
                <w:color w:val="000000"/>
                <w:sz w:val="20"/>
                <w:szCs w:val="20"/>
              </w:rPr>
              <w:t>20</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NPS_NM049</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r>
      <w:tr w:rsidR="003B1F6D" w:rsidRPr="003B1F6D" w:rsidTr="003B1F6D">
        <w:trPr>
          <w:gridAfter w:val="1"/>
          <w:wAfter w:w="28" w:type="dxa"/>
          <w:trHeight w:val="255"/>
        </w:trPr>
        <w:tc>
          <w:tcPr>
            <w:tcW w:w="316"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1005"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732" w:type="dxa"/>
            <w:gridSpan w:val="4"/>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222" w:type="dxa"/>
            <w:gridSpan w:val="3"/>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p>
        </w:tc>
        <w:tc>
          <w:tcPr>
            <w:tcW w:w="6392"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Sparse Vegetation / Dune</w:t>
            </w:r>
          </w:p>
        </w:tc>
        <w:tc>
          <w:tcPr>
            <w:tcW w:w="450"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color w:val="000000"/>
                <w:sz w:val="20"/>
                <w:szCs w:val="20"/>
              </w:rPr>
            </w:pPr>
            <w:r w:rsidRPr="003B1F6D">
              <w:rPr>
                <w:rFonts w:ascii="Arial" w:eastAsia="Times New Roman" w:hAnsi="Arial" w:cs="Arial"/>
                <w:color w:val="000000"/>
                <w:sz w:val="20"/>
                <w:szCs w:val="20"/>
              </w:rPr>
              <w:t>P</w:t>
            </w:r>
          </w:p>
        </w:tc>
        <w:tc>
          <w:tcPr>
            <w:tcW w:w="481" w:type="dxa"/>
            <w:gridSpan w:val="2"/>
            <w:shd w:val="clear" w:color="auto" w:fill="auto"/>
            <w:noWrap/>
            <w:vAlign w:val="bottom"/>
            <w:hideMark/>
          </w:tcPr>
          <w:p w:rsidR="003B1F6D" w:rsidRPr="003B1F6D" w:rsidRDefault="003B1F6D" w:rsidP="003B1F6D">
            <w:pPr>
              <w:spacing w:after="0" w:line="240" w:lineRule="auto"/>
              <w:jc w:val="right"/>
              <w:rPr>
                <w:rFonts w:ascii="Arial" w:eastAsia="Times New Roman" w:hAnsi="Arial" w:cs="Arial"/>
                <w:color w:val="000000"/>
                <w:sz w:val="20"/>
                <w:szCs w:val="20"/>
              </w:rPr>
            </w:pPr>
            <w:r w:rsidRPr="003B1F6D">
              <w:rPr>
                <w:rFonts w:ascii="Arial" w:eastAsia="Times New Roman" w:hAnsi="Arial" w:cs="Arial"/>
                <w:color w:val="000000"/>
                <w:sz w:val="20"/>
                <w:szCs w:val="20"/>
              </w:rPr>
              <w:t>5</w:t>
            </w:r>
          </w:p>
        </w:tc>
        <w:tc>
          <w:tcPr>
            <w:tcW w:w="1484" w:type="dxa"/>
            <w:gridSpan w:val="2"/>
            <w:shd w:val="clear" w:color="auto" w:fill="auto"/>
            <w:noWrap/>
            <w:vAlign w:val="center"/>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NPS_NM096</w:t>
            </w:r>
          </w:p>
        </w:tc>
        <w:tc>
          <w:tcPr>
            <w:tcW w:w="603"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8A</w:t>
            </w:r>
          </w:p>
        </w:tc>
        <w:tc>
          <w:tcPr>
            <w:tcW w:w="517" w:type="dxa"/>
            <w:gridSpan w:val="2"/>
            <w:shd w:val="clear" w:color="auto" w:fill="auto"/>
            <w:noWrap/>
            <w:vAlign w:val="bottom"/>
            <w:hideMark/>
          </w:tcPr>
          <w:p w:rsidR="003B1F6D" w:rsidRPr="003B1F6D" w:rsidRDefault="003B1F6D" w:rsidP="003B1F6D">
            <w:pPr>
              <w:spacing w:after="0" w:line="240" w:lineRule="auto"/>
              <w:rPr>
                <w:rFonts w:ascii="Arial" w:eastAsia="Times New Roman" w:hAnsi="Arial" w:cs="Arial"/>
                <w:color w:val="000000"/>
                <w:sz w:val="20"/>
                <w:szCs w:val="20"/>
              </w:rPr>
            </w:pPr>
            <w:r w:rsidRPr="003B1F6D">
              <w:rPr>
                <w:rFonts w:ascii="Arial" w:eastAsia="Times New Roman" w:hAnsi="Arial" w:cs="Arial"/>
                <w:color w:val="000000"/>
                <w:sz w:val="20"/>
                <w:szCs w:val="20"/>
              </w:rPr>
              <w:t>1A</w:t>
            </w:r>
          </w:p>
        </w:tc>
      </w:tr>
    </w:tbl>
    <w:p w:rsidR="003B1F6D" w:rsidRPr="003B1F6D" w:rsidRDefault="003B1F6D" w:rsidP="003B1F6D">
      <w:pPr>
        <w:spacing w:after="0" w:line="240" w:lineRule="auto"/>
        <w:rPr>
          <w:rFonts w:ascii="Times New Roman" w:eastAsia="Times New Roman" w:hAnsi="Times New Roman" w:cs="Times New Roman"/>
          <w:sz w:val="24"/>
          <w:szCs w:val="24"/>
        </w:rPr>
        <w:sectPr w:rsidR="003B1F6D" w:rsidRPr="003B1F6D" w:rsidSect="003B1F6D">
          <w:pgSz w:w="15840" w:h="12240" w:orient="landscape"/>
          <w:pgMar w:top="1440" w:right="1440" w:bottom="1440" w:left="1440" w:header="720" w:footer="720" w:gutter="0"/>
          <w:cols w:space="720"/>
          <w:docGrid w:linePitch="360"/>
        </w:sectPr>
      </w:pPr>
    </w:p>
    <w:p w:rsidR="003B1F6D" w:rsidRPr="003B1F6D" w:rsidRDefault="003B1F6D" w:rsidP="003B1F6D">
      <w:pPr>
        <w:numPr>
          <w:ilvl w:val="0"/>
          <w:numId w:val="26"/>
        </w:numPr>
        <w:spacing w:after="0" w:line="240" w:lineRule="auto"/>
        <w:rPr>
          <w:rFonts w:ascii="Times New Roman" w:eastAsia="Times New Roman" w:hAnsi="Times New Roman" w:cs="Times New Roman"/>
          <w:b/>
          <w:sz w:val="24"/>
          <w:szCs w:val="24"/>
        </w:rPr>
      </w:pPr>
      <w:r w:rsidRPr="003B1F6D">
        <w:rPr>
          <w:rFonts w:ascii="Times New Roman" w:eastAsia="Times New Roman" w:hAnsi="Times New Roman" w:cs="Times New Roman"/>
          <w:b/>
          <w:sz w:val="24"/>
          <w:szCs w:val="24"/>
        </w:rPr>
        <w:t>PHASE II OBJECTIVES AND TASKS</w:t>
      </w:r>
    </w:p>
    <w:p w:rsidR="003B1F6D" w:rsidRPr="003B1F6D" w:rsidRDefault="003B1F6D" w:rsidP="003B1F6D">
      <w:pPr>
        <w:spacing w:after="0" w:line="240" w:lineRule="auto"/>
        <w:rPr>
          <w:rFonts w:ascii="Times New Roman" w:eastAsia="Times New Roman" w:hAnsi="Times New Roman" w:cs="Times New Roman"/>
          <w:b/>
          <w:sz w:val="24"/>
          <w:szCs w:val="24"/>
        </w:rPr>
      </w:pPr>
    </w:p>
    <w:p w:rsidR="003B1F6D" w:rsidRPr="003B1F6D" w:rsidRDefault="003B1F6D" w:rsidP="003B1F6D">
      <w:pPr>
        <w:spacing w:after="0" w:line="240" w:lineRule="auto"/>
        <w:rPr>
          <w:rFonts w:ascii="Times New Roman" w:eastAsia="Times New Roman" w:hAnsi="Times New Roman" w:cs="Times New Roman"/>
        </w:rPr>
      </w:pPr>
      <w:r w:rsidRPr="003B1F6D">
        <w:rPr>
          <w:rFonts w:ascii="Times New Roman" w:eastAsia="Times New Roman" w:hAnsi="Times New Roman" w:cs="Times New Roman"/>
        </w:rPr>
        <w:t>The purpose of this project is to classify and map the vegetation of WHSA. The entire project (Phases II – IV) is designed to take three years. The mapping will use a combination of image analysis and digital aerial photo interpretation with the intent of increasing efficiency and accuracy. Table 2 shows the time allocation and budget, and Table 3 shows the schedule for each of the tasks. The specific objectives and tasks for Phase II are:</w:t>
      </w:r>
    </w:p>
    <w:p w:rsidR="003B1F6D" w:rsidRPr="003B1F6D" w:rsidRDefault="003B1F6D" w:rsidP="003B1F6D">
      <w:pPr>
        <w:spacing w:after="0" w:line="240" w:lineRule="auto"/>
        <w:rPr>
          <w:rFonts w:ascii="Times New Roman" w:eastAsia="Times New Roman" w:hAnsi="Times New Roman" w:cs="Times New Roman"/>
          <w:b/>
        </w:rPr>
      </w:pPr>
    </w:p>
    <w:p w:rsidR="003B1F6D" w:rsidRPr="003B1F6D" w:rsidRDefault="003B1F6D" w:rsidP="003B1F6D">
      <w:pPr>
        <w:spacing w:after="0" w:line="240" w:lineRule="auto"/>
        <w:rPr>
          <w:rFonts w:ascii="Times New Roman" w:eastAsia="Times New Roman" w:hAnsi="Times New Roman" w:cs="Times New Roman"/>
        </w:rPr>
      </w:pPr>
      <w:r w:rsidRPr="003B1F6D">
        <w:rPr>
          <w:rFonts w:ascii="Times New Roman" w:eastAsia="Times New Roman" w:hAnsi="Times New Roman" w:cs="Times New Roman"/>
          <w:b/>
        </w:rPr>
        <w:t>Task 1.  Project Scoping and Project Management.</w:t>
      </w:r>
      <w:r w:rsidRPr="003B1F6D">
        <w:rPr>
          <w:rFonts w:ascii="Times New Roman" w:eastAsia="Times New Roman" w:hAnsi="Times New Roman" w:cs="Times New Roman"/>
        </w:rPr>
        <w:t xml:space="preserve">  Conduct a Phase II scoping with WHSA, CHDN network personnel and others to: 1) evaluate the vegetation classification and preliminary working map with respect to legend content, level of detail; and imagery; 2) coordinate logistics for supplemental sampling field season; 3) gather relevant literature and supplemental vegetation data to support the mapping and report writing, and 4) detail the work flow for the final report. </w:t>
      </w:r>
    </w:p>
    <w:p w:rsidR="003B1F6D" w:rsidRPr="003B1F6D" w:rsidRDefault="003B1F6D" w:rsidP="003B1F6D">
      <w:pPr>
        <w:spacing w:after="0" w:line="240" w:lineRule="auto"/>
        <w:rPr>
          <w:rFonts w:ascii="Times New Roman" w:eastAsia="Times New Roman" w:hAnsi="Times New Roman" w:cs="Times New Roman"/>
        </w:rPr>
      </w:pPr>
    </w:p>
    <w:p w:rsidR="003B1F6D" w:rsidRPr="003B1F6D" w:rsidRDefault="003B1F6D" w:rsidP="003B1F6D">
      <w:pPr>
        <w:spacing w:after="0" w:line="240" w:lineRule="auto"/>
        <w:rPr>
          <w:rFonts w:ascii="Times New Roman" w:eastAsia="Times New Roman" w:hAnsi="Times New Roman" w:cs="Times New Roman"/>
          <w:b/>
          <w:bCs/>
        </w:rPr>
      </w:pPr>
      <w:r w:rsidRPr="003B1F6D">
        <w:rPr>
          <w:rFonts w:ascii="Times New Roman" w:eastAsia="Times New Roman" w:hAnsi="Times New Roman" w:cs="Times New Roman"/>
          <w:b/>
          <w:bCs/>
        </w:rPr>
        <w:t xml:space="preserve">Task 2.  Draft Final Vegetation Map.  </w:t>
      </w:r>
    </w:p>
    <w:p w:rsidR="003B1F6D" w:rsidRPr="003B1F6D" w:rsidRDefault="003B1F6D" w:rsidP="003B1F6D">
      <w:pPr>
        <w:spacing w:after="0" w:line="240" w:lineRule="auto"/>
        <w:rPr>
          <w:rFonts w:ascii="Times New Roman" w:eastAsia="Times New Roman" w:hAnsi="Times New Roman" w:cs="Times New Roman"/>
        </w:rPr>
      </w:pPr>
      <w:r w:rsidRPr="003B1F6D">
        <w:rPr>
          <w:rFonts w:ascii="Times New Roman" w:eastAsia="Times New Roman" w:hAnsi="Times New Roman" w:cs="Times New Roman"/>
          <w:bCs/>
        </w:rPr>
        <w:t xml:space="preserve">Using the preliminary working map from Phase I, GIS staff will conduct a detailed edit of map delineations and evaluation of map units leading to the production of a Draft Final Vegetation Map. The coordinator will prepare a sampling plan to gather additional ground control points to address the needs identified in the editing and evaluation process. </w:t>
      </w:r>
    </w:p>
    <w:p w:rsidR="003B1F6D" w:rsidRPr="003B1F6D" w:rsidRDefault="003B1F6D" w:rsidP="003B1F6D">
      <w:pPr>
        <w:tabs>
          <w:tab w:val="left" w:pos="960"/>
          <w:tab w:val="left" w:pos="1545"/>
          <w:tab w:val="left" w:pos="7305"/>
          <w:tab w:val="left" w:pos="9065"/>
        </w:tabs>
        <w:spacing w:after="0" w:line="240" w:lineRule="auto"/>
        <w:rPr>
          <w:rFonts w:ascii="Times New Roman" w:eastAsia="Times New Roman" w:hAnsi="Times New Roman" w:cs="Times New Roman"/>
          <w:b/>
          <w:bCs/>
        </w:rPr>
      </w:pPr>
    </w:p>
    <w:p w:rsidR="003B1F6D" w:rsidRPr="003B1F6D" w:rsidRDefault="003B1F6D" w:rsidP="003B1F6D">
      <w:pPr>
        <w:tabs>
          <w:tab w:val="left" w:pos="960"/>
          <w:tab w:val="left" w:pos="1545"/>
          <w:tab w:val="left" w:pos="7305"/>
          <w:tab w:val="left" w:pos="9065"/>
        </w:tabs>
        <w:spacing w:after="0" w:line="240" w:lineRule="auto"/>
        <w:rPr>
          <w:rFonts w:ascii="Times New Roman" w:eastAsia="Times New Roman" w:hAnsi="Times New Roman" w:cs="Times New Roman"/>
        </w:rPr>
      </w:pPr>
      <w:r w:rsidRPr="003B1F6D">
        <w:rPr>
          <w:rFonts w:ascii="Times New Roman" w:eastAsia="Times New Roman" w:hAnsi="Times New Roman" w:cs="Times New Roman"/>
          <w:b/>
          <w:bCs/>
        </w:rPr>
        <w:t xml:space="preserve">Task 3.  Supplemental Mapping Ground Control: field sampling effort.  </w:t>
      </w:r>
      <w:r w:rsidRPr="003B1F6D">
        <w:rPr>
          <w:rFonts w:ascii="Times New Roman" w:eastAsia="Times New Roman" w:hAnsi="Times New Roman" w:cs="Times New Roman"/>
          <w:bCs/>
        </w:rPr>
        <w:t>A</w:t>
      </w:r>
      <w:r w:rsidRPr="003B1F6D">
        <w:rPr>
          <w:rFonts w:ascii="Times New Roman" w:eastAsia="Times New Roman" w:hAnsi="Times New Roman" w:cs="Times New Roman"/>
        </w:rPr>
        <w:t xml:space="preserve"> two-week sampling effort will be conducted to gather targeted ground control points identified in Task 2. Plots will be streamlined mapping points that provide sufficient information on the abundance of dominant species and site characteristics to classify the sampled vegetation to the plant association level of the NVCS. The plots will be used to revise the Draft Vegetation Map (see Task 5). Field verification of the dichotomous key will also be conducted.  </w:t>
      </w:r>
    </w:p>
    <w:p w:rsidR="003B1F6D" w:rsidRPr="003B1F6D" w:rsidRDefault="003B1F6D" w:rsidP="003B1F6D">
      <w:pPr>
        <w:tabs>
          <w:tab w:val="left" w:pos="960"/>
          <w:tab w:val="left" w:pos="1545"/>
          <w:tab w:val="left" w:pos="7305"/>
          <w:tab w:val="left" w:pos="9065"/>
        </w:tabs>
        <w:spacing w:after="0" w:line="240" w:lineRule="auto"/>
        <w:rPr>
          <w:rFonts w:ascii="Times New Roman" w:eastAsia="Times New Roman" w:hAnsi="Times New Roman" w:cs="Times New Roman"/>
        </w:rPr>
      </w:pPr>
    </w:p>
    <w:p w:rsidR="003B1F6D" w:rsidRPr="003B1F6D" w:rsidRDefault="003B1F6D" w:rsidP="003B1F6D">
      <w:pPr>
        <w:tabs>
          <w:tab w:val="left" w:pos="960"/>
          <w:tab w:val="left" w:pos="1545"/>
          <w:tab w:val="left" w:pos="7305"/>
          <w:tab w:val="left" w:pos="9065"/>
        </w:tabs>
        <w:spacing w:after="0" w:line="240" w:lineRule="auto"/>
        <w:rPr>
          <w:rFonts w:ascii="Times New Roman" w:eastAsia="Arial Unicode MS" w:hAnsi="Times New Roman" w:cs="Times New Roman"/>
          <w:b/>
          <w:bCs/>
        </w:rPr>
      </w:pPr>
      <w:r w:rsidRPr="003B1F6D">
        <w:rPr>
          <w:rFonts w:ascii="Times New Roman" w:eastAsia="Arial Unicode MS" w:hAnsi="Times New Roman" w:cs="Times New Roman"/>
          <w:b/>
          <w:bCs/>
          <w:color w:val="000000"/>
        </w:rPr>
        <w:t>Task 4</w:t>
      </w:r>
      <w:r w:rsidRPr="003B1F6D">
        <w:rPr>
          <w:rFonts w:ascii="Times New Roman" w:eastAsia="Times New Roman" w:hAnsi="Times New Roman" w:cs="Times New Roman"/>
          <w:b/>
          <w:bCs/>
          <w:color w:val="000000"/>
        </w:rPr>
        <w:t>.  Plant Voucher ID/Plot Data Entry and Classification</w:t>
      </w:r>
      <w:r w:rsidRPr="003B1F6D">
        <w:rPr>
          <w:rFonts w:ascii="Times New Roman" w:eastAsia="Times New Roman" w:hAnsi="Times New Roman" w:cs="Times New Roman"/>
          <w:b/>
          <w:bCs/>
        </w:rPr>
        <w:t xml:space="preserve">.  </w:t>
      </w:r>
      <w:r w:rsidRPr="003B1F6D">
        <w:rPr>
          <w:rFonts w:ascii="Times New Roman" w:eastAsia="Times New Roman" w:hAnsi="Times New Roman" w:cs="Times New Roman"/>
          <w:bCs/>
        </w:rPr>
        <w:t xml:space="preserve">All voucher specimens </w:t>
      </w:r>
      <w:r w:rsidRPr="003B1F6D">
        <w:rPr>
          <w:rFonts w:ascii="Times New Roman" w:eastAsia="Times New Roman" w:hAnsi="Times New Roman" w:cs="Times New Roman"/>
        </w:rPr>
        <w:t>will be identified to the lowest rank possible, and ready them for accession into the Museum of Southwestern Biology Herbarium (voucher specimens are expected to be minimal during Phase II). The cooperator will enter all corrected field data into a relational database in form compatible with the most current version of NPS PLOTS. As part of the process, plots will be classified to the plant association level of NVCS to be used in Task 5.</w:t>
      </w:r>
      <w:r w:rsidRPr="003B1F6D">
        <w:rPr>
          <w:rFonts w:ascii="Times New Roman" w:eastAsia="Arial Unicode MS" w:hAnsi="Times New Roman" w:cs="Times New Roman"/>
          <w:b/>
          <w:bCs/>
        </w:rPr>
        <w:tab/>
      </w:r>
      <w:r w:rsidRPr="003B1F6D">
        <w:rPr>
          <w:rFonts w:ascii="Times New Roman" w:eastAsia="Arial Unicode MS" w:hAnsi="Times New Roman" w:cs="Times New Roman"/>
          <w:b/>
          <w:bCs/>
        </w:rPr>
        <w:tab/>
      </w:r>
      <w:r w:rsidRPr="003B1F6D">
        <w:rPr>
          <w:rFonts w:ascii="Times New Roman" w:eastAsia="Arial Unicode MS" w:hAnsi="Times New Roman" w:cs="Times New Roman"/>
          <w:b/>
          <w:bCs/>
        </w:rPr>
        <w:tab/>
      </w:r>
    </w:p>
    <w:p w:rsidR="003B1F6D" w:rsidRPr="003B1F6D" w:rsidRDefault="003B1F6D" w:rsidP="003B1F6D">
      <w:pPr>
        <w:tabs>
          <w:tab w:val="left" w:pos="960"/>
          <w:tab w:val="left" w:pos="1545"/>
          <w:tab w:val="left" w:pos="7305"/>
          <w:tab w:val="left" w:pos="9065"/>
        </w:tabs>
        <w:spacing w:after="0" w:line="240" w:lineRule="auto"/>
        <w:rPr>
          <w:rFonts w:ascii="Times New Roman" w:eastAsia="Arial Unicode MS" w:hAnsi="Times New Roman" w:cs="Times New Roman"/>
          <w:b/>
          <w:bCs/>
        </w:rPr>
      </w:pPr>
    </w:p>
    <w:p w:rsidR="003B1F6D" w:rsidRPr="003B1F6D" w:rsidRDefault="003B1F6D" w:rsidP="003B1F6D">
      <w:pPr>
        <w:tabs>
          <w:tab w:val="left" w:pos="960"/>
          <w:tab w:val="left" w:pos="1545"/>
          <w:tab w:val="left" w:pos="7305"/>
          <w:tab w:val="left" w:pos="9065"/>
        </w:tabs>
        <w:spacing w:after="0" w:line="240" w:lineRule="auto"/>
        <w:rPr>
          <w:rFonts w:ascii="Times New Roman" w:eastAsia="Times New Roman" w:hAnsi="Times New Roman" w:cs="Times New Roman"/>
        </w:rPr>
      </w:pPr>
      <w:r w:rsidRPr="003B1F6D">
        <w:rPr>
          <w:rFonts w:ascii="Times New Roman" w:eastAsia="Times New Roman" w:hAnsi="Times New Roman" w:cs="Times New Roman"/>
          <w:b/>
          <w:bCs/>
        </w:rPr>
        <w:t xml:space="preserve">Task 5.  Final Vegetation Map Development.  </w:t>
      </w:r>
      <w:r w:rsidRPr="003B1F6D">
        <w:rPr>
          <w:rFonts w:ascii="Times New Roman" w:eastAsia="Times New Roman" w:hAnsi="Times New Roman" w:cs="Times New Roman"/>
        </w:rPr>
        <w:t xml:space="preserve">The vegetation map will be revised based on the field campaign data and a final vegetation map developed. It will be targeted to be used at a scale of 1:24,000 with a minimum mapping unit delineation size of 0.5 ha. For the cartographic base, a standard NPS standard template for vegetation maps will be used. The map will be made available as part of a transportable ArcGIS Geodatabase, and as a poster digital file with a 600 PPI resolution (for direct printing by NPS).   </w:t>
      </w:r>
    </w:p>
    <w:p w:rsidR="003B1F6D" w:rsidRPr="003B1F6D" w:rsidRDefault="003B1F6D" w:rsidP="003B1F6D">
      <w:pPr>
        <w:tabs>
          <w:tab w:val="left" w:pos="960"/>
          <w:tab w:val="left" w:pos="1545"/>
          <w:tab w:val="left" w:pos="7305"/>
          <w:tab w:val="left" w:pos="9065"/>
        </w:tabs>
        <w:spacing w:after="0" w:line="240" w:lineRule="auto"/>
        <w:rPr>
          <w:rFonts w:ascii="Times New Roman" w:eastAsia="Times New Roman" w:hAnsi="Times New Roman" w:cs="Times New Roman"/>
        </w:rPr>
      </w:pPr>
    </w:p>
    <w:p w:rsidR="003B1F6D" w:rsidRPr="003B1F6D" w:rsidRDefault="003B1F6D" w:rsidP="003B1F6D">
      <w:pPr>
        <w:tabs>
          <w:tab w:val="left" w:pos="960"/>
          <w:tab w:val="left" w:pos="1545"/>
          <w:tab w:val="left" w:pos="7305"/>
          <w:tab w:val="left" w:pos="9065"/>
        </w:tabs>
        <w:spacing w:after="0" w:line="240" w:lineRule="auto"/>
        <w:rPr>
          <w:rFonts w:ascii="Times New Roman" w:eastAsia="Times New Roman" w:hAnsi="Times New Roman" w:cs="Times New Roman"/>
          <w:bCs/>
          <w:sz w:val="24"/>
          <w:szCs w:val="20"/>
        </w:rPr>
        <w:sectPr w:rsidR="003B1F6D" w:rsidRPr="003B1F6D" w:rsidSect="003B1F6D">
          <w:pgSz w:w="12240" w:h="15840"/>
          <w:pgMar w:top="1440" w:right="1440" w:bottom="1440" w:left="1440" w:header="720" w:footer="720" w:gutter="0"/>
          <w:cols w:space="720"/>
          <w:docGrid w:linePitch="360"/>
        </w:sectPr>
      </w:pPr>
      <w:r w:rsidRPr="003B1F6D">
        <w:rPr>
          <w:rFonts w:ascii="Times New Roman" w:eastAsia="Times New Roman" w:hAnsi="Times New Roman" w:cs="Times New Roman"/>
          <w:b/>
          <w:bCs/>
        </w:rPr>
        <w:t xml:space="preserve">Task 6.  Database and Other Ancillary Project </w:t>
      </w:r>
      <w:r w:rsidR="00BB15CA">
        <w:rPr>
          <w:rFonts w:ascii="Times New Roman" w:eastAsia="Times New Roman" w:hAnsi="Times New Roman" w:cs="Times New Roman"/>
          <w:b/>
          <w:bCs/>
        </w:rPr>
        <w:t>Products</w:t>
      </w:r>
      <w:r w:rsidRPr="003B1F6D">
        <w:rPr>
          <w:rFonts w:ascii="Times New Roman" w:eastAsia="Times New Roman" w:hAnsi="Times New Roman" w:cs="Times New Roman"/>
          <w:b/>
          <w:bCs/>
        </w:rPr>
        <w:t xml:space="preserve">. </w:t>
      </w:r>
      <w:r w:rsidRPr="003B1F6D">
        <w:rPr>
          <w:rFonts w:ascii="Times New Roman" w:eastAsia="Times New Roman" w:hAnsi="Times New Roman" w:cs="Times New Roman"/>
          <w:bCs/>
        </w:rPr>
        <w:t xml:space="preserve"> The cooperator will deliver plot data in most current version of the NPS PLOTS Microsoft Access relational database and the spatial data as an ArcGIS geodatabase (version 10.x). Additional deliverables will include digital plot photos, data sheets and two hard copies of poster-sized vegetation map (one for the park and one for CHDN).  </w:t>
      </w:r>
    </w:p>
    <w:p w:rsidR="003B1F6D" w:rsidRPr="003B1F6D" w:rsidRDefault="003B1F6D" w:rsidP="003B1F6D">
      <w:pPr>
        <w:spacing w:after="220" w:line="240" w:lineRule="auto"/>
        <w:rPr>
          <w:rFonts w:ascii="Arial" w:eastAsia="Times New Roman" w:hAnsi="Arial" w:cs="Arial"/>
          <w:b/>
          <w:sz w:val="20"/>
          <w:szCs w:val="20"/>
        </w:rPr>
      </w:pPr>
    </w:p>
    <w:p w:rsidR="003B1F6D" w:rsidRPr="003B1F6D" w:rsidRDefault="003B1F6D" w:rsidP="003B1F6D">
      <w:pPr>
        <w:numPr>
          <w:ilvl w:val="0"/>
          <w:numId w:val="26"/>
        </w:numPr>
        <w:tabs>
          <w:tab w:val="left" w:pos="960"/>
          <w:tab w:val="left" w:pos="1545"/>
          <w:tab w:val="left" w:pos="7305"/>
          <w:tab w:val="left" w:pos="9065"/>
        </w:tabs>
        <w:spacing w:after="0" w:line="240" w:lineRule="auto"/>
        <w:rPr>
          <w:rFonts w:ascii="Times" w:eastAsia="Arial Unicode MS" w:hAnsi="Times" w:cs="Times New Roman"/>
          <w:b/>
          <w:i/>
          <w:szCs w:val="24"/>
        </w:rPr>
      </w:pPr>
      <w:r w:rsidRPr="003B1F6D">
        <w:rPr>
          <w:rFonts w:ascii="Times" w:eastAsia="Arial Unicode MS" w:hAnsi="Times" w:cs="Times New Roman"/>
          <w:b/>
          <w:sz w:val="24"/>
          <w:szCs w:val="24"/>
        </w:rPr>
        <w:t>Statement of Work</w:t>
      </w:r>
    </w:p>
    <w:p w:rsidR="003B1F6D" w:rsidRPr="003B1F6D" w:rsidRDefault="003B1F6D" w:rsidP="003B1F6D">
      <w:pPr>
        <w:tabs>
          <w:tab w:val="left" w:pos="960"/>
          <w:tab w:val="left" w:pos="1545"/>
          <w:tab w:val="left" w:pos="7305"/>
          <w:tab w:val="left" w:pos="9065"/>
        </w:tabs>
        <w:spacing w:after="0" w:line="240" w:lineRule="auto"/>
        <w:rPr>
          <w:rFonts w:ascii="Times" w:eastAsia="Arial Unicode MS" w:hAnsi="Times" w:cs="Times New Roman"/>
          <w:szCs w:val="24"/>
        </w:rPr>
      </w:pPr>
    </w:p>
    <w:p w:rsidR="003B1F6D" w:rsidRPr="003B1F6D" w:rsidRDefault="003B1F6D" w:rsidP="003B1F6D">
      <w:pPr>
        <w:tabs>
          <w:tab w:val="left" w:pos="960"/>
          <w:tab w:val="left" w:pos="1545"/>
          <w:tab w:val="left" w:pos="7305"/>
          <w:tab w:val="left" w:pos="9065"/>
        </w:tabs>
        <w:spacing w:after="0" w:line="240" w:lineRule="auto"/>
        <w:rPr>
          <w:rFonts w:ascii="Times" w:eastAsia="Arial Unicode MS" w:hAnsi="Times" w:cs="Times New Roman"/>
          <w:szCs w:val="24"/>
        </w:rPr>
      </w:pPr>
      <w:r w:rsidRPr="003B1F6D">
        <w:rPr>
          <w:rFonts w:ascii="Times" w:eastAsia="Arial Unicode MS" w:hAnsi="Times" w:cs="Times New Roman"/>
          <w:szCs w:val="24"/>
        </w:rPr>
        <w:t>The period of performance is from the date of final signature through November 30, 2015.</w:t>
      </w:r>
    </w:p>
    <w:p w:rsidR="003B1F6D" w:rsidRPr="003B1F6D" w:rsidRDefault="003B1F6D" w:rsidP="003B1F6D">
      <w:pPr>
        <w:tabs>
          <w:tab w:val="left" w:pos="960"/>
          <w:tab w:val="left" w:pos="1545"/>
          <w:tab w:val="left" w:pos="7305"/>
          <w:tab w:val="left" w:pos="9065"/>
        </w:tabs>
        <w:spacing w:after="0" w:line="240" w:lineRule="auto"/>
        <w:rPr>
          <w:rFonts w:ascii="Times" w:eastAsia="Arial Unicode MS" w:hAnsi="Times" w:cs="Times New Roman"/>
          <w:szCs w:val="24"/>
        </w:rPr>
      </w:pPr>
      <w:r w:rsidRPr="003B1F6D">
        <w:rPr>
          <w:rFonts w:ascii="Times" w:eastAsia="Arial Unicode MS" w:hAnsi="Times" w:cs="Times New Roman"/>
          <w:szCs w:val="24"/>
        </w:rPr>
        <w:t xml:space="preserve"> </w:t>
      </w:r>
    </w:p>
    <w:p w:rsidR="003B1F6D" w:rsidRPr="003B1F6D" w:rsidRDefault="003B1F6D" w:rsidP="003B1F6D">
      <w:pPr>
        <w:tabs>
          <w:tab w:val="left" w:pos="960"/>
          <w:tab w:val="left" w:pos="1545"/>
          <w:tab w:val="left" w:pos="7305"/>
          <w:tab w:val="left" w:pos="9065"/>
        </w:tabs>
        <w:spacing w:after="0" w:line="240" w:lineRule="auto"/>
        <w:rPr>
          <w:rFonts w:ascii="Times" w:eastAsia="Arial Unicode MS" w:hAnsi="Times" w:cs="Times New Roman"/>
          <w:b/>
          <w:szCs w:val="24"/>
        </w:rPr>
      </w:pPr>
      <w:r w:rsidRPr="003B1F6D">
        <w:rPr>
          <w:rFonts w:ascii="Times" w:eastAsia="Arial Unicode MS" w:hAnsi="Times" w:cs="Times New Roman"/>
          <w:b/>
          <w:szCs w:val="24"/>
        </w:rPr>
        <w:t>NPS agrees to:</w:t>
      </w:r>
    </w:p>
    <w:p w:rsidR="003B1F6D" w:rsidRPr="003B1F6D" w:rsidRDefault="003B1F6D" w:rsidP="003B1F6D">
      <w:pPr>
        <w:tabs>
          <w:tab w:val="left" w:pos="960"/>
          <w:tab w:val="left" w:pos="1545"/>
          <w:tab w:val="left" w:pos="7305"/>
          <w:tab w:val="left" w:pos="9065"/>
        </w:tabs>
        <w:spacing w:after="0" w:line="240" w:lineRule="auto"/>
        <w:rPr>
          <w:rFonts w:ascii="Times" w:eastAsia="Arial Unicode MS" w:hAnsi="Times" w:cs="Times New Roman"/>
          <w:i/>
          <w:szCs w:val="24"/>
        </w:rPr>
      </w:pPr>
    </w:p>
    <w:p w:rsidR="003B1F6D" w:rsidRPr="003B1F6D" w:rsidRDefault="003B1F6D" w:rsidP="002924A2">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Assign the CHDN Data Manager to assist with data management.</w:t>
      </w:r>
    </w:p>
    <w:p w:rsidR="003B1F6D" w:rsidRPr="003B1F6D" w:rsidRDefault="003B1F6D" w:rsidP="003B1F6D">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 xml:space="preserve">Assign the CHDN Science Advisor to coordinate input and interactions between NHNM, other cooperators, and the point of contact (POC) at the park. </w:t>
      </w:r>
    </w:p>
    <w:p w:rsidR="003B1F6D" w:rsidRPr="003B1F6D" w:rsidRDefault="003B1F6D" w:rsidP="002924A2">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 xml:space="preserve">Ensure NHNM field crews are properly trained. </w:t>
      </w:r>
    </w:p>
    <w:p w:rsidR="003B1F6D" w:rsidRPr="003B1F6D" w:rsidRDefault="003B1F6D" w:rsidP="003B1F6D">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Collaborate on a final field sampling plan (agreed to by park and NHNM) that will include necessary GIS spatial layers and spreadsheet of sampling points.</w:t>
      </w:r>
    </w:p>
    <w:p w:rsidR="003B1F6D" w:rsidRPr="003B1F6D" w:rsidRDefault="003B1F6D" w:rsidP="003B1F6D">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 xml:space="preserve">Through the CHDN staff, will regularly communicate with the PI on the planned work schedule and project goals. </w:t>
      </w:r>
    </w:p>
    <w:p w:rsidR="003B1F6D" w:rsidRPr="003B1F6D" w:rsidRDefault="003B1F6D" w:rsidP="003B1F6D">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Through the park staff, will regularly communicate with the PI on routine day-to-day logistically requirements, safety issues and other similar elements.</w:t>
      </w:r>
    </w:p>
    <w:p w:rsidR="003B1F6D" w:rsidRPr="003B1F6D" w:rsidRDefault="003B1F6D" w:rsidP="003B1F6D">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Assist the PI in acquiring permits and addressing National Environmental Policy Act (NEPA) and/or the National Historic Preservation Act (NHPA) compliance prior to any field-data collection.</w:t>
      </w:r>
    </w:p>
    <w:p w:rsidR="003B1F6D" w:rsidRPr="00BF7243" w:rsidRDefault="003B1F6D" w:rsidP="003B1F6D">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 xml:space="preserve">In conjunction with the project, CHDN and WHSA will support field crews, where possible and necessary, in </w:t>
      </w:r>
      <w:r w:rsidRPr="00BF7243">
        <w:rPr>
          <w:rFonts w:ascii="Times" w:eastAsia="Arial Unicode MS" w:hAnsi="Times" w:cs="Times New Roman"/>
          <w:i/>
          <w:szCs w:val="24"/>
        </w:rPr>
        <w:t>the collection of field data within WHSA.</w:t>
      </w:r>
    </w:p>
    <w:p w:rsidR="003B1F6D" w:rsidRPr="00BF7243" w:rsidRDefault="003B1F6D" w:rsidP="002924A2">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BF7243">
        <w:rPr>
          <w:rFonts w:ascii="Times" w:eastAsia="Arial Unicode MS" w:hAnsi="Times" w:cs="Times New Roman"/>
          <w:i/>
          <w:szCs w:val="24"/>
        </w:rPr>
        <w:t>Ensure and provide (if necessary) sampling protocols, and the PLOTS database for entering field data.</w:t>
      </w:r>
    </w:p>
    <w:p w:rsidR="003B1F6D" w:rsidRPr="00BF7243" w:rsidRDefault="002669AC" w:rsidP="003B1F6D">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BF7243">
        <w:rPr>
          <w:rFonts w:ascii="Times" w:eastAsia="Arial Unicode MS" w:hAnsi="Times" w:cs="Times New Roman"/>
          <w:i/>
          <w:szCs w:val="24"/>
        </w:rPr>
        <w:t xml:space="preserve">As necessary, </w:t>
      </w:r>
      <w:r w:rsidR="003B1F6D" w:rsidRPr="00BF7243">
        <w:rPr>
          <w:rFonts w:ascii="Times" w:eastAsia="Arial Unicode MS" w:hAnsi="Times" w:cs="Times New Roman"/>
          <w:i/>
          <w:szCs w:val="24"/>
        </w:rPr>
        <w:t xml:space="preserve">WHSA will provide logistical support (UTVs) for moving field crews into </w:t>
      </w:r>
      <w:proofErr w:type="spellStart"/>
      <w:r w:rsidR="003B1F6D" w:rsidRPr="00BF7243">
        <w:rPr>
          <w:rFonts w:ascii="Times" w:eastAsia="Arial Unicode MS" w:hAnsi="Times" w:cs="Times New Roman"/>
          <w:i/>
          <w:szCs w:val="24"/>
        </w:rPr>
        <w:t>roadless</w:t>
      </w:r>
      <w:proofErr w:type="spellEnd"/>
      <w:r w:rsidR="003B1F6D" w:rsidRPr="00BF7243">
        <w:rPr>
          <w:rFonts w:ascii="Times" w:eastAsia="Arial Unicode MS" w:hAnsi="Times" w:cs="Times New Roman"/>
          <w:i/>
          <w:szCs w:val="24"/>
        </w:rPr>
        <w:t xml:space="preserve"> areas of the park) to ensure completion of data collection. </w:t>
      </w:r>
    </w:p>
    <w:p w:rsidR="003B1F6D" w:rsidRPr="00BF7243" w:rsidRDefault="003B1F6D" w:rsidP="00BF7243">
      <w:pPr>
        <w:numPr>
          <w:ilvl w:val="0"/>
          <w:numId w:val="28"/>
        </w:numPr>
        <w:tabs>
          <w:tab w:val="left" w:pos="990"/>
          <w:tab w:val="left" w:pos="1545"/>
          <w:tab w:val="left" w:pos="7305"/>
          <w:tab w:val="left" w:pos="9065"/>
        </w:tabs>
        <w:spacing w:after="0" w:line="240" w:lineRule="auto"/>
        <w:ind w:left="990" w:hanging="630"/>
        <w:rPr>
          <w:rFonts w:ascii="Times" w:eastAsia="Arial Unicode MS" w:hAnsi="Times" w:cs="Times New Roman"/>
          <w:i/>
          <w:szCs w:val="24"/>
        </w:rPr>
      </w:pPr>
      <w:r w:rsidRPr="00BF7243">
        <w:rPr>
          <w:rFonts w:ascii="Times" w:eastAsia="Arial Unicode MS" w:hAnsi="Times" w:cs="Times New Roman"/>
          <w:i/>
          <w:szCs w:val="24"/>
        </w:rPr>
        <w:t>W</w:t>
      </w:r>
      <w:r w:rsidR="00F7285B" w:rsidRPr="00BF7243">
        <w:rPr>
          <w:rFonts w:ascii="Times" w:eastAsia="Arial Unicode MS" w:hAnsi="Times" w:cs="Times New Roman"/>
          <w:i/>
          <w:szCs w:val="24"/>
        </w:rPr>
        <w:t xml:space="preserve">HSA </w:t>
      </w:r>
      <w:r w:rsidRPr="00BF7243">
        <w:rPr>
          <w:rFonts w:ascii="Times" w:eastAsia="Arial Unicode MS" w:hAnsi="Times" w:cs="Times New Roman"/>
          <w:i/>
          <w:szCs w:val="24"/>
        </w:rPr>
        <w:t xml:space="preserve">will provide no-cost </w:t>
      </w:r>
      <w:r w:rsidR="00F7285B" w:rsidRPr="00BF7243">
        <w:rPr>
          <w:rFonts w:ascii="Times" w:eastAsia="Arial Unicode MS" w:hAnsi="Times" w:cs="Times New Roman"/>
          <w:i/>
          <w:szCs w:val="24"/>
        </w:rPr>
        <w:t>in-park</w:t>
      </w:r>
      <w:r w:rsidRPr="00BF7243">
        <w:rPr>
          <w:rFonts w:ascii="Times" w:eastAsia="Arial Unicode MS" w:hAnsi="Times" w:cs="Times New Roman"/>
          <w:i/>
          <w:szCs w:val="24"/>
        </w:rPr>
        <w:t xml:space="preserve"> housing for </w:t>
      </w:r>
      <w:r w:rsidR="00F7285B" w:rsidRPr="00BF7243">
        <w:rPr>
          <w:rFonts w:ascii="Times" w:eastAsia="Arial Unicode MS" w:hAnsi="Times" w:cs="Times New Roman"/>
          <w:i/>
          <w:szCs w:val="24"/>
        </w:rPr>
        <w:t>the field crew (2-persons)</w:t>
      </w:r>
      <w:r w:rsidR="00BF7243">
        <w:rPr>
          <w:rFonts w:ascii="Times" w:eastAsia="Arial Unicode MS" w:hAnsi="Times" w:cs="Times New Roman"/>
          <w:i/>
          <w:szCs w:val="24"/>
        </w:rPr>
        <w:t>. H</w:t>
      </w:r>
      <w:r w:rsidR="00BF7243" w:rsidRPr="00BF7243">
        <w:rPr>
          <w:rFonts w:ascii="Times" w:eastAsia="Arial Unicode MS" w:hAnsi="Times" w:cs="Times New Roman"/>
          <w:i/>
          <w:szCs w:val="24"/>
        </w:rPr>
        <w:t>ousing will be provided when available</w:t>
      </w:r>
      <w:r w:rsidRPr="00BF7243">
        <w:rPr>
          <w:rFonts w:ascii="Times" w:eastAsia="Arial Unicode MS" w:hAnsi="Times" w:cs="Times New Roman"/>
          <w:i/>
          <w:szCs w:val="24"/>
        </w:rPr>
        <w:t>.</w:t>
      </w:r>
    </w:p>
    <w:p w:rsidR="003B1F6D" w:rsidRPr="00BF7243" w:rsidRDefault="003B1F6D" w:rsidP="003B1F6D">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BF7243">
        <w:rPr>
          <w:rFonts w:ascii="Times" w:eastAsia="Arial Unicode MS" w:hAnsi="Times" w:cs="Times New Roman"/>
          <w:i/>
          <w:szCs w:val="24"/>
        </w:rPr>
        <w:t>WHSA, when possible may provide access during normal business hours to a desk or table space and electrical outlets to complete routine office work, data entry or plant identification (if not staying at park research housing).</w:t>
      </w:r>
    </w:p>
    <w:p w:rsidR="003B1F6D" w:rsidRPr="003B1F6D" w:rsidRDefault="003B1F6D" w:rsidP="003B1F6D">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BF7243">
        <w:rPr>
          <w:rFonts w:ascii="Times" w:eastAsia="Arial Unicode MS" w:hAnsi="Times" w:cs="Times New Roman"/>
          <w:i/>
          <w:szCs w:val="24"/>
        </w:rPr>
        <w:t>Where possible, WHSA and</w:t>
      </w:r>
      <w:r w:rsidRPr="003B1F6D">
        <w:rPr>
          <w:rFonts w:ascii="Times" w:eastAsia="Arial Unicode MS" w:hAnsi="Times" w:cs="Times New Roman"/>
          <w:i/>
          <w:szCs w:val="24"/>
        </w:rPr>
        <w:t xml:space="preserve"> CHDN will facilitate and participate in project field site visits for completing field data collection.</w:t>
      </w:r>
    </w:p>
    <w:p w:rsidR="003B1F6D" w:rsidRPr="003B1F6D" w:rsidRDefault="003B1F6D" w:rsidP="003B1F6D">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CHDN will provide periodic review of field data and make recommendations on quality control.  Perform final quality check and data certification of the PLOTS database.</w:t>
      </w:r>
    </w:p>
    <w:p w:rsidR="003B1F6D" w:rsidRPr="003B1F6D" w:rsidRDefault="003B1F6D" w:rsidP="003B1F6D">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Identify mandatory procedures for data management of all hard copy data, voucher specimens, and digital data (including the PLOTS database, digital images and GPS data).</w:t>
      </w:r>
    </w:p>
    <w:p w:rsidR="003B1F6D" w:rsidRPr="003B1F6D" w:rsidRDefault="003B1F6D" w:rsidP="002924A2">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Provide the necessary metadata application development tools, training in their use, and guidance as needed.</w:t>
      </w:r>
    </w:p>
    <w:p w:rsidR="003B1F6D" w:rsidRPr="003B1F6D" w:rsidRDefault="003B1F6D" w:rsidP="003B1F6D">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CHDN and WHSA will work with NHNM to ensure NPS guidelines for collecting voucher specimens and all collection information accompanies each voucher specimen. CHDN staff will be responsible for mounting and labeling voucher specimens, and if necessary may assist with plant identification of unknown specimens.</w:t>
      </w:r>
    </w:p>
    <w:p w:rsidR="003B1F6D" w:rsidRPr="003B1F6D" w:rsidRDefault="003B1F6D" w:rsidP="003B1F6D">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Inform the PI of the specific activities required to comply with the “NPS Interim Guidance Document Governing Code of Conduct, Peer Review, and Information quality Correction for National Park service Cultural and Natural Resource Disciplines” and any and all subsequent guidance issued by the NPS Director to replace this interim document.</w:t>
      </w:r>
    </w:p>
    <w:p w:rsidR="003B1F6D" w:rsidRPr="003B1F6D" w:rsidRDefault="003B1F6D" w:rsidP="003B1F6D">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 xml:space="preserve">NPS will review all reporting </w:t>
      </w:r>
      <w:r w:rsidR="0040259B">
        <w:rPr>
          <w:rFonts w:ascii="Times" w:eastAsia="Arial Unicode MS" w:hAnsi="Times" w:cs="Times New Roman"/>
          <w:i/>
          <w:szCs w:val="24"/>
        </w:rPr>
        <w:t>products</w:t>
      </w:r>
      <w:r w:rsidRPr="003B1F6D">
        <w:rPr>
          <w:rFonts w:ascii="Times" w:eastAsia="Arial Unicode MS" w:hAnsi="Times" w:cs="Times New Roman"/>
          <w:i/>
          <w:szCs w:val="24"/>
        </w:rPr>
        <w:t xml:space="preserve"> (monthly updates, </w:t>
      </w:r>
      <w:r w:rsidR="00F7285B">
        <w:rPr>
          <w:rFonts w:ascii="Times" w:eastAsia="Arial Unicode MS" w:hAnsi="Times" w:cs="Times New Roman"/>
          <w:i/>
          <w:szCs w:val="24"/>
        </w:rPr>
        <w:t xml:space="preserve">quarterly </w:t>
      </w:r>
      <w:r w:rsidRPr="003B1F6D">
        <w:rPr>
          <w:rFonts w:ascii="Times" w:eastAsia="Arial Unicode MS" w:hAnsi="Times" w:cs="Times New Roman"/>
          <w:i/>
          <w:szCs w:val="24"/>
        </w:rPr>
        <w:t>progress statements and draft and final reports</w:t>
      </w:r>
      <w:r w:rsidR="00F7285B">
        <w:rPr>
          <w:rFonts w:ascii="Times" w:eastAsia="Arial Unicode MS" w:hAnsi="Times" w:cs="Times New Roman"/>
          <w:i/>
          <w:szCs w:val="24"/>
        </w:rPr>
        <w:t>), as well as other deliverables (images, vegetation map and PLOTS database)</w:t>
      </w:r>
      <w:r w:rsidRPr="003B1F6D">
        <w:rPr>
          <w:rFonts w:ascii="Times" w:eastAsia="Arial Unicode MS" w:hAnsi="Times" w:cs="Times New Roman"/>
          <w:i/>
          <w:szCs w:val="24"/>
        </w:rPr>
        <w:t>.</w:t>
      </w:r>
    </w:p>
    <w:p w:rsidR="003B1F6D" w:rsidRPr="003B1F6D" w:rsidRDefault="003B1F6D" w:rsidP="003B1F6D">
      <w:pPr>
        <w:numPr>
          <w:ilvl w:val="0"/>
          <w:numId w:val="28"/>
        </w:numPr>
        <w:tabs>
          <w:tab w:val="left" w:pos="960"/>
          <w:tab w:val="left" w:pos="99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Fully acknowledge the NHNM in any published or formally presented material developed or derived from this Task Agreement.</w:t>
      </w:r>
    </w:p>
    <w:p w:rsidR="003B1F6D" w:rsidRPr="003B1F6D" w:rsidRDefault="003B1F6D" w:rsidP="003B1F6D">
      <w:pPr>
        <w:numPr>
          <w:ilvl w:val="0"/>
          <w:numId w:val="28"/>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Collaborate with the NHNM, as appropriate, in a sixty-day wrap-up period following the due date of the last project product.</w:t>
      </w:r>
    </w:p>
    <w:p w:rsidR="003B1F6D" w:rsidRPr="003B1F6D" w:rsidRDefault="003B1F6D" w:rsidP="003B1F6D">
      <w:pPr>
        <w:tabs>
          <w:tab w:val="left" w:pos="960"/>
          <w:tab w:val="left" w:pos="1545"/>
          <w:tab w:val="left" w:pos="7305"/>
          <w:tab w:val="left" w:pos="9065"/>
        </w:tabs>
        <w:spacing w:after="0" w:line="240" w:lineRule="auto"/>
        <w:rPr>
          <w:rFonts w:ascii="Times" w:eastAsia="Arial Unicode MS" w:hAnsi="Times" w:cs="Times New Roman"/>
          <w:i/>
          <w:szCs w:val="24"/>
        </w:rPr>
      </w:pPr>
    </w:p>
    <w:p w:rsidR="00BF7243" w:rsidRDefault="00BF7243" w:rsidP="003B1F6D">
      <w:pPr>
        <w:tabs>
          <w:tab w:val="left" w:pos="960"/>
          <w:tab w:val="left" w:pos="1545"/>
          <w:tab w:val="left" w:pos="7305"/>
          <w:tab w:val="left" w:pos="9065"/>
        </w:tabs>
        <w:spacing w:after="0" w:line="240" w:lineRule="auto"/>
        <w:rPr>
          <w:rFonts w:ascii="Times" w:eastAsia="Arial Unicode MS" w:hAnsi="Times" w:cs="Times New Roman"/>
          <w:b/>
          <w:sz w:val="24"/>
          <w:szCs w:val="24"/>
        </w:rPr>
      </w:pPr>
    </w:p>
    <w:p w:rsidR="00BF7243" w:rsidRDefault="00BF7243" w:rsidP="003B1F6D">
      <w:pPr>
        <w:tabs>
          <w:tab w:val="left" w:pos="960"/>
          <w:tab w:val="left" w:pos="1545"/>
          <w:tab w:val="left" w:pos="7305"/>
          <w:tab w:val="left" w:pos="9065"/>
        </w:tabs>
        <w:spacing w:after="0" w:line="240" w:lineRule="auto"/>
        <w:rPr>
          <w:rFonts w:ascii="Times" w:eastAsia="Arial Unicode MS" w:hAnsi="Times" w:cs="Times New Roman"/>
          <w:b/>
          <w:sz w:val="24"/>
          <w:szCs w:val="24"/>
        </w:rPr>
      </w:pPr>
    </w:p>
    <w:p w:rsidR="003B1F6D" w:rsidRDefault="003B1F6D" w:rsidP="003B1F6D">
      <w:pPr>
        <w:tabs>
          <w:tab w:val="left" w:pos="960"/>
          <w:tab w:val="left" w:pos="1545"/>
          <w:tab w:val="left" w:pos="7305"/>
          <w:tab w:val="left" w:pos="9065"/>
        </w:tabs>
        <w:spacing w:after="0" w:line="240" w:lineRule="auto"/>
        <w:rPr>
          <w:rFonts w:ascii="Times" w:eastAsia="Arial Unicode MS" w:hAnsi="Times" w:cs="Times New Roman"/>
          <w:b/>
          <w:sz w:val="24"/>
          <w:szCs w:val="24"/>
        </w:rPr>
      </w:pPr>
      <w:r w:rsidRPr="003B1F6D">
        <w:rPr>
          <w:rFonts w:ascii="Times" w:eastAsia="Arial Unicode MS" w:hAnsi="Times" w:cs="Times New Roman"/>
          <w:b/>
          <w:sz w:val="24"/>
          <w:szCs w:val="24"/>
        </w:rPr>
        <w:t>The Cooperator agrees to:</w:t>
      </w:r>
    </w:p>
    <w:p w:rsidR="00BF7243" w:rsidRPr="003B1F6D" w:rsidRDefault="00BF7243" w:rsidP="003B1F6D">
      <w:pPr>
        <w:tabs>
          <w:tab w:val="left" w:pos="960"/>
          <w:tab w:val="left" w:pos="1545"/>
          <w:tab w:val="left" w:pos="7305"/>
          <w:tab w:val="left" w:pos="9065"/>
        </w:tabs>
        <w:spacing w:after="0" w:line="240" w:lineRule="auto"/>
        <w:rPr>
          <w:rFonts w:ascii="Times" w:eastAsia="Arial Unicode MS" w:hAnsi="Times" w:cs="Times New Roman"/>
          <w:b/>
          <w:sz w:val="24"/>
          <w:szCs w:val="24"/>
        </w:rPr>
      </w:pPr>
    </w:p>
    <w:p w:rsidR="003B1F6D" w:rsidRPr="003B1F6D" w:rsidRDefault="003B1F6D" w:rsidP="003B1F6D">
      <w:pPr>
        <w:numPr>
          <w:ilvl w:val="1"/>
          <w:numId w:val="27"/>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 xml:space="preserve">Hire qualified staff to collect field data, enter the field data and ensure acceptable quality assurance and quality control standards. </w:t>
      </w:r>
    </w:p>
    <w:p w:rsidR="003B1F6D" w:rsidRPr="003B1F6D" w:rsidRDefault="003B1F6D" w:rsidP="003B1F6D">
      <w:pPr>
        <w:numPr>
          <w:ilvl w:val="1"/>
          <w:numId w:val="27"/>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Obtain all necessary permits and address compliance issues to conduct work at parks. Comply with park regulations.</w:t>
      </w:r>
    </w:p>
    <w:p w:rsidR="003B1F6D" w:rsidRPr="003B1F6D" w:rsidRDefault="003B1F6D" w:rsidP="003B1F6D">
      <w:pPr>
        <w:numPr>
          <w:ilvl w:val="1"/>
          <w:numId w:val="27"/>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Provide and/or arrange equipment, transportation, housing, and other logistical support for field crews, including computers for data entry.</w:t>
      </w:r>
    </w:p>
    <w:p w:rsidR="003B1F6D" w:rsidRPr="003B1F6D" w:rsidRDefault="003B1F6D" w:rsidP="003B1F6D">
      <w:pPr>
        <w:numPr>
          <w:ilvl w:val="1"/>
          <w:numId w:val="27"/>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With guidance from CHDN staff, NHNM will direct, supervise and support field crews in the collection of field data at WHSA.</w:t>
      </w:r>
    </w:p>
    <w:p w:rsidR="003B1F6D" w:rsidRPr="003B1F6D" w:rsidRDefault="003B1F6D" w:rsidP="003B1F6D">
      <w:pPr>
        <w:numPr>
          <w:ilvl w:val="1"/>
          <w:numId w:val="27"/>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Based upon guidance from the CHDN Data Manager and the NPS’s National Vegetation Mapping Program, NHNM will develop and integrate data management into the processing of all hard copy, tabular, and geospatial data/information, such as classification, observation data, digital images, and GPS data.</w:t>
      </w:r>
    </w:p>
    <w:p w:rsidR="003B1F6D" w:rsidRPr="003B1F6D" w:rsidRDefault="003B1F6D" w:rsidP="003B1F6D">
      <w:pPr>
        <w:numPr>
          <w:ilvl w:val="1"/>
          <w:numId w:val="27"/>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Collect 2 vouchers for each unknown plant species, or plants not previously known to occur in the park. Any voucher specimens of herbarium quality for deposition shall be accessioned in the University of New Mexico’s Natural Heritage Program herbarium, as well as provide copies of vouchered specimens to CHDN (if necessary). CHDN will be responsible for preparing any vouchers to be included in their herbarium. At the conclusion of the final field season, voucher specimens not included in the network’ or university’s herbarium will be destroyed and discarded.</w:t>
      </w:r>
    </w:p>
    <w:p w:rsidR="003B1F6D" w:rsidRPr="003B1F6D" w:rsidRDefault="003B1F6D" w:rsidP="003B1F6D">
      <w:pPr>
        <w:numPr>
          <w:ilvl w:val="1"/>
          <w:numId w:val="27"/>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 xml:space="preserve">Collect and enter all project-related data in compliance with 1) the NVMP’s sampling protocols for vegetation classification field data collection and 2) the network’s Standard Operating Procedures (SOP) related to project deliverables (e.g. geospatial and tabular datasets, digital images, field data sheets, maps, notes, and plant voucher specimens). </w:t>
      </w:r>
    </w:p>
    <w:p w:rsidR="003B1F6D" w:rsidRPr="003B1F6D" w:rsidRDefault="003B1F6D" w:rsidP="003B1F6D">
      <w:pPr>
        <w:numPr>
          <w:ilvl w:val="1"/>
          <w:numId w:val="27"/>
        </w:numPr>
        <w:tabs>
          <w:tab w:val="left" w:pos="960"/>
          <w:tab w:val="left" w:pos="108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Provide the CHDN with all products in formats specified by the CHDN. Products include original hard copy data sheets, scanned (pdf) versions of the data sheets, the digital PLOTS database, digital images, GPS data, reports, and metadata for all digital files.</w:t>
      </w:r>
    </w:p>
    <w:p w:rsidR="003B1F6D" w:rsidRPr="003B1F6D" w:rsidRDefault="003B1F6D" w:rsidP="003B1F6D">
      <w:pPr>
        <w:numPr>
          <w:ilvl w:val="1"/>
          <w:numId w:val="27"/>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Acquire appropriate NPS permits from WHSA and submit Investigator’s Annual Report (IAR) for submission to NPS prior to the March 31 deadline following the year the permit was issued. IAR’s (1-2 paragraphs) are submitted online to meet the requirement of NPS permits.</w:t>
      </w:r>
    </w:p>
    <w:p w:rsidR="003B1F6D" w:rsidRPr="003B1F6D" w:rsidRDefault="003B1F6D" w:rsidP="003B1F6D">
      <w:pPr>
        <w:numPr>
          <w:ilvl w:val="1"/>
          <w:numId w:val="27"/>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 xml:space="preserve">Prepare monthly updates (bullet statements or very brief text of less than ½ page), quarterly progress statements (2 pages or less), and final reports for submission to the NPS. </w:t>
      </w:r>
    </w:p>
    <w:p w:rsidR="003B1F6D" w:rsidRPr="003B1F6D" w:rsidRDefault="003B1F6D" w:rsidP="003B1F6D">
      <w:pPr>
        <w:numPr>
          <w:ilvl w:val="1"/>
          <w:numId w:val="27"/>
        </w:numPr>
        <w:tabs>
          <w:tab w:val="left" w:pos="960"/>
          <w:tab w:val="left" w:pos="1545"/>
          <w:tab w:val="left" w:pos="7305"/>
          <w:tab w:val="left" w:pos="9065"/>
        </w:tabs>
        <w:spacing w:after="0" w:line="240" w:lineRule="auto"/>
        <w:ind w:left="990" w:hanging="630"/>
        <w:rPr>
          <w:rFonts w:ascii="Times" w:eastAsia="Arial Unicode MS" w:hAnsi="Times" w:cs="Times New Roman"/>
          <w:i/>
          <w:szCs w:val="24"/>
        </w:rPr>
      </w:pPr>
      <w:r w:rsidRPr="003B1F6D">
        <w:rPr>
          <w:rFonts w:ascii="Times" w:eastAsia="Arial Unicode MS" w:hAnsi="Times" w:cs="Times New Roman"/>
          <w:i/>
          <w:szCs w:val="24"/>
        </w:rPr>
        <w:t>Cooperate with the Agreement Technical Representative to ensure that the conduct of the project complies with the “NPS Interim Guidance Document Governing Code of Conduct, Peer Review, and Information Quality Correction for National Park Service Cultural and Natural Resources Disciplines” and with any and all subsequent guidance issued by the NPS Director to replace this interim document.</w:t>
      </w:r>
    </w:p>
    <w:p w:rsidR="003B1F6D" w:rsidRPr="003B1F6D" w:rsidRDefault="003B1F6D" w:rsidP="003B1F6D">
      <w:pPr>
        <w:numPr>
          <w:ilvl w:val="1"/>
          <w:numId w:val="27"/>
        </w:numPr>
        <w:tabs>
          <w:tab w:val="left" w:pos="960"/>
          <w:tab w:val="left" w:pos="1545"/>
          <w:tab w:val="left" w:pos="7305"/>
          <w:tab w:val="left" w:pos="9065"/>
        </w:tabs>
        <w:spacing w:after="0" w:line="240" w:lineRule="auto"/>
        <w:ind w:left="900" w:hanging="540"/>
        <w:rPr>
          <w:rFonts w:ascii="Times" w:eastAsia="Arial Unicode MS" w:hAnsi="Times" w:cs="Times New Roman"/>
          <w:i/>
          <w:szCs w:val="24"/>
        </w:rPr>
      </w:pPr>
      <w:r w:rsidRPr="003B1F6D">
        <w:rPr>
          <w:rFonts w:ascii="Times" w:eastAsia="Arial Unicode MS" w:hAnsi="Times" w:cs="Times New Roman"/>
          <w:i/>
          <w:szCs w:val="24"/>
        </w:rPr>
        <w:t>Fully acknowledge the NPS in any published or formally presented material developed or derived from this Task Agreement.</w:t>
      </w:r>
    </w:p>
    <w:p w:rsidR="003B1F6D" w:rsidRPr="003B1F6D" w:rsidRDefault="003B1F6D" w:rsidP="003B1F6D">
      <w:pPr>
        <w:numPr>
          <w:ilvl w:val="1"/>
          <w:numId w:val="27"/>
        </w:numPr>
        <w:tabs>
          <w:tab w:val="left" w:pos="960"/>
          <w:tab w:val="left" w:pos="1545"/>
          <w:tab w:val="left" w:pos="7305"/>
          <w:tab w:val="left" w:pos="9065"/>
        </w:tabs>
        <w:spacing w:after="0" w:line="240" w:lineRule="auto"/>
        <w:ind w:left="900" w:hanging="540"/>
        <w:rPr>
          <w:rFonts w:ascii="Times" w:eastAsia="Arial Unicode MS" w:hAnsi="Times" w:cs="Times New Roman"/>
          <w:i/>
          <w:szCs w:val="24"/>
        </w:rPr>
      </w:pPr>
      <w:r w:rsidRPr="003B1F6D">
        <w:rPr>
          <w:rFonts w:ascii="Times" w:eastAsia="Arial Unicode MS" w:hAnsi="Times" w:cs="Times New Roman"/>
          <w:i/>
          <w:szCs w:val="24"/>
        </w:rPr>
        <w:t>Collaborate with the NPS, as appropriate, in a sixty-day wrap-up period following the due date of the last project product.</w:t>
      </w:r>
    </w:p>
    <w:p w:rsidR="003B1F6D" w:rsidRPr="003B1F6D" w:rsidRDefault="003B1F6D" w:rsidP="003B1F6D">
      <w:pPr>
        <w:tabs>
          <w:tab w:val="left" w:pos="960"/>
          <w:tab w:val="left" w:pos="1545"/>
          <w:tab w:val="left" w:pos="7305"/>
          <w:tab w:val="left" w:pos="9065"/>
        </w:tabs>
        <w:spacing w:after="0" w:line="240" w:lineRule="auto"/>
        <w:rPr>
          <w:rFonts w:ascii="Times" w:eastAsia="Arial Unicode MS" w:hAnsi="Times" w:cs="Times New Roman"/>
          <w:i/>
          <w:szCs w:val="24"/>
        </w:rPr>
      </w:pPr>
    </w:p>
    <w:p w:rsidR="003B1F6D" w:rsidRPr="003B1F6D" w:rsidRDefault="003B1F6D" w:rsidP="003B1F6D">
      <w:pPr>
        <w:tabs>
          <w:tab w:val="left" w:pos="960"/>
          <w:tab w:val="left" w:pos="1545"/>
          <w:tab w:val="left" w:pos="7305"/>
          <w:tab w:val="left" w:pos="9065"/>
        </w:tabs>
        <w:spacing w:after="0" w:line="240" w:lineRule="auto"/>
        <w:rPr>
          <w:rFonts w:ascii="Times" w:eastAsia="Arial Unicode MS" w:hAnsi="Times" w:cs="Times New Roman"/>
          <w:b/>
          <w:sz w:val="24"/>
          <w:szCs w:val="24"/>
        </w:rPr>
      </w:pPr>
      <w:r w:rsidRPr="003B1F6D">
        <w:rPr>
          <w:rFonts w:ascii="Times" w:eastAsia="Arial Unicode MS" w:hAnsi="Times" w:cs="Times New Roman"/>
          <w:b/>
          <w:sz w:val="24"/>
          <w:szCs w:val="24"/>
        </w:rPr>
        <w:t>NPS and the Cooperator mutually agree to:</w:t>
      </w:r>
    </w:p>
    <w:p w:rsidR="003B1F6D" w:rsidRPr="003B1F6D" w:rsidRDefault="003B1F6D" w:rsidP="003B1F6D">
      <w:pPr>
        <w:numPr>
          <w:ilvl w:val="0"/>
          <w:numId w:val="29"/>
        </w:numPr>
        <w:tabs>
          <w:tab w:val="left" w:pos="960"/>
          <w:tab w:val="left" w:pos="1545"/>
          <w:tab w:val="left" w:pos="7305"/>
          <w:tab w:val="left" w:pos="9065"/>
        </w:tabs>
        <w:spacing w:after="0" w:line="240" w:lineRule="auto"/>
        <w:ind w:left="900" w:hanging="540"/>
        <w:rPr>
          <w:rFonts w:ascii="Times" w:eastAsia="Arial Unicode MS" w:hAnsi="Times" w:cs="Times New Roman"/>
          <w:i/>
          <w:szCs w:val="24"/>
        </w:rPr>
      </w:pPr>
      <w:r w:rsidRPr="003B1F6D">
        <w:rPr>
          <w:rFonts w:ascii="Times" w:eastAsia="Arial Unicode MS" w:hAnsi="Times" w:cs="Times New Roman"/>
          <w:i/>
          <w:szCs w:val="24"/>
        </w:rPr>
        <w:t>Collaboratively undertake a project titled “</w:t>
      </w:r>
      <w:r w:rsidRPr="003B1F6D">
        <w:rPr>
          <w:rFonts w:ascii="Times" w:eastAsia="Arial Unicode MS" w:hAnsi="Times" w:cs="Times New Roman"/>
          <w:b/>
          <w:i/>
          <w:szCs w:val="24"/>
        </w:rPr>
        <w:t xml:space="preserve">A Vegetation Map for White Sands National Monument, New  </w:t>
      </w:r>
      <w:proofErr w:type="spellStart"/>
      <w:r w:rsidRPr="003B1F6D">
        <w:rPr>
          <w:rFonts w:ascii="Times" w:eastAsia="Arial Unicode MS" w:hAnsi="Times" w:cs="Times New Roman"/>
          <w:b/>
          <w:i/>
          <w:szCs w:val="24"/>
        </w:rPr>
        <w:t>Mexico:Phase</w:t>
      </w:r>
      <w:proofErr w:type="spellEnd"/>
      <w:r w:rsidRPr="003B1F6D">
        <w:rPr>
          <w:rFonts w:ascii="Times" w:eastAsia="Arial Unicode MS" w:hAnsi="Times" w:cs="Times New Roman"/>
          <w:b/>
          <w:i/>
          <w:szCs w:val="24"/>
        </w:rPr>
        <w:t xml:space="preserve"> </w:t>
      </w:r>
      <w:proofErr w:type="spellStart"/>
      <w:r w:rsidRPr="003B1F6D">
        <w:rPr>
          <w:rFonts w:ascii="Times" w:eastAsia="Arial Unicode MS" w:hAnsi="Times" w:cs="Times New Roman"/>
          <w:b/>
          <w:i/>
          <w:szCs w:val="24"/>
        </w:rPr>
        <w:t>II”</w:t>
      </w:r>
      <w:r w:rsidRPr="003B1F6D">
        <w:rPr>
          <w:rFonts w:ascii="Times" w:eastAsia="Arial Unicode MS" w:hAnsi="Times" w:cs="Times New Roman"/>
          <w:i/>
          <w:szCs w:val="24"/>
        </w:rPr>
        <w:t>as</w:t>
      </w:r>
      <w:proofErr w:type="spellEnd"/>
      <w:r w:rsidRPr="003B1F6D">
        <w:rPr>
          <w:rFonts w:ascii="Times" w:eastAsia="Arial Unicode MS" w:hAnsi="Times" w:cs="Times New Roman"/>
          <w:i/>
          <w:szCs w:val="24"/>
        </w:rPr>
        <w:t xml:space="preserve"> described in Attachment I and throughout this document.</w:t>
      </w:r>
    </w:p>
    <w:p w:rsidR="003B1F6D" w:rsidRPr="003B1F6D" w:rsidRDefault="003B1F6D" w:rsidP="002924A2">
      <w:pPr>
        <w:numPr>
          <w:ilvl w:val="0"/>
          <w:numId w:val="29"/>
        </w:numPr>
        <w:tabs>
          <w:tab w:val="left" w:pos="960"/>
          <w:tab w:val="left" w:pos="1545"/>
          <w:tab w:val="left" w:pos="7305"/>
          <w:tab w:val="left" w:pos="9065"/>
        </w:tabs>
        <w:spacing w:after="0" w:line="240" w:lineRule="auto"/>
        <w:ind w:left="900" w:hanging="540"/>
        <w:rPr>
          <w:rFonts w:ascii="Times" w:eastAsia="Arial Unicode MS" w:hAnsi="Times" w:cs="Times New Roman"/>
          <w:i/>
          <w:szCs w:val="24"/>
        </w:rPr>
      </w:pPr>
      <w:r w:rsidRPr="003B1F6D">
        <w:rPr>
          <w:rFonts w:ascii="Times" w:eastAsia="Arial Unicode MS" w:hAnsi="Times" w:cs="Times New Roman"/>
          <w:i/>
          <w:szCs w:val="24"/>
        </w:rPr>
        <w:t xml:space="preserve">Collaborate to develop a work plan for carrying out project objectives. </w:t>
      </w:r>
    </w:p>
    <w:p w:rsidR="003B1F6D" w:rsidRPr="003B1F6D" w:rsidRDefault="003B1F6D" w:rsidP="002924A2">
      <w:pPr>
        <w:numPr>
          <w:ilvl w:val="0"/>
          <w:numId w:val="29"/>
        </w:numPr>
        <w:tabs>
          <w:tab w:val="left" w:pos="960"/>
          <w:tab w:val="left" w:pos="1545"/>
          <w:tab w:val="left" w:pos="7305"/>
          <w:tab w:val="left" w:pos="9065"/>
        </w:tabs>
        <w:spacing w:after="0" w:line="240" w:lineRule="auto"/>
        <w:ind w:left="900" w:hanging="540"/>
        <w:rPr>
          <w:rFonts w:ascii="Times" w:eastAsia="Arial Unicode MS" w:hAnsi="Times" w:cs="Times New Roman"/>
          <w:i/>
          <w:szCs w:val="24"/>
        </w:rPr>
      </w:pPr>
      <w:r w:rsidRPr="003B1F6D">
        <w:rPr>
          <w:rFonts w:ascii="Times" w:eastAsia="Arial Unicode MS" w:hAnsi="Times" w:cs="Times New Roman"/>
          <w:i/>
          <w:szCs w:val="24"/>
        </w:rPr>
        <w:t>Develop a field sampling protocol manual for use by field crews, if mutually determined to be appropriate.</w:t>
      </w:r>
    </w:p>
    <w:p w:rsidR="003B1F6D" w:rsidRPr="003B1F6D" w:rsidRDefault="003B1F6D" w:rsidP="003B1F6D">
      <w:pPr>
        <w:tabs>
          <w:tab w:val="left" w:pos="960"/>
          <w:tab w:val="left" w:pos="1545"/>
          <w:tab w:val="left" w:pos="7305"/>
          <w:tab w:val="left" w:pos="9065"/>
        </w:tabs>
        <w:spacing w:after="0" w:line="240" w:lineRule="auto"/>
        <w:rPr>
          <w:rFonts w:ascii="Times" w:eastAsia="Arial Unicode MS" w:hAnsi="Times" w:cs="Times New Roman"/>
          <w:szCs w:val="24"/>
        </w:rPr>
      </w:pPr>
    </w:p>
    <w:p w:rsidR="003B1F6D" w:rsidRDefault="003B1F6D" w:rsidP="003B1F6D">
      <w:pPr>
        <w:tabs>
          <w:tab w:val="left" w:pos="960"/>
          <w:tab w:val="left" w:pos="1545"/>
          <w:tab w:val="left" w:pos="7305"/>
          <w:tab w:val="left" w:pos="9065"/>
        </w:tabs>
        <w:spacing w:after="0" w:line="240" w:lineRule="auto"/>
        <w:rPr>
          <w:rFonts w:ascii="Times" w:eastAsia="Arial Unicode MS" w:hAnsi="Times" w:cs="Times New Roman"/>
          <w:szCs w:val="24"/>
        </w:rPr>
      </w:pPr>
    </w:p>
    <w:p w:rsidR="00000BC2" w:rsidRDefault="00000BC2" w:rsidP="003B1F6D">
      <w:pPr>
        <w:tabs>
          <w:tab w:val="left" w:pos="960"/>
          <w:tab w:val="left" w:pos="1545"/>
          <w:tab w:val="left" w:pos="7305"/>
          <w:tab w:val="left" w:pos="9065"/>
        </w:tabs>
        <w:spacing w:after="0" w:line="240" w:lineRule="auto"/>
        <w:rPr>
          <w:rFonts w:ascii="Times" w:eastAsia="Arial Unicode MS" w:hAnsi="Times" w:cs="Times New Roman"/>
          <w:szCs w:val="24"/>
        </w:rPr>
      </w:pPr>
    </w:p>
    <w:p w:rsidR="00000BC2" w:rsidRDefault="00000BC2" w:rsidP="003B1F6D">
      <w:pPr>
        <w:tabs>
          <w:tab w:val="left" w:pos="960"/>
          <w:tab w:val="left" w:pos="1545"/>
          <w:tab w:val="left" w:pos="7305"/>
          <w:tab w:val="left" w:pos="9065"/>
        </w:tabs>
        <w:spacing w:after="0" w:line="240" w:lineRule="auto"/>
        <w:rPr>
          <w:rFonts w:ascii="Times" w:eastAsia="Arial Unicode MS" w:hAnsi="Times" w:cs="Times New Roman"/>
          <w:szCs w:val="24"/>
        </w:rPr>
      </w:pPr>
    </w:p>
    <w:p w:rsidR="00000BC2" w:rsidRDefault="00000BC2" w:rsidP="003B1F6D">
      <w:pPr>
        <w:tabs>
          <w:tab w:val="left" w:pos="960"/>
          <w:tab w:val="left" w:pos="1545"/>
          <w:tab w:val="left" w:pos="7305"/>
          <w:tab w:val="left" w:pos="9065"/>
        </w:tabs>
        <w:spacing w:after="0" w:line="240" w:lineRule="auto"/>
        <w:rPr>
          <w:rFonts w:ascii="Times" w:eastAsia="Arial Unicode MS" w:hAnsi="Times" w:cs="Times New Roman"/>
          <w:szCs w:val="24"/>
        </w:rPr>
      </w:pPr>
    </w:p>
    <w:p w:rsidR="00000BC2" w:rsidRDefault="00000BC2" w:rsidP="003B1F6D">
      <w:pPr>
        <w:tabs>
          <w:tab w:val="left" w:pos="960"/>
          <w:tab w:val="left" w:pos="1545"/>
          <w:tab w:val="left" w:pos="7305"/>
          <w:tab w:val="left" w:pos="9065"/>
        </w:tabs>
        <w:spacing w:after="0" w:line="240" w:lineRule="auto"/>
        <w:rPr>
          <w:rFonts w:ascii="Times" w:eastAsia="Arial Unicode MS" w:hAnsi="Times" w:cs="Times New Roman"/>
          <w:szCs w:val="24"/>
        </w:rPr>
      </w:pPr>
    </w:p>
    <w:p w:rsidR="00067D1C" w:rsidRDefault="00067D1C" w:rsidP="003B1F6D">
      <w:pPr>
        <w:tabs>
          <w:tab w:val="left" w:pos="960"/>
          <w:tab w:val="left" w:pos="1545"/>
          <w:tab w:val="left" w:pos="7305"/>
          <w:tab w:val="left" w:pos="9065"/>
        </w:tabs>
        <w:spacing w:after="0" w:line="240" w:lineRule="auto"/>
        <w:rPr>
          <w:rFonts w:ascii="Times" w:eastAsia="Arial Unicode MS" w:hAnsi="Times" w:cs="Times New Roman"/>
          <w:szCs w:val="24"/>
        </w:rPr>
      </w:pPr>
    </w:p>
    <w:p w:rsidR="00067D1C" w:rsidRDefault="00067D1C" w:rsidP="003B1F6D">
      <w:pPr>
        <w:tabs>
          <w:tab w:val="left" w:pos="960"/>
          <w:tab w:val="left" w:pos="1545"/>
          <w:tab w:val="left" w:pos="7305"/>
          <w:tab w:val="left" w:pos="9065"/>
        </w:tabs>
        <w:spacing w:after="0" w:line="240" w:lineRule="auto"/>
        <w:rPr>
          <w:rFonts w:ascii="Times" w:eastAsia="Arial Unicode MS" w:hAnsi="Times" w:cs="Times New Roman"/>
          <w:szCs w:val="24"/>
        </w:rPr>
      </w:pPr>
    </w:p>
    <w:p w:rsidR="00000BC2" w:rsidRDefault="00000BC2" w:rsidP="003B1F6D">
      <w:pPr>
        <w:tabs>
          <w:tab w:val="left" w:pos="960"/>
          <w:tab w:val="left" w:pos="1545"/>
          <w:tab w:val="left" w:pos="7305"/>
          <w:tab w:val="left" w:pos="9065"/>
        </w:tabs>
        <w:spacing w:after="0" w:line="240" w:lineRule="auto"/>
        <w:rPr>
          <w:rFonts w:ascii="Times" w:eastAsia="Arial Unicode MS" w:hAnsi="Times" w:cs="Times New Roman"/>
          <w:szCs w:val="24"/>
        </w:rPr>
      </w:pPr>
    </w:p>
    <w:p w:rsidR="00000BC2" w:rsidRDefault="00000BC2" w:rsidP="003B1F6D">
      <w:pPr>
        <w:tabs>
          <w:tab w:val="left" w:pos="960"/>
          <w:tab w:val="left" w:pos="1545"/>
          <w:tab w:val="left" w:pos="7305"/>
          <w:tab w:val="left" w:pos="9065"/>
        </w:tabs>
        <w:spacing w:after="0" w:line="240" w:lineRule="auto"/>
        <w:rPr>
          <w:rFonts w:ascii="Times" w:eastAsia="Arial Unicode MS" w:hAnsi="Times" w:cs="Times New Roman"/>
          <w:szCs w:val="24"/>
        </w:rPr>
      </w:pPr>
    </w:p>
    <w:p w:rsidR="00000BC2" w:rsidRDefault="00000BC2" w:rsidP="003B1F6D">
      <w:pPr>
        <w:tabs>
          <w:tab w:val="left" w:pos="960"/>
          <w:tab w:val="left" w:pos="1545"/>
          <w:tab w:val="left" w:pos="7305"/>
          <w:tab w:val="left" w:pos="9065"/>
        </w:tabs>
        <w:spacing w:after="0" w:line="240" w:lineRule="auto"/>
        <w:rPr>
          <w:rFonts w:ascii="Times" w:eastAsia="Arial Unicode MS" w:hAnsi="Times" w:cs="Times New Roman"/>
          <w:szCs w:val="24"/>
        </w:rPr>
      </w:pPr>
    </w:p>
    <w:p w:rsidR="00000BC2" w:rsidRDefault="00000BC2" w:rsidP="003B1F6D">
      <w:pPr>
        <w:tabs>
          <w:tab w:val="left" w:pos="960"/>
          <w:tab w:val="left" w:pos="1545"/>
          <w:tab w:val="left" w:pos="7305"/>
          <w:tab w:val="left" w:pos="9065"/>
        </w:tabs>
        <w:spacing w:after="0" w:line="240" w:lineRule="auto"/>
        <w:rPr>
          <w:rFonts w:ascii="Times" w:eastAsia="Arial Unicode MS" w:hAnsi="Times" w:cs="Times New Roman"/>
          <w:szCs w:val="24"/>
        </w:rPr>
      </w:pPr>
    </w:p>
    <w:p w:rsidR="00000BC2" w:rsidRDefault="00000BC2" w:rsidP="003B1F6D">
      <w:pPr>
        <w:tabs>
          <w:tab w:val="left" w:pos="960"/>
          <w:tab w:val="left" w:pos="1545"/>
          <w:tab w:val="left" w:pos="7305"/>
          <w:tab w:val="left" w:pos="9065"/>
        </w:tabs>
        <w:spacing w:after="0" w:line="240" w:lineRule="auto"/>
        <w:rPr>
          <w:rFonts w:ascii="Times" w:eastAsia="Arial Unicode MS" w:hAnsi="Times" w:cs="Times New Roman"/>
          <w:szCs w:val="24"/>
        </w:rPr>
      </w:pPr>
    </w:p>
    <w:p w:rsidR="00000BC2" w:rsidRDefault="00000BC2" w:rsidP="003B1F6D">
      <w:pPr>
        <w:tabs>
          <w:tab w:val="left" w:pos="960"/>
          <w:tab w:val="left" w:pos="1545"/>
          <w:tab w:val="left" w:pos="7305"/>
          <w:tab w:val="left" w:pos="9065"/>
        </w:tabs>
        <w:spacing w:after="0" w:line="240" w:lineRule="auto"/>
        <w:rPr>
          <w:rFonts w:ascii="Times" w:eastAsia="Arial Unicode MS" w:hAnsi="Times" w:cs="Times New Roman"/>
          <w:szCs w:val="24"/>
        </w:rPr>
      </w:pPr>
    </w:p>
    <w:p w:rsidR="003B1F6D" w:rsidRPr="003B1F6D" w:rsidRDefault="003B1F6D" w:rsidP="003B1F6D">
      <w:pPr>
        <w:tabs>
          <w:tab w:val="left" w:pos="960"/>
          <w:tab w:val="left" w:pos="1545"/>
          <w:tab w:val="left" w:pos="7305"/>
          <w:tab w:val="left" w:pos="9065"/>
        </w:tabs>
        <w:spacing w:after="0" w:line="240" w:lineRule="auto"/>
        <w:rPr>
          <w:rFonts w:ascii="Arial" w:eastAsia="Arial Unicode MS" w:hAnsi="Arial" w:cs="Arial"/>
          <w:b/>
          <w:sz w:val="20"/>
          <w:szCs w:val="20"/>
        </w:rPr>
      </w:pPr>
      <w:r w:rsidRPr="003B1F6D">
        <w:rPr>
          <w:rFonts w:ascii="Arial" w:eastAsia="Arial Unicode MS" w:hAnsi="Arial" w:cs="Arial"/>
          <w:b/>
          <w:sz w:val="20"/>
          <w:szCs w:val="20"/>
        </w:rPr>
        <w:t xml:space="preserve">Table 3. Gantt chart of phase II project schedule, White Sands National Monument Vegetation Map. </w:t>
      </w:r>
    </w:p>
    <w:p w:rsidR="003B1F6D" w:rsidRPr="003B1F6D" w:rsidRDefault="003B1F6D" w:rsidP="003B1F6D">
      <w:pPr>
        <w:tabs>
          <w:tab w:val="left" w:pos="960"/>
          <w:tab w:val="left" w:pos="1545"/>
          <w:tab w:val="left" w:pos="7305"/>
          <w:tab w:val="left" w:pos="9065"/>
        </w:tabs>
        <w:spacing w:after="0" w:line="240" w:lineRule="auto"/>
        <w:rPr>
          <w:rFonts w:ascii="Times New Roman" w:eastAsia="Arial Unicode MS" w:hAnsi="Times New Roman" w:cs="Times New Roman"/>
          <w:sz w:val="24"/>
          <w:szCs w:val="20"/>
        </w:rPr>
      </w:pPr>
      <w:r>
        <w:rPr>
          <w:rFonts w:ascii="Times" w:eastAsia="Arial Unicode MS" w:hAnsi="Times" w:cs="Times New Roman"/>
          <w:noProof/>
          <w:szCs w:val="24"/>
        </w:rPr>
        <w:drawing>
          <wp:inline distT="0" distB="0" distL="0" distR="0" wp14:anchorId="3EA9713C" wp14:editId="0569E025">
            <wp:extent cx="6986704" cy="3340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88404" cy="3340913"/>
                    </a:xfrm>
                    <a:prstGeom prst="rect">
                      <a:avLst/>
                    </a:prstGeom>
                    <a:noFill/>
                    <a:ln>
                      <a:noFill/>
                    </a:ln>
                  </pic:spPr>
                </pic:pic>
              </a:graphicData>
            </a:graphic>
          </wp:inline>
        </w:drawing>
      </w:r>
    </w:p>
    <w:p w:rsidR="006632F5" w:rsidRDefault="006632F5" w:rsidP="006632F5">
      <w:pPr>
        <w:rPr>
          <w:rFonts w:ascii="Times New Roman" w:hAnsi="Times New Roman" w:cs="Times New Roman"/>
          <w:b/>
          <w:bCs/>
          <w:sz w:val="24"/>
          <w:szCs w:val="24"/>
        </w:rPr>
      </w:pPr>
    </w:p>
    <w:p w:rsidR="00000BC2" w:rsidRDefault="00000BC2" w:rsidP="006632F5">
      <w:pPr>
        <w:autoSpaceDE w:val="0"/>
        <w:autoSpaceDN w:val="0"/>
        <w:adjustRightInd w:val="0"/>
        <w:spacing w:after="0" w:line="240" w:lineRule="auto"/>
        <w:rPr>
          <w:rFonts w:ascii="Times New Roman" w:hAnsi="Times New Roman"/>
          <w:b/>
          <w:bCs/>
          <w:sz w:val="24"/>
          <w:szCs w:val="24"/>
        </w:rPr>
      </w:pPr>
    </w:p>
    <w:p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6632F5" w:rsidRDefault="006632F5"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6632F5" w:rsidRDefault="006632F5" w:rsidP="006632F5">
      <w:pPr>
        <w:pStyle w:val="ListParagraph"/>
        <w:autoSpaceDE w:val="0"/>
        <w:autoSpaceDN w:val="0"/>
        <w:adjustRightInd w:val="0"/>
        <w:rPr>
          <w:rFonts w:ascii="Times New Roman" w:hAnsi="Times New Roman"/>
          <w:b/>
          <w:bCs/>
          <w:sz w:val="24"/>
          <w:szCs w:val="24"/>
        </w:rPr>
      </w:pP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4"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6632F5" w:rsidRDefault="006632F5"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6632F5" w:rsidRDefault="006632F5" w:rsidP="006632F5">
      <w:pPr>
        <w:autoSpaceDE w:val="0"/>
        <w:autoSpaceDN w:val="0"/>
        <w:adjustRightInd w:val="0"/>
        <w:spacing w:after="12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6632F5" w:rsidRDefault="006632F5"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6632F5" w:rsidRDefault="006632F5"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6632F5" w:rsidRPr="002A4B50"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sidRPr="002A4B50">
        <w:rPr>
          <w:rFonts w:ascii="Times New Roman" w:hAnsi="Times New Roman"/>
          <w:sz w:val="24"/>
          <w:szCs w:val="24"/>
        </w:rPr>
        <w:t>Cooperator personnel should not be invited to official NPS “social” events.</w:t>
      </w:r>
    </w:p>
    <w:p w:rsidR="006632F5" w:rsidRPr="002A4B50" w:rsidRDefault="006632F5" w:rsidP="006632F5">
      <w:pPr>
        <w:pStyle w:val="ListParagraph"/>
        <w:numPr>
          <w:ilvl w:val="0"/>
          <w:numId w:val="4"/>
        </w:numPr>
        <w:autoSpaceDE w:val="0"/>
        <w:autoSpaceDN w:val="0"/>
        <w:adjustRightInd w:val="0"/>
        <w:rPr>
          <w:rFonts w:ascii="Times New Roman" w:hAnsi="Times New Roman"/>
          <w:sz w:val="24"/>
          <w:szCs w:val="24"/>
        </w:rPr>
      </w:pPr>
      <w:r w:rsidRPr="002A4B50">
        <w:rPr>
          <w:rFonts w:ascii="Times New Roman" w:hAnsi="Times New Roman"/>
          <w:sz w:val="24"/>
          <w:szCs w:val="24"/>
        </w:rPr>
        <w:t>Cooperator personnel will follow the local policy of the facility when federal facilities are closed due to early release for holidays, snow days, etc.</w:t>
      </w:r>
    </w:p>
    <w:p w:rsidR="006632F5" w:rsidRDefault="006632F5" w:rsidP="006632F5">
      <w:pPr>
        <w:spacing w:after="0"/>
        <w:rPr>
          <w:rFonts w:ascii="Times New Roman" w:hAnsi="Times New Roman" w:cs="Times New Roman"/>
          <w:b/>
          <w:bCs/>
          <w:sz w:val="24"/>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sz w:val="24"/>
          <w:szCs w:val="24"/>
        </w:rPr>
        <w:t>PRODUCTS:</w:t>
      </w:r>
    </w:p>
    <w:sdt>
      <w:sdtPr>
        <w:rPr>
          <w:rFonts w:ascii="Times New Roman" w:hAnsi="Times New Roman" w:cs="Times New Roman"/>
          <w:b/>
          <w:bCs/>
          <w:sz w:val="24"/>
          <w:szCs w:val="24"/>
        </w:rPr>
        <w:id w:val="14976754"/>
        <w:placeholder>
          <w:docPart w:val="4090A72A02984C5B9A3CDEE1CBD367A0"/>
        </w:placeholder>
      </w:sdtPr>
      <w:sdtEndPr/>
      <w:sdtContent>
        <w:p w:rsidR="0094068B" w:rsidRPr="0094068B" w:rsidRDefault="0094068B" w:rsidP="0094068B">
          <w:pPr>
            <w:rPr>
              <w:rFonts w:ascii="Times New Roman" w:hAnsi="Times New Roman" w:cs="Times New Roman"/>
              <w:b/>
              <w:bCs/>
              <w:sz w:val="24"/>
              <w:szCs w:val="24"/>
            </w:rPr>
          </w:pPr>
          <w:r w:rsidRPr="0094068B">
            <w:rPr>
              <w:rFonts w:ascii="Times New Roman" w:hAnsi="Times New Roman" w:cs="Times New Roman"/>
              <w:b/>
              <w:bCs/>
              <w:sz w:val="24"/>
              <w:szCs w:val="24"/>
            </w:rPr>
            <w:t>1.</w:t>
          </w:r>
          <w:r w:rsidRPr="0094068B">
            <w:rPr>
              <w:rFonts w:ascii="Times New Roman" w:hAnsi="Times New Roman" w:cs="Times New Roman"/>
              <w:b/>
              <w:bCs/>
              <w:sz w:val="24"/>
              <w:szCs w:val="24"/>
            </w:rPr>
            <w:tab/>
            <w:t>Monthly updates (bullet statements or &lt; ½ page of text) for inclusion in the CHDN’s monthly update to their Technical Committee and Board of Directors.</w:t>
          </w:r>
        </w:p>
        <w:p w:rsidR="0094068B" w:rsidRPr="0094068B" w:rsidRDefault="0094068B" w:rsidP="0094068B">
          <w:pPr>
            <w:rPr>
              <w:rFonts w:ascii="Times New Roman" w:hAnsi="Times New Roman" w:cs="Times New Roman"/>
              <w:b/>
              <w:bCs/>
              <w:sz w:val="24"/>
              <w:szCs w:val="24"/>
            </w:rPr>
          </w:pPr>
          <w:r w:rsidRPr="0094068B">
            <w:rPr>
              <w:rFonts w:ascii="Times New Roman" w:hAnsi="Times New Roman" w:cs="Times New Roman"/>
              <w:b/>
              <w:bCs/>
              <w:sz w:val="24"/>
              <w:szCs w:val="24"/>
            </w:rPr>
            <w:t>2.</w:t>
          </w:r>
          <w:r w:rsidRPr="0094068B">
            <w:rPr>
              <w:rFonts w:ascii="Times New Roman" w:hAnsi="Times New Roman" w:cs="Times New Roman"/>
              <w:b/>
              <w:bCs/>
              <w:sz w:val="24"/>
              <w:szCs w:val="24"/>
            </w:rPr>
            <w:tab/>
            <w:t>Quarterly progress statements (less than 2 pages)</w:t>
          </w:r>
        </w:p>
        <w:p w:rsidR="0094068B" w:rsidRPr="0094068B" w:rsidRDefault="0094068B" w:rsidP="0094068B">
          <w:pPr>
            <w:rPr>
              <w:rFonts w:ascii="Times New Roman" w:hAnsi="Times New Roman" w:cs="Times New Roman"/>
              <w:b/>
              <w:bCs/>
              <w:sz w:val="24"/>
              <w:szCs w:val="24"/>
            </w:rPr>
          </w:pPr>
          <w:r w:rsidRPr="0094068B">
            <w:rPr>
              <w:rFonts w:ascii="Times New Roman" w:hAnsi="Times New Roman" w:cs="Times New Roman"/>
              <w:b/>
              <w:bCs/>
              <w:sz w:val="24"/>
              <w:szCs w:val="24"/>
            </w:rPr>
            <w:t>3.</w:t>
          </w:r>
          <w:r w:rsidRPr="0094068B">
            <w:rPr>
              <w:rFonts w:ascii="Times New Roman" w:hAnsi="Times New Roman" w:cs="Times New Roman"/>
              <w:b/>
              <w:bCs/>
              <w:sz w:val="24"/>
              <w:szCs w:val="24"/>
            </w:rPr>
            <w:tab/>
            <w:t>Draft vegetation classification map (digital and hard copy, 1 for park and 1 for CHDN)</w:t>
          </w:r>
        </w:p>
        <w:p w:rsidR="0094068B" w:rsidRPr="0094068B" w:rsidRDefault="0094068B" w:rsidP="0094068B">
          <w:pPr>
            <w:rPr>
              <w:rFonts w:ascii="Times New Roman" w:hAnsi="Times New Roman" w:cs="Times New Roman"/>
              <w:b/>
              <w:bCs/>
              <w:sz w:val="24"/>
              <w:szCs w:val="24"/>
            </w:rPr>
          </w:pPr>
          <w:r w:rsidRPr="0094068B">
            <w:rPr>
              <w:rFonts w:ascii="Times New Roman" w:hAnsi="Times New Roman" w:cs="Times New Roman"/>
              <w:b/>
              <w:bCs/>
              <w:sz w:val="24"/>
              <w:szCs w:val="24"/>
            </w:rPr>
            <w:t>4.</w:t>
          </w:r>
          <w:r w:rsidRPr="0094068B">
            <w:rPr>
              <w:rFonts w:ascii="Times New Roman" w:hAnsi="Times New Roman" w:cs="Times New Roman"/>
              <w:b/>
              <w:bCs/>
              <w:sz w:val="24"/>
              <w:szCs w:val="24"/>
            </w:rPr>
            <w:tab/>
            <w:t>Dichotomous plant key</w:t>
          </w:r>
        </w:p>
        <w:p w:rsidR="0094068B" w:rsidRPr="0094068B" w:rsidRDefault="0094068B" w:rsidP="0094068B">
          <w:pPr>
            <w:rPr>
              <w:rFonts w:ascii="Times New Roman" w:hAnsi="Times New Roman" w:cs="Times New Roman"/>
              <w:b/>
              <w:bCs/>
              <w:sz w:val="24"/>
              <w:szCs w:val="24"/>
            </w:rPr>
          </w:pPr>
          <w:r w:rsidRPr="0094068B">
            <w:rPr>
              <w:rFonts w:ascii="Times New Roman" w:hAnsi="Times New Roman" w:cs="Times New Roman"/>
              <w:b/>
              <w:bCs/>
              <w:sz w:val="24"/>
              <w:szCs w:val="24"/>
            </w:rPr>
            <w:t>5.</w:t>
          </w:r>
          <w:r w:rsidRPr="0094068B">
            <w:rPr>
              <w:rFonts w:ascii="Times New Roman" w:hAnsi="Times New Roman" w:cs="Times New Roman"/>
              <w:b/>
              <w:bCs/>
              <w:sz w:val="24"/>
              <w:szCs w:val="24"/>
            </w:rPr>
            <w:tab/>
            <w:t>PLOTS database</w:t>
          </w:r>
        </w:p>
        <w:p w:rsidR="0094068B" w:rsidRDefault="0094068B" w:rsidP="0094068B">
          <w:pPr>
            <w:rPr>
              <w:rFonts w:ascii="Times New Roman" w:hAnsi="Times New Roman" w:cs="Times New Roman"/>
              <w:b/>
              <w:bCs/>
              <w:sz w:val="24"/>
              <w:szCs w:val="24"/>
            </w:rPr>
          </w:pPr>
          <w:r w:rsidRPr="0094068B">
            <w:rPr>
              <w:rFonts w:ascii="Times New Roman" w:hAnsi="Times New Roman" w:cs="Times New Roman"/>
              <w:b/>
              <w:bCs/>
              <w:sz w:val="24"/>
              <w:szCs w:val="24"/>
            </w:rPr>
            <w:t>6.</w:t>
          </w:r>
          <w:r w:rsidRPr="0094068B">
            <w:rPr>
              <w:rFonts w:ascii="Times New Roman" w:hAnsi="Times New Roman" w:cs="Times New Roman"/>
              <w:b/>
              <w:bCs/>
              <w:sz w:val="24"/>
              <w:szCs w:val="24"/>
            </w:rPr>
            <w:tab/>
            <w:t>All associated GIS data, images, voucher data and specimens (as appropriate)</w:t>
          </w:r>
        </w:p>
        <w:p w:rsidR="006632F5" w:rsidRDefault="0094068B" w:rsidP="0094068B">
          <w:pPr>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Draft report (typically Chapters 1 &amp; 2, and associated tables and appendixes).</w:t>
          </w:r>
        </w:p>
      </w:sdtContent>
    </w:sdt>
    <w:p w:rsidR="00067D1C" w:rsidRDefault="00067D1C" w:rsidP="0094068B">
      <w:pPr>
        <w:rPr>
          <w:rFonts w:ascii="Times New Roman" w:hAnsi="Times New Roman" w:cs="Times New Roman"/>
          <w:b/>
          <w:bCs/>
          <w:sz w:val="24"/>
          <w:szCs w:val="24"/>
        </w:rPr>
      </w:pPr>
    </w:p>
    <w:p w:rsidR="006632F5" w:rsidRPr="007F5F79" w:rsidRDefault="006632F5" w:rsidP="0094068B">
      <w:pPr>
        <w:rPr>
          <w:rFonts w:ascii="Times New Roman" w:hAnsi="Times New Roman" w:cs="Times New Roman"/>
          <w:sz w:val="24"/>
          <w:szCs w:val="24"/>
        </w:rPr>
      </w:pPr>
      <w:r>
        <w:rPr>
          <w:rFonts w:ascii="Times New Roman" w:hAnsi="Times New Roman" w:cs="Times New Roman"/>
          <w:b/>
          <w:bCs/>
          <w:sz w:val="24"/>
          <w:szCs w:val="24"/>
        </w:rPr>
        <w:t>BUDGET:</w:t>
      </w:r>
      <w:r>
        <w:rPr>
          <w:rFonts w:ascii="Times New Roman" w:hAnsi="Times New Roman" w:cs="Times New Roman"/>
          <w:b/>
          <w:bCs/>
          <w:i/>
          <w:sz w:val="24"/>
          <w:szCs w:val="24"/>
        </w:rPr>
        <w:t xml:space="preserve"> </w:t>
      </w:r>
      <w:r w:rsidR="002E41BD">
        <w:rPr>
          <w:rFonts w:ascii="Times New Roman" w:hAnsi="Times New Roman" w:cs="Times New Roman"/>
          <w:sz w:val="24"/>
          <w:szCs w:val="24"/>
        </w:rPr>
        <w:t>Budget is a separate document (spreadsheet).</w:t>
      </w:r>
    </w:p>
    <w:p w:rsidR="006632F5" w:rsidRPr="007F5F79" w:rsidRDefault="006632F5" w:rsidP="006632F5">
      <w:pPr>
        <w:autoSpaceDE w:val="0"/>
        <w:autoSpaceDN w:val="0"/>
        <w:adjustRightInd w:val="0"/>
        <w:spacing w:after="0"/>
        <w:rPr>
          <w:rFonts w:ascii="Times New Roman" w:hAnsi="Times New Roman" w:cs="Times New Roman"/>
          <w:sz w:val="24"/>
          <w:szCs w:val="24"/>
        </w:rPr>
      </w:pPr>
    </w:p>
    <w:p w:rsidR="007F5F79" w:rsidRPr="007F5F79" w:rsidRDefault="007F5F79" w:rsidP="006632F5">
      <w:pPr>
        <w:autoSpaceDE w:val="0"/>
        <w:autoSpaceDN w:val="0"/>
        <w:adjustRightInd w:val="0"/>
        <w:spacing w:after="0"/>
        <w:rPr>
          <w:rFonts w:ascii="Times New Roman" w:hAnsi="Times New Roman" w:cs="Times New Roman"/>
          <w:sz w:val="24"/>
          <w:szCs w:val="24"/>
        </w:rPr>
      </w:pPr>
    </w:p>
    <w:sectPr w:rsidR="007F5F79" w:rsidRPr="007F5F79" w:rsidSect="00F96905">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3F" w:rsidRDefault="00765E3F" w:rsidP="00F63822">
      <w:pPr>
        <w:spacing w:after="0" w:line="240" w:lineRule="auto"/>
      </w:pPr>
      <w:r>
        <w:separator/>
      </w:r>
    </w:p>
  </w:endnote>
  <w:endnote w:type="continuationSeparator" w:id="0">
    <w:p w:rsidR="00765E3F" w:rsidRDefault="00765E3F"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5406"/>
      <w:docPartObj>
        <w:docPartGallery w:val="Page Numbers (Bottom of Page)"/>
        <w:docPartUnique/>
      </w:docPartObj>
    </w:sdtPr>
    <w:sdtEndPr>
      <w:rPr>
        <w:noProof/>
      </w:rPr>
    </w:sdtEndPr>
    <w:sdtContent>
      <w:p w:rsidR="00BF7243" w:rsidRDefault="00BF7243">
        <w:pPr>
          <w:pStyle w:val="Footer"/>
          <w:jc w:val="right"/>
        </w:pPr>
        <w:r>
          <w:fldChar w:fldCharType="begin"/>
        </w:r>
        <w:r>
          <w:instrText xml:space="preserve"> PAGE   \* MERGEFORMAT </w:instrText>
        </w:r>
        <w:r>
          <w:fldChar w:fldCharType="separate"/>
        </w:r>
        <w:r w:rsidR="0034793D">
          <w:rPr>
            <w:noProof/>
          </w:rPr>
          <w:t>1</w:t>
        </w:r>
        <w:r>
          <w:rPr>
            <w:noProof/>
          </w:rPr>
          <w:fldChar w:fldCharType="end"/>
        </w:r>
      </w:p>
    </w:sdtContent>
  </w:sdt>
  <w:p w:rsidR="00BF7243" w:rsidRDefault="00BF7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rsidR="00BF7243" w:rsidRDefault="00BF7243">
        <w:pPr>
          <w:pStyle w:val="Footer"/>
          <w:jc w:val="right"/>
        </w:pPr>
        <w:r>
          <w:fldChar w:fldCharType="begin"/>
        </w:r>
        <w:r>
          <w:instrText xml:space="preserve"> PAGE   \* MERGEFORMAT </w:instrText>
        </w:r>
        <w:r>
          <w:fldChar w:fldCharType="separate"/>
        </w:r>
        <w:r w:rsidR="0034793D">
          <w:rPr>
            <w:noProof/>
          </w:rPr>
          <w:t>13</w:t>
        </w:r>
        <w:r>
          <w:rPr>
            <w:noProof/>
          </w:rPr>
          <w:fldChar w:fldCharType="end"/>
        </w:r>
      </w:p>
    </w:sdtContent>
  </w:sdt>
  <w:p w:rsidR="00BF7243" w:rsidRDefault="00BF7243">
    <w:pPr>
      <w:pStyle w:val="Footer"/>
    </w:pPr>
    <w:r>
      <w:t>Rev:  11/6/13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3F" w:rsidRDefault="00765E3F" w:rsidP="00F63822">
      <w:pPr>
        <w:spacing w:after="0" w:line="240" w:lineRule="auto"/>
      </w:pPr>
      <w:r>
        <w:separator/>
      </w:r>
    </w:p>
  </w:footnote>
  <w:footnote w:type="continuationSeparator" w:id="0">
    <w:p w:rsidR="00765E3F" w:rsidRDefault="00765E3F"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43" w:rsidRPr="00064FDB" w:rsidRDefault="00BF7243"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BD5"/>
    <w:multiLevelType w:val="hybridMultilevel"/>
    <w:tmpl w:val="2A0C76CA"/>
    <w:lvl w:ilvl="0" w:tplc="B32C3D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95E3D"/>
    <w:multiLevelType w:val="hybridMultilevel"/>
    <w:tmpl w:val="86388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326E8"/>
    <w:multiLevelType w:val="hybridMultilevel"/>
    <w:tmpl w:val="9CC0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F31E1"/>
    <w:multiLevelType w:val="hybridMultilevel"/>
    <w:tmpl w:val="2D42C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F0454"/>
    <w:multiLevelType w:val="hybridMultilevel"/>
    <w:tmpl w:val="16806E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F0C86"/>
    <w:multiLevelType w:val="hybridMultilevel"/>
    <w:tmpl w:val="F79A5FE6"/>
    <w:lvl w:ilvl="0" w:tplc="693E0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D3180"/>
    <w:multiLevelType w:val="hybridMultilevel"/>
    <w:tmpl w:val="4E220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56556"/>
    <w:multiLevelType w:val="hybridMultilevel"/>
    <w:tmpl w:val="16806E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73EF9"/>
    <w:multiLevelType w:val="hybridMultilevel"/>
    <w:tmpl w:val="DE38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16532"/>
    <w:multiLevelType w:val="hybridMultilevel"/>
    <w:tmpl w:val="EFEE1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164CA"/>
    <w:multiLevelType w:val="hybridMultilevel"/>
    <w:tmpl w:val="16806E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90086"/>
    <w:multiLevelType w:val="hybridMultilevel"/>
    <w:tmpl w:val="32182B20"/>
    <w:lvl w:ilvl="0" w:tplc="58DC4D4C">
      <w:start w:val="1"/>
      <w:numFmt w:val="upperLetter"/>
      <w:lvlText w:val="%1."/>
      <w:lvlJc w:val="left"/>
      <w:pPr>
        <w:ind w:left="360" w:hanging="360"/>
      </w:pPr>
      <w:rPr>
        <w:rFonts w:ascii="Calibri" w:eastAsia="Calibri" w:hAnsi="Calibri" w:cs="Times New Roman"/>
      </w:rPr>
    </w:lvl>
    <w:lvl w:ilvl="1" w:tplc="B79441D2">
      <w:start w:val="1"/>
      <w:numFmt w:val="decimal"/>
      <w:lvlText w:val="%2."/>
      <w:lvlJc w:val="left"/>
      <w:pPr>
        <w:ind w:left="72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C641FD"/>
    <w:multiLevelType w:val="hybridMultilevel"/>
    <w:tmpl w:val="0BDE7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F25666"/>
    <w:multiLevelType w:val="hybridMultilevel"/>
    <w:tmpl w:val="400A5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744EF"/>
    <w:multiLevelType w:val="hybridMultilevel"/>
    <w:tmpl w:val="1764A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85F2B"/>
    <w:multiLevelType w:val="hybridMultilevel"/>
    <w:tmpl w:val="8FE83908"/>
    <w:lvl w:ilvl="0" w:tplc="B79441D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0D4D7D"/>
    <w:multiLevelType w:val="hybridMultilevel"/>
    <w:tmpl w:val="00006130"/>
    <w:lvl w:ilvl="0" w:tplc="B79441D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77D6F"/>
    <w:multiLevelType w:val="hybridMultilevel"/>
    <w:tmpl w:val="C8B6840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6AF21CCD"/>
    <w:multiLevelType w:val="hybridMultilevel"/>
    <w:tmpl w:val="94C61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C4F7E"/>
    <w:multiLevelType w:val="hybridMultilevel"/>
    <w:tmpl w:val="A68CF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C622C"/>
    <w:multiLevelType w:val="hybridMultilevel"/>
    <w:tmpl w:val="438C9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E27C8F"/>
    <w:multiLevelType w:val="hybridMultilevel"/>
    <w:tmpl w:val="0BBED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D24E7A"/>
    <w:multiLevelType w:val="hybridMultilevel"/>
    <w:tmpl w:val="31ECB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724A0D"/>
    <w:multiLevelType w:val="hybridMultilevel"/>
    <w:tmpl w:val="E95E4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6E25DD"/>
    <w:multiLevelType w:val="hybridMultilevel"/>
    <w:tmpl w:val="914A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7"/>
  </w:num>
  <w:num w:numId="4">
    <w:abstractNumId w:val="18"/>
  </w:num>
  <w:num w:numId="5">
    <w:abstractNumId w:val="23"/>
  </w:num>
  <w:num w:numId="6">
    <w:abstractNumId w:val="24"/>
  </w:num>
  <w:num w:numId="7">
    <w:abstractNumId w:val="10"/>
  </w:num>
  <w:num w:numId="8">
    <w:abstractNumId w:val="27"/>
  </w:num>
  <w:num w:numId="9">
    <w:abstractNumId w:val="3"/>
  </w:num>
  <w:num w:numId="10">
    <w:abstractNumId w:val="25"/>
  </w:num>
  <w:num w:numId="11">
    <w:abstractNumId w:val="4"/>
  </w:num>
  <w:num w:numId="12">
    <w:abstractNumId w:val="8"/>
  </w:num>
  <w:num w:numId="13">
    <w:abstractNumId w:val="12"/>
  </w:num>
  <w:num w:numId="14">
    <w:abstractNumId w:val="1"/>
  </w:num>
  <w:num w:numId="15">
    <w:abstractNumId w:val="26"/>
  </w:num>
  <w:num w:numId="16">
    <w:abstractNumId w:val="22"/>
  </w:num>
  <w:num w:numId="17">
    <w:abstractNumId w:val="14"/>
  </w:num>
  <w:num w:numId="18">
    <w:abstractNumId w:val="15"/>
  </w:num>
  <w:num w:numId="19">
    <w:abstractNumId w:val="16"/>
  </w:num>
  <w:num w:numId="20">
    <w:abstractNumId w:val="6"/>
  </w:num>
  <w:num w:numId="21">
    <w:abstractNumId w:val="2"/>
  </w:num>
  <w:num w:numId="22">
    <w:abstractNumId w:val="21"/>
  </w:num>
  <w:num w:numId="23">
    <w:abstractNumId w:val="7"/>
  </w:num>
  <w:num w:numId="24">
    <w:abstractNumId w:val="28"/>
  </w:num>
  <w:num w:numId="25">
    <w:abstractNumId w:val="0"/>
  </w:num>
  <w:num w:numId="26">
    <w:abstractNumId w:val="9"/>
  </w:num>
  <w:num w:numId="27">
    <w:abstractNumId w:val="13"/>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0BC2"/>
    <w:rsid w:val="0000195D"/>
    <w:rsid w:val="00006D46"/>
    <w:rsid w:val="00023570"/>
    <w:rsid w:val="000301BC"/>
    <w:rsid w:val="000317FB"/>
    <w:rsid w:val="00037CE6"/>
    <w:rsid w:val="000615FE"/>
    <w:rsid w:val="00064FDB"/>
    <w:rsid w:val="00067D1C"/>
    <w:rsid w:val="000A22A7"/>
    <w:rsid w:val="00115EEC"/>
    <w:rsid w:val="00121EEF"/>
    <w:rsid w:val="00157480"/>
    <w:rsid w:val="00160538"/>
    <w:rsid w:val="00162634"/>
    <w:rsid w:val="001749D9"/>
    <w:rsid w:val="00174BE2"/>
    <w:rsid w:val="00187567"/>
    <w:rsid w:val="0018784B"/>
    <w:rsid w:val="001A7AC5"/>
    <w:rsid w:val="001D6D00"/>
    <w:rsid w:val="001E2332"/>
    <w:rsid w:val="002065C4"/>
    <w:rsid w:val="00210B66"/>
    <w:rsid w:val="00217D16"/>
    <w:rsid w:val="002237BF"/>
    <w:rsid w:val="0024678F"/>
    <w:rsid w:val="002477C3"/>
    <w:rsid w:val="00263227"/>
    <w:rsid w:val="002669AC"/>
    <w:rsid w:val="002924A2"/>
    <w:rsid w:val="002A4B50"/>
    <w:rsid w:val="002B4A7F"/>
    <w:rsid w:val="002C00D1"/>
    <w:rsid w:val="002D7D45"/>
    <w:rsid w:val="002E41BD"/>
    <w:rsid w:val="002E659F"/>
    <w:rsid w:val="002F5883"/>
    <w:rsid w:val="00316DF9"/>
    <w:rsid w:val="0034793D"/>
    <w:rsid w:val="0035284C"/>
    <w:rsid w:val="00352E44"/>
    <w:rsid w:val="00362B0B"/>
    <w:rsid w:val="00372F0A"/>
    <w:rsid w:val="003B1F6D"/>
    <w:rsid w:val="003C3D5C"/>
    <w:rsid w:val="003D287D"/>
    <w:rsid w:val="003E2118"/>
    <w:rsid w:val="003E2C0F"/>
    <w:rsid w:val="0040259B"/>
    <w:rsid w:val="004342BA"/>
    <w:rsid w:val="00435A26"/>
    <w:rsid w:val="00436048"/>
    <w:rsid w:val="00481BAA"/>
    <w:rsid w:val="00494AC3"/>
    <w:rsid w:val="004A1B5E"/>
    <w:rsid w:val="004D5A8F"/>
    <w:rsid w:val="004E3439"/>
    <w:rsid w:val="004F5A2B"/>
    <w:rsid w:val="00502909"/>
    <w:rsid w:val="00523BDD"/>
    <w:rsid w:val="005352D0"/>
    <w:rsid w:val="00535B03"/>
    <w:rsid w:val="00536F11"/>
    <w:rsid w:val="0054490B"/>
    <w:rsid w:val="005667AC"/>
    <w:rsid w:val="0058569F"/>
    <w:rsid w:val="005B260C"/>
    <w:rsid w:val="005C4689"/>
    <w:rsid w:val="005E72B1"/>
    <w:rsid w:val="005F3B76"/>
    <w:rsid w:val="00641903"/>
    <w:rsid w:val="0064482F"/>
    <w:rsid w:val="006474A5"/>
    <w:rsid w:val="0065108C"/>
    <w:rsid w:val="006632F5"/>
    <w:rsid w:val="00677FB8"/>
    <w:rsid w:val="006812ED"/>
    <w:rsid w:val="006B3208"/>
    <w:rsid w:val="00705086"/>
    <w:rsid w:val="0071040C"/>
    <w:rsid w:val="0072580E"/>
    <w:rsid w:val="0075622F"/>
    <w:rsid w:val="00757785"/>
    <w:rsid w:val="00760CE3"/>
    <w:rsid w:val="00765E3F"/>
    <w:rsid w:val="0078132F"/>
    <w:rsid w:val="00787E2E"/>
    <w:rsid w:val="007B170F"/>
    <w:rsid w:val="007B7CA0"/>
    <w:rsid w:val="007F5F79"/>
    <w:rsid w:val="007F6804"/>
    <w:rsid w:val="008175E7"/>
    <w:rsid w:val="0084243C"/>
    <w:rsid w:val="008A538D"/>
    <w:rsid w:val="008C0A8E"/>
    <w:rsid w:val="008D7202"/>
    <w:rsid w:val="008F232A"/>
    <w:rsid w:val="008F354D"/>
    <w:rsid w:val="008F3A01"/>
    <w:rsid w:val="00906A51"/>
    <w:rsid w:val="00916BEB"/>
    <w:rsid w:val="009274F0"/>
    <w:rsid w:val="00931A32"/>
    <w:rsid w:val="0093254F"/>
    <w:rsid w:val="0094068B"/>
    <w:rsid w:val="00944936"/>
    <w:rsid w:val="009604CD"/>
    <w:rsid w:val="00961FDF"/>
    <w:rsid w:val="00990361"/>
    <w:rsid w:val="009A258F"/>
    <w:rsid w:val="009A37A6"/>
    <w:rsid w:val="009A52EC"/>
    <w:rsid w:val="009A5817"/>
    <w:rsid w:val="009A7E7A"/>
    <w:rsid w:val="009C4BC7"/>
    <w:rsid w:val="009D293B"/>
    <w:rsid w:val="009F4195"/>
    <w:rsid w:val="00A035B6"/>
    <w:rsid w:val="00A124C5"/>
    <w:rsid w:val="00A32A3F"/>
    <w:rsid w:val="00A615B5"/>
    <w:rsid w:val="00A85BCB"/>
    <w:rsid w:val="00AB63AD"/>
    <w:rsid w:val="00AD2989"/>
    <w:rsid w:val="00AD29B6"/>
    <w:rsid w:val="00AE33E0"/>
    <w:rsid w:val="00B0238A"/>
    <w:rsid w:val="00B22C88"/>
    <w:rsid w:val="00B24CD2"/>
    <w:rsid w:val="00B82BDE"/>
    <w:rsid w:val="00BA68AC"/>
    <w:rsid w:val="00BB15CA"/>
    <w:rsid w:val="00BF7243"/>
    <w:rsid w:val="00C17485"/>
    <w:rsid w:val="00C40F04"/>
    <w:rsid w:val="00C42807"/>
    <w:rsid w:val="00C55FFB"/>
    <w:rsid w:val="00C6738D"/>
    <w:rsid w:val="00C7709D"/>
    <w:rsid w:val="00C82520"/>
    <w:rsid w:val="00C910A0"/>
    <w:rsid w:val="00CA61C8"/>
    <w:rsid w:val="00CB18C8"/>
    <w:rsid w:val="00CD4B0C"/>
    <w:rsid w:val="00CF0AC5"/>
    <w:rsid w:val="00D21A9A"/>
    <w:rsid w:val="00D2322E"/>
    <w:rsid w:val="00D41F8F"/>
    <w:rsid w:val="00D54290"/>
    <w:rsid w:val="00D713FA"/>
    <w:rsid w:val="00D8787D"/>
    <w:rsid w:val="00DA7883"/>
    <w:rsid w:val="00DC35CC"/>
    <w:rsid w:val="00DF568F"/>
    <w:rsid w:val="00E009DB"/>
    <w:rsid w:val="00E21BDE"/>
    <w:rsid w:val="00E225F1"/>
    <w:rsid w:val="00E34D4B"/>
    <w:rsid w:val="00E91552"/>
    <w:rsid w:val="00E92CB7"/>
    <w:rsid w:val="00F20993"/>
    <w:rsid w:val="00F25B4D"/>
    <w:rsid w:val="00F63822"/>
    <w:rsid w:val="00F7285B"/>
    <w:rsid w:val="00F90490"/>
    <w:rsid w:val="00F914FA"/>
    <w:rsid w:val="00F96905"/>
    <w:rsid w:val="00F97ABD"/>
    <w:rsid w:val="00FC6336"/>
    <w:rsid w:val="00FD2E52"/>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B1F6D"/>
    <w:pPr>
      <w:keepNext/>
      <w:tabs>
        <w:tab w:val="num" w:pos="1440"/>
      </w:tabs>
      <w:spacing w:before="240" w:after="60" w:line="240" w:lineRule="auto"/>
      <w:ind w:left="360" w:hanging="360"/>
      <w:outlineLvl w:val="0"/>
    </w:pPr>
    <w:rPr>
      <w:rFonts w:ascii="Arial" w:eastAsia="Times New Roman" w:hAnsi="Arial" w:cs="Arial"/>
      <w:b/>
      <w:bCs/>
      <w:kern w:val="32"/>
      <w:sz w:val="32"/>
      <w:szCs w:val="32"/>
    </w:rPr>
  </w:style>
  <w:style w:type="paragraph" w:styleId="Heading2">
    <w:name w:val="heading 2"/>
    <w:basedOn w:val="Normal"/>
    <w:next w:val="Normal"/>
    <w:link w:val="Heading2Char1"/>
    <w:uiPriority w:val="99"/>
    <w:qFormat/>
    <w:rsid w:val="003B1F6D"/>
    <w:pPr>
      <w:keepNext/>
      <w:tabs>
        <w:tab w:val="num" w:pos="1440"/>
      </w:tabs>
      <w:spacing w:before="240" w:after="120" w:line="240" w:lineRule="auto"/>
      <w:ind w:left="432" w:hanging="432"/>
      <w:outlineLvl w:val="1"/>
    </w:pPr>
    <w:rPr>
      <w:rFonts w:ascii="Arial" w:eastAsia="Times New Roman" w:hAnsi="Arial" w:cs="Arial"/>
      <w:b/>
      <w:bCs/>
      <w:iCs/>
      <w:sz w:val="28"/>
      <w:szCs w:val="28"/>
    </w:rPr>
  </w:style>
  <w:style w:type="paragraph" w:styleId="Heading3">
    <w:name w:val="heading 3"/>
    <w:basedOn w:val="Normal"/>
    <w:next w:val="Normal"/>
    <w:link w:val="Heading3Char"/>
    <w:uiPriority w:val="99"/>
    <w:qFormat/>
    <w:rsid w:val="003B1F6D"/>
    <w:pPr>
      <w:keepNext/>
      <w:tabs>
        <w:tab w:val="num" w:pos="1440"/>
      </w:tabs>
      <w:spacing w:before="240" w:after="60" w:line="240" w:lineRule="auto"/>
      <w:ind w:left="1440" w:hanging="360"/>
      <w:outlineLvl w:val="2"/>
    </w:pPr>
    <w:rPr>
      <w:rFonts w:ascii="Arial" w:eastAsia="Times New Roman" w:hAnsi="Arial" w:cs="Arial"/>
      <w:b/>
      <w:bCs/>
      <w:i/>
      <w:sz w:val="24"/>
      <w:szCs w:val="26"/>
    </w:rPr>
  </w:style>
  <w:style w:type="paragraph" w:styleId="Heading4">
    <w:name w:val="heading 4"/>
    <w:basedOn w:val="Normal"/>
    <w:next w:val="Normal"/>
    <w:link w:val="Heading4Char"/>
    <w:uiPriority w:val="99"/>
    <w:qFormat/>
    <w:rsid w:val="003B1F6D"/>
    <w:pPr>
      <w:keepNext/>
      <w:tabs>
        <w:tab w:val="num" w:pos="1440"/>
      </w:tabs>
      <w:spacing w:before="240" w:after="60" w:line="240" w:lineRule="auto"/>
      <w:ind w:left="648" w:hanging="648"/>
      <w:outlineLvl w:val="3"/>
    </w:pPr>
    <w:rPr>
      <w:rFonts w:ascii="Times" w:eastAsia="Times New Roman" w:hAnsi="Times" w:cs="Times New Roman"/>
      <w:b/>
      <w:bCs/>
      <w:i/>
      <w:sz w:val="20"/>
      <w:szCs w:val="28"/>
    </w:rPr>
  </w:style>
  <w:style w:type="paragraph" w:styleId="Heading5">
    <w:name w:val="heading 5"/>
    <w:basedOn w:val="Normal"/>
    <w:next w:val="Normal"/>
    <w:link w:val="Heading5Char"/>
    <w:uiPriority w:val="99"/>
    <w:qFormat/>
    <w:rsid w:val="003B1F6D"/>
    <w:pPr>
      <w:spacing w:before="240" w:after="60" w:line="240" w:lineRule="auto"/>
      <w:outlineLvl w:val="4"/>
    </w:pPr>
    <w:rPr>
      <w:rFonts w:ascii="Times" w:eastAsia="Times New Roman" w:hAnsi="Times" w:cs="Times New Roman"/>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character" w:customStyle="1" w:styleId="Heading1Char">
    <w:name w:val="Heading 1 Char"/>
    <w:basedOn w:val="DefaultParagraphFont"/>
    <w:link w:val="Heading1"/>
    <w:uiPriority w:val="99"/>
    <w:rsid w:val="003B1F6D"/>
    <w:rPr>
      <w:rFonts w:ascii="Arial" w:eastAsia="Times New Roman" w:hAnsi="Arial" w:cs="Arial"/>
      <w:b/>
      <w:bCs/>
      <w:kern w:val="32"/>
      <w:sz w:val="32"/>
      <w:szCs w:val="32"/>
    </w:rPr>
  </w:style>
  <w:style w:type="character" w:customStyle="1" w:styleId="Heading2Char">
    <w:name w:val="Heading 2 Char"/>
    <w:basedOn w:val="DefaultParagraphFont"/>
    <w:uiPriority w:val="99"/>
    <w:rsid w:val="003B1F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3B1F6D"/>
    <w:rPr>
      <w:rFonts w:ascii="Arial" w:eastAsia="Times New Roman" w:hAnsi="Arial" w:cs="Arial"/>
      <w:b/>
      <w:bCs/>
      <w:i/>
      <w:sz w:val="24"/>
      <w:szCs w:val="26"/>
    </w:rPr>
  </w:style>
  <w:style w:type="character" w:customStyle="1" w:styleId="Heading4Char">
    <w:name w:val="Heading 4 Char"/>
    <w:basedOn w:val="DefaultParagraphFont"/>
    <w:link w:val="Heading4"/>
    <w:uiPriority w:val="99"/>
    <w:rsid w:val="003B1F6D"/>
    <w:rPr>
      <w:rFonts w:ascii="Times" w:eastAsia="Times New Roman" w:hAnsi="Times" w:cs="Times New Roman"/>
      <w:b/>
      <w:bCs/>
      <w:i/>
      <w:sz w:val="20"/>
      <w:szCs w:val="28"/>
    </w:rPr>
  </w:style>
  <w:style w:type="character" w:customStyle="1" w:styleId="Heading5Char">
    <w:name w:val="Heading 5 Char"/>
    <w:basedOn w:val="DefaultParagraphFont"/>
    <w:link w:val="Heading5"/>
    <w:uiPriority w:val="99"/>
    <w:rsid w:val="003B1F6D"/>
    <w:rPr>
      <w:rFonts w:ascii="Times" w:eastAsia="Times New Roman" w:hAnsi="Times" w:cs="Times New Roman"/>
      <w:bCs/>
      <w:i/>
      <w:iCs/>
      <w:sz w:val="26"/>
      <w:szCs w:val="26"/>
    </w:rPr>
  </w:style>
  <w:style w:type="numbering" w:customStyle="1" w:styleId="NoList1">
    <w:name w:val="No List1"/>
    <w:next w:val="NoList"/>
    <w:uiPriority w:val="99"/>
    <w:semiHidden/>
    <w:unhideWhenUsed/>
    <w:rsid w:val="003B1F6D"/>
  </w:style>
  <w:style w:type="character" w:customStyle="1" w:styleId="Heading2Char1">
    <w:name w:val="Heading 2 Char1"/>
    <w:link w:val="Heading2"/>
    <w:uiPriority w:val="99"/>
    <w:locked/>
    <w:rsid w:val="003B1F6D"/>
    <w:rPr>
      <w:rFonts w:ascii="Arial" w:eastAsia="Times New Roman" w:hAnsi="Arial" w:cs="Arial"/>
      <w:b/>
      <w:bCs/>
      <w:iCs/>
      <w:sz w:val="28"/>
      <w:szCs w:val="28"/>
    </w:rPr>
  </w:style>
  <w:style w:type="paragraph" w:styleId="Caption">
    <w:name w:val="caption"/>
    <w:basedOn w:val="Normal"/>
    <w:next w:val="Normal"/>
    <w:uiPriority w:val="99"/>
    <w:qFormat/>
    <w:rsid w:val="003B1F6D"/>
    <w:pPr>
      <w:spacing w:after="220" w:line="240" w:lineRule="auto"/>
    </w:pPr>
    <w:rPr>
      <w:rFonts w:ascii="Arial" w:eastAsia="Times New Roman" w:hAnsi="Arial" w:cs="Times New Roman"/>
      <w:bCs/>
      <w:sz w:val="18"/>
      <w:szCs w:val="20"/>
    </w:rPr>
  </w:style>
  <w:style w:type="paragraph" w:styleId="Title">
    <w:name w:val="Title"/>
    <w:basedOn w:val="Normal"/>
    <w:link w:val="TitleChar"/>
    <w:uiPriority w:val="99"/>
    <w:qFormat/>
    <w:rsid w:val="003B1F6D"/>
    <w:pPr>
      <w:widowControl w:val="0"/>
      <w:adjustRightInd w:val="0"/>
      <w:spacing w:after="0" w:line="360" w:lineRule="atLeast"/>
      <w:jc w:val="center"/>
      <w:textAlignment w:val="baseline"/>
    </w:pPr>
    <w:rPr>
      <w:rFonts w:ascii="Arial" w:eastAsia="Times New Roman" w:hAnsi="Arial" w:cs="Arial"/>
      <w:b/>
      <w:bCs/>
      <w:sz w:val="24"/>
      <w:szCs w:val="24"/>
    </w:rPr>
  </w:style>
  <w:style w:type="character" w:customStyle="1" w:styleId="TitleChar">
    <w:name w:val="Title Char"/>
    <w:basedOn w:val="DefaultParagraphFont"/>
    <w:link w:val="Title"/>
    <w:uiPriority w:val="99"/>
    <w:rsid w:val="003B1F6D"/>
    <w:rPr>
      <w:rFonts w:ascii="Arial" w:eastAsia="Times New Roman" w:hAnsi="Arial" w:cs="Arial"/>
      <w:b/>
      <w:bCs/>
      <w:sz w:val="24"/>
      <w:szCs w:val="24"/>
    </w:rPr>
  </w:style>
  <w:style w:type="character" w:styleId="Emphasis">
    <w:name w:val="Emphasis"/>
    <w:uiPriority w:val="99"/>
    <w:qFormat/>
    <w:rsid w:val="003B1F6D"/>
    <w:rPr>
      <w:rFonts w:cs="Times New Roman"/>
      <w:i/>
      <w:iCs/>
    </w:rPr>
  </w:style>
  <w:style w:type="character" w:styleId="FootnoteReference">
    <w:name w:val="footnote reference"/>
    <w:semiHidden/>
    <w:rsid w:val="003B1F6D"/>
    <w:rPr>
      <w:vertAlign w:val="superscript"/>
    </w:rPr>
  </w:style>
  <w:style w:type="table" w:customStyle="1" w:styleId="TableGrid1">
    <w:name w:val="Table Grid1"/>
    <w:basedOn w:val="TableNormal"/>
    <w:next w:val="TableGrid"/>
    <w:uiPriority w:val="59"/>
    <w:rsid w:val="003B1F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B1F6D"/>
    <w:pPr>
      <w:spacing w:after="22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3B1F6D"/>
    <w:rPr>
      <w:rFonts w:ascii="Times" w:eastAsia="Times New Roman" w:hAnsi="Times" w:cs="Times New Roman"/>
      <w:sz w:val="20"/>
      <w:szCs w:val="20"/>
    </w:rPr>
  </w:style>
  <w:style w:type="paragraph" w:styleId="Revision">
    <w:name w:val="Revision"/>
    <w:hidden/>
    <w:uiPriority w:val="99"/>
    <w:semiHidden/>
    <w:rsid w:val="003B1F6D"/>
    <w:pPr>
      <w:spacing w:after="0" w:line="240" w:lineRule="auto"/>
    </w:pPr>
    <w:rPr>
      <w:rFonts w:ascii="Times" w:eastAsia="Times New Roman" w:hAnsi="Time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B1F6D"/>
    <w:pPr>
      <w:keepNext/>
      <w:tabs>
        <w:tab w:val="num" w:pos="1440"/>
      </w:tabs>
      <w:spacing w:before="240" w:after="60" w:line="240" w:lineRule="auto"/>
      <w:ind w:left="360" w:hanging="360"/>
      <w:outlineLvl w:val="0"/>
    </w:pPr>
    <w:rPr>
      <w:rFonts w:ascii="Arial" w:eastAsia="Times New Roman" w:hAnsi="Arial" w:cs="Arial"/>
      <w:b/>
      <w:bCs/>
      <w:kern w:val="32"/>
      <w:sz w:val="32"/>
      <w:szCs w:val="32"/>
    </w:rPr>
  </w:style>
  <w:style w:type="paragraph" w:styleId="Heading2">
    <w:name w:val="heading 2"/>
    <w:basedOn w:val="Normal"/>
    <w:next w:val="Normal"/>
    <w:link w:val="Heading2Char1"/>
    <w:uiPriority w:val="99"/>
    <w:qFormat/>
    <w:rsid w:val="003B1F6D"/>
    <w:pPr>
      <w:keepNext/>
      <w:tabs>
        <w:tab w:val="num" w:pos="1440"/>
      </w:tabs>
      <w:spacing w:before="240" w:after="120" w:line="240" w:lineRule="auto"/>
      <w:ind w:left="432" w:hanging="432"/>
      <w:outlineLvl w:val="1"/>
    </w:pPr>
    <w:rPr>
      <w:rFonts w:ascii="Arial" w:eastAsia="Times New Roman" w:hAnsi="Arial" w:cs="Arial"/>
      <w:b/>
      <w:bCs/>
      <w:iCs/>
      <w:sz w:val="28"/>
      <w:szCs w:val="28"/>
    </w:rPr>
  </w:style>
  <w:style w:type="paragraph" w:styleId="Heading3">
    <w:name w:val="heading 3"/>
    <w:basedOn w:val="Normal"/>
    <w:next w:val="Normal"/>
    <w:link w:val="Heading3Char"/>
    <w:uiPriority w:val="99"/>
    <w:qFormat/>
    <w:rsid w:val="003B1F6D"/>
    <w:pPr>
      <w:keepNext/>
      <w:tabs>
        <w:tab w:val="num" w:pos="1440"/>
      </w:tabs>
      <w:spacing w:before="240" w:after="60" w:line="240" w:lineRule="auto"/>
      <w:ind w:left="1440" w:hanging="360"/>
      <w:outlineLvl w:val="2"/>
    </w:pPr>
    <w:rPr>
      <w:rFonts w:ascii="Arial" w:eastAsia="Times New Roman" w:hAnsi="Arial" w:cs="Arial"/>
      <w:b/>
      <w:bCs/>
      <w:i/>
      <w:sz w:val="24"/>
      <w:szCs w:val="26"/>
    </w:rPr>
  </w:style>
  <w:style w:type="paragraph" w:styleId="Heading4">
    <w:name w:val="heading 4"/>
    <w:basedOn w:val="Normal"/>
    <w:next w:val="Normal"/>
    <w:link w:val="Heading4Char"/>
    <w:uiPriority w:val="99"/>
    <w:qFormat/>
    <w:rsid w:val="003B1F6D"/>
    <w:pPr>
      <w:keepNext/>
      <w:tabs>
        <w:tab w:val="num" w:pos="1440"/>
      </w:tabs>
      <w:spacing w:before="240" w:after="60" w:line="240" w:lineRule="auto"/>
      <w:ind w:left="648" w:hanging="648"/>
      <w:outlineLvl w:val="3"/>
    </w:pPr>
    <w:rPr>
      <w:rFonts w:ascii="Times" w:eastAsia="Times New Roman" w:hAnsi="Times" w:cs="Times New Roman"/>
      <w:b/>
      <w:bCs/>
      <w:i/>
      <w:sz w:val="20"/>
      <w:szCs w:val="28"/>
    </w:rPr>
  </w:style>
  <w:style w:type="paragraph" w:styleId="Heading5">
    <w:name w:val="heading 5"/>
    <w:basedOn w:val="Normal"/>
    <w:next w:val="Normal"/>
    <w:link w:val="Heading5Char"/>
    <w:uiPriority w:val="99"/>
    <w:qFormat/>
    <w:rsid w:val="003B1F6D"/>
    <w:pPr>
      <w:spacing w:before="240" w:after="60" w:line="240" w:lineRule="auto"/>
      <w:outlineLvl w:val="4"/>
    </w:pPr>
    <w:rPr>
      <w:rFonts w:ascii="Times" w:eastAsia="Times New Roman" w:hAnsi="Times" w:cs="Times New Roman"/>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character" w:customStyle="1" w:styleId="Heading1Char">
    <w:name w:val="Heading 1 Char"/>
    <w:basedOn w:val="DefaultParagraphFont"/>
    <w:link w:val="Heading1"/>
    <w:uiPriority w:val="99"/>
    <w:rsid w:val="003B1F6D"/>
    <w:rPr>
      <w:rFonts w:ascii="Arial" w:eastAsia="Times New Roman" w:hAnsi="Arial" w:cs="Arial"/>
      <w:b/>
      <w:bCs/>
      <w:kern w:val="32"/>
      <w:sz w:val="32"/>
      <w:szCs w:val="32"/>
    </w:rPr>
  </w:style>
  <w:style w:type="character" w:customStyle="1" w:styleId="Heading2Char">
    <w:name w:val="Heading 2 Char"/>
    <w:basedOn w:val="DefaultParagraphFont"/>
    <w:uiPriority w:val="99"/>
    <w:rsid w:val="003B1F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3B1F6D"/>
    <w:rPr>
      <w:rFonts w:ascii="Arial" w:eastAsia="Times New Roman" w:hAnsi="Arial" w:cs="Arial"/>
      <w:b/>
      <w:bCs/>
      <w:i/>
      <w:sz w:val="24"/>
      <w:szCs w:val="26"/>
    </w:rPr>
  </w:style>
  <w:style w:type="character" w:customStyle="1" w:styleId="Heading4Char">
    <w:name w:val="Heading 4 Char"/>
    <w:basedOn w:val="DefaultParagraphFont"/>
    <w:link w:val="Heading4"/>
    <w:uiPriority w:val="99"/>
    <w:rsid w:val="003B1F6D"/>
    <w:rPr>
      <w:rFonts w:ascii="Times" w:eastAsia="Times New Roman" w:hAnsi="Times" w:cs="Times New Roman"/>
      <w:b/>
      <w:bCs/>
      <w:i/>
      <w:sz w:val="20"/>
      <w:szCs w:val="28"/>
    </w:rPr>
  </w:style>
  <w:style w:type="character" w:customStyle="1" w:styleId="Heading5Char">
    <w:name w:val="Heading 5 Char"/>
    <w:basedOn w:val="DefaultParagraphFont"/>
    <w:link w:val="Heading5"/>
    <w:uiPriority w:val="99"/>
    <w:rsid w:val="003B1F6D"/>
    <w:rPr>
      <w:rFonts w:ascii="Times" w:eastAsia="Times New Roman" w:hAnsi="Times" w:cs="Times New Roman"/>
      <w:bCs/>
      <w:i/>
      <w:iCs/>
      <w:sz w:val="26"/>
      <w:szCs w:val="26"/>
    </w:rPr>
  </w:style>
  <w:style w:type="numbering" w:customStyle="1" w:styleId="NoList1">
    <w:name w:val="No List1"/>
    <w:next w:val="NoList"/>
    <w:uiPriority w:val="99"/>
    <w:semiHidden/>
    <w:unhideWhenUsed/>
    <w:rsid w:val="003B1F6D"/>
  </w:style>
  <w:style w:type="character" w:customStyle="1" w:styleId="Heading2Char1">
    <w:name w:val="Heading 2 Char1"/>
    <w:link w:val="Heading2"/>
    <w:uiPriority w:val="99"/>
    <w:locked/>
    <w:rsid w:val="003B1F6D"/>
    <w:rPr>
      <w:rFonts w:ascii="Arial" w:eastAsia="Times New Roman" w:hAnsi="Arial" w:cs="Arial"/>
      <w:b/>
      <w:bCs/>
      <w:iCs/>
      <w:sz w:val="28"/>
      <w:szCs w:val="28"/>
    </w:rPr>
  </w:style>
  <w:style w:type="paragraph" w:styleId="Caption">
    <w:name w:val="caption"/>
    <w:basedOn w:val="Normal"/>
    <w:next w:val="Normal"/>
    <w:uiPriority w:val="99"/>
    <w:qFormat/>
    <w:rsid w:val="003B1F6D"/>
    <w:pPr>
      <w:spacing w:after="220" w:line="240" w:lineRule="auto"/>
    </w:pPr>
    <w:rPr>
      <w:rFonts w:ascii="Arial" w:eastAsia="Times New Roman" w:hAnsi="Arial" w:cs="Times New Roman"/>
      <w:bCs/>
      <w:sz w:val="18"/>
      <w:szCs w:val="20"/>
    </w:rPr>
  </w:style>
  <w:style w:type="paragraph" w:styleId="Title">
    <w:name w:val="Title"/>
    <w:basedOn w:val="Normal"/>
    <w:link w:val="TitleChar"/>
    <w:uiPriority w:val="99"/>
    <w:qFormat/>
    <w:rsid w:val="003B1F6D"/>
    <w:pPr>
      <w:widowControl w:val="0"/>
      <w:adjustRightInd w:val="0"/>
      <w:spacing w:after="0" w:line="360" w:lineRule="atLeast"/>
      <w:jc w:val="center"/>
      <w:textAlignment w:val="baseline"/>
    </w:pPr>
    <w:rPr>
      <w:rFonts w:ascii="Arial" w:eastAsia="Times New Roman" w:hAnsi="Arial" w:cs="Arial"/>
      <w:b/>
      <w:bCs/>
      <w:sz w:val="24"/>
      <w:szCs w:val="24"/>
    </w:rPr>
  </w:style>
  <w:style w:type="character" w:customStyle="1" w:styleId="TitleChar">
    <w:name w:val="Title Char"/>
    <w:basedOn w:val="DefaultParagraphFont"/>
    <w:link w:val="Title"/>
    <w:uiPriority w:val="99"/>
    <w:rsid w:val="003B1F6D"/>
    <w:rPr>
      <w:rFonts w:ascii="Arial" w:eastAsia="Times New Roman" w:hAnsi="Arial" w:cs="Arial"/>
      <w:b/>
      <w:bCs/>
      <w:sz w:val="24"/>
      <w:szCs w:val="24"/>
    </w:rPr>
  </w:style>
  <w:style w:type="character" w:styleId="Emphasis">
    <w:name w:val="Emphasis"/>
    <w:uiPriority w:val="99"/>
    <w:qFormat/>
    <w:rsid w:val="003B1F6D"/>
    <w:rPr>
      <w:rFonts w:cs="Times New Roman"/>
      <w:i/>
      <w:iCs/>
    </w:rPr>
  </w:style>
  <w:style w:type="character" w:styleId="FootnoteReference">
    <w:name w:val="footnote reference"/>
    <w:semiHidden/>
    <w:rsid w:val="003B1F6D"/>
    <w:rPr>
      <w:vertAlign w:val="superscript"/>
    </w:rPr>
  </w:style>
  <w:style w:type="table" w:customStyle="1" w:styleId="TableGrid1">
    <w:name w:val="Table Grid1"/>
    <w:basedOn w:val="TableNormal"/>
    <w:next w:val="TableGrid"/>
    <w:uiPriority w:val="59"/>
    <w:rsid w:val="003B1F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B1F6D"/>
    <w:pPr>
      <w:spacing w:after="22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3B1F6D"/>
    <w:rPr>
      <w:rFonts w:ascii="Times" w:eastAsia="Times New Roman" w:hAnsi="Times" w:cs="Times New Roman"/>
      <w:sz w:val="20"/>
      <w:szCs w:val="20"/>
    </w:rPr>
  </w:style>
  <w:style w:type="paragraph" w:styleId="Revision">
    <w:name w:val="Revision"/>
    <w:hidden/>
    <w:uiPriority w:val="99"/>
    <w:semiHidden/>
    <w:rsid w:val="003B1F6D"/>
    <w:pPr>
      <w:spacing w:after="0" w:line="240" w:lineRule="auto"/>
    </w:pPr>
    <w:rPr>
      <w:rFonts w:ascii="Times" w:eastAsia="Times New Roman" w:hAnsi="Time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 w:id="16591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dy_bischoff@nps.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ldavin@unm.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linda_webb@contractor.nps.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982E75" w:rsidRDefault="00C33447" w:rsidP="00C33447">
          <w:pPr>
            <w:pStyle w:val="99E2DCA8931D434D962B7957CF0F212D"/>
          </w:pPr>
          <w:r>
            <w:rPr>
              <w:rStyle w:val="PlaceholderText"/>
              <w:color w:val="808080" w:themeColor="background1" w:themeShade="80"/>
            </w:rPr>
            <w:t>Click here to enter the project abstract.</w:t>
          </w:r>
        </w:p>
      </w:docPartBody>
    </w:docPart>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982E75" w:rsidRDefault="00C33447" w:rsidP="00C33447">
          <w:pPr>
            <w:pStyle w:val="4090A72A02984C5B9A3CDEE1CBD367A0"/>
          </w:pPr>
          <w:r>
            <w:rPr>
              <w:rStyle w:val="PlaceholderText"/>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Cambria"/>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192B59"/>
    <w:rsid w:val="001F63B0"/>
    <w:rsid w:val="00294EBE"/>
    <w:rsid w:val="002A23E4"/>
    <w:rsid w:val="0033752C"/>
    <w:rsid w:val="003378AF"/>
    <w:rsid w:val="00356416"/>
    <w:rsid w:val="003633C2"/>
    <w:rsid w:val="00385E66"/>
    <w:rsid w:val="003C4C4F"/>
    <w:rsid w:val="003D4B71"/>
    <w:rsid w:val="003E6676"/>
    <w:rsid w:val="003F50B3"/>
    <w:rsid w:val="004132C3"/>
    <w:rsid w:val="004546EF"/>
    <w:rsid w:val="00460CA4"/>
    <w:rsid w:val="004C5B74"/>
    <w:rsid w:val="004D1B7C"/>
    <w:rsid w:val="0052145A"/>
    <w:rsid w:val="005C32F3"/>
    <w:rsid w:val="005E613B"/>
    <w:rsid w:val="005F56BF"/>
    <w:rsid w:val="006848BD"/>
    <w:rsid w:val="0068751D"/>
    <w:rsid w:val="007351F4"/>
    <w:rsid w:val="007537D0"/>
    <w:rsid w:val="007A3EBB"/>
    <w:rsid w:val="007F7F95"/>
    <w:rsid w:val="008A6000"/>
    <w:rsid w:val="008B6ACE"/>
    <w:rsid w:val="008C1B83"/>
    <w:rsid w:val="00953037"/>
    <w:rsid w:val="00982E75"/>
    <w:rsid w:val="00986A6D"/>
    <w:rsid w:val="00986DB3"/>
    <w:rsid w:val="009E5C5C"/>
    <w:rsid w:val="00B360B8"/>
    <w:rsid w:val="00B40DAF"/>
    <w:rsid w:val="00BB2AE4"/>
    <w:rsid w:val="00BD0155"/>
    <w:rsid w:val="00C33447"/>
    <w:rsid w:val="00C35641"/>
    <w:rsid w:val="00DC6089"/>
    <w:rsid w:val="00E40BF5"/>
    <w:rsid w:val="00E55E26"/>
    <w:rsid w:val="00F479D8"/>
    <w:rsid w:val="00FC3F75"/>
    <w:rsid w:val="00FC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447"/>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C6E3-0A40-44B8-84EA-80B3B2AF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4948</Words>
  <Characters>28209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5</cp:revision>
  <cp:lastPrinted>2014-02-11T17:11:00Z</cp:lastPrinted>
  <dcterms:created xsi:type="dcterms:W3CDTF">2014-04-04T21:07:00Z</dcterms:created>
  <dcterms:modified xsi:type="dcterms:W3CDTF">2014-05-01T20:49:00Z</dcterms:modified>
</cp:coreProperties>
</file>