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D41090" w14:textId="77777777" w:rsidR="005F3B76" w:rsidRPr="00FE261A" w:rsidRDefault="004F6D50" w:rsidP="00F96905">
      <w:pPr>
        <w:spacing w:after="0" w:line="240" w:lineRule="auto"/>
        <w:rPr>
          <w:rFonts w:ascii="Times New Roman" w:hAnsi="Times New Roman" w:cs="Times New Roman"/>
          <w:b/>
          <w:sz w:val="24"/>
        </w:rPr>
      </w:pPr>
      <w:r w:rsidRPr="00FE261A">
        <w:rPr>
          <w:noProof/>
          <w:sz w:val="24"/>
        </w:rPr>
        <w:drawing>
          <wp:anchor distT="0" distB="0" distL="114300" distR="114300" simplePos="0" relativeHeight="251659264" behindDoc="1" locked="0" layoutInCell="1" allowOverlap="1" wp14:anchorId="7D0F1590" wp14:editId="46BB222F">
            <wp:simplePos x="0" y="0"/>
            <wp:positionH relativeFrom="column">
              <wp:posOffset>5562600</wp:posOffset>
            </wp:positionH>
            <wp:positionV relativeFrom="paragraph">
              <wp:posOffset>-294640</wp:posOffset>
            </wp:positionV>
            <wp:extent cx="857250" cy="1210310"/>
            <wp:effectExtent l="0" t="0" r="0" b="8890"/>
            <wp:wrapThrough wrapText="bothSides">
              <wp:wrapPolygon edited="0">
                <wp:start x="0" y="0"/>
                <wp:lineTo x="0" y="21419"/>
                <wp:lineTo x="21120" y="21419"/>
                <wp:lineTo x="2112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esu_logo-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7250" cy="1210310"/>
                    </a:xfrm>
                    <a:prstGeom prst="rect">
                      <a:avLst/>
                    </a:prstGeom>
                  </pic:spPr>
                </pic:pic>
              </a:graphicData>
            </a:graphic>
          </wp:anchor>
        </w:drawing>
      </w:r>
      <w:r w:rsidR="00F96905" w:rsidRPr="00FE261A">
        <w:rPr>
          <w:noProof/>
          <w:sz w:val="24"/>
        </w:rPr>
        <w:drawing>
          <wp:anchor distT="0" distB="0" distL="114300" distR="114300" simplePos="0" relativeHeight="251658240" behindDoc="1" locked="0" layoutInCell="1" allowOverlap="1" wp14:anchorId="141B3C12" wp14:editId="73DC2D97">
            <wp:simplePos x="0" y="0"/>
            <wp:positionH relativeFrom="column">
              <wp:posOffset>1152525</wp:posOffset>
            </wp:positionH>
            <wp:positionV relativeFrom="paragraph">
              <wp:posOffset>-294640</wp:posOffset>
            </wp:positionV>
            <wp:extent cx="4599940" cy="533400"/>
            <wp:effectExtent l="0" t="0" r="0" b="0"/>
            <wp:wrapTight wrapText="bothSides">
              <wp:wrapPolygon edited="0">
                <wp:start x="0" y="0"/>
                <wp:lineTo x="0" y="20829"/>
                <wp:lineTo x="21469" y="20829"/>
                <wp:lineTo x="21469" y="0"/>
                <wp:lineTo x="0" y="0"/>
              </wp:wrapPolygon>
            </wp:wrapTight>
            <wp:docPr id="2" name="Picture 0" descr="masth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head.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9940" cy="533400"/>
                    </a:xfrm>
                    <a:prstGeom prst="rect">
                      <a:avLst/>
                    </a:prstGeom>
                  </pic:spPr>
                </pic:pic>
              </a:graphicData>
            </a:graphic>
          </wp:anchor>
        </w:drawing>
      </w:r>
      <w:r w:rsidR="00D713FA" w:rsidRPr="00FE261A">
        <w:rPr>
          <w:rFonts w:ascii="Times New Roman" w:hAnsi="Times New Roman" w:cs="Times New Roman"/>
          <w:b/>
          <w:sz w:val="24"/>
        </w:rPr>
        <w:tab/>
      </w:r>
      <w:r w:rsidR="00D713FA" w:rsidRPr="00FE261A">
        <w:rPr>
          <w:rFonts w:ascii="Times New Roman" w:hAnsi="Times New Roman" w:cs="Times New Roman"/>
          <w:b/>
          <w:sz w:val="24"/>
        </w:rPr>
        <w:tab/>
      </w:r>
      <w:r w:rsidR="00D713FA" w:rsidRPr="00FE261A">
        <w:rPr>
          <w:rFonts w:ascii="Times New Roman" w:hAnsi="Times New Roman" w:cs="Times New Roman"/>
          <w:b/>
          <w:sz w:val="24"/>
        </w:rPr>
        <w:tab/>
      </w:r>
      <w:r w:rsidR="00D713FA" w:rsidRPr="00FE261A">
        <w:rPr>
          <w:rFonts w:ascii="Times New Roman" w:hAnsi="Times New Roman" w:cs="Times New Roman"/>
          <w:b/>
          <w:sz w:val="24"/>
        </w:rPr>
        <w:tab/>
      </w:r>
      <w:r w:rsidR="00D713FA" w:rsidRPr="00FE261A">
        <w:rPr>
          <w:rFonts w:ascii="Times New Roman" w:hAnsi="Times New Roman" w:cs="Times New Roman"/>
          <w:b/>
          <w:sz w:val="24"/>
        </w:rPr>
        <w:tab/>
      </w:r>
      <w:r w:rsidR="00D713FA" w:rsidRPr="00FE261A">
        <w:rPr>
          <w:rFonts w:ascii="Times New Roman" w:hAnsi="Times New Roman" w:cs="Times New Roman"/>
          <w:b/>
          <w:sz w:val="24"/>
        </w:rPr>
        <w:tab/>
      </w:r>
      <w:r w:rsidR="00D713FA" w:rsidRPr="00FE261A">
        <w:rPr>
          <w:rFonts w:ascii="Times New Roman" w:hAnsi="Times New Roman" w:cs="Times New Roman"/>
          <w:b/>
          <w:sz w:val="24"/>
        </w:rPr>
        <w:tab/>
      </w:r>
      <w:r w:rsidR="00D713FA" w:rsidRPr="00FE261A">
        <w:rPr>
          <w:rFonts w:ascii="Times New Roman" w:hAnsi="Times New Roman" w:cs="Times New Roman"/>
          <w:b/>
          <w:sz w:val="24"/>
        </w:rPr>
        <w:tab/>
      </w:r>
      <w:r w:rsidR="00D713FA" w:rsidRPr="00FE261A">
        <w:rPr>
          <w:rFonts w:ascii="Times New Roman" w:hAnsi="Times New Roman" w:cs="Times New Roman"/>
          <w:b/>
          <w:sz w:val="24"/>
        </w:rPr>
        <w:tab/>
      </w:r>
    </w:p>
    <w:p w14:paraId="44A94ACC" w14:textId="7B4478A1" w:rsidR="00F20993" w:rsidRPr="00FE261A" w:rsidRDefault="00CA61C8" w:rsidP="00AE33E0">
      <w:pPr>
        <w:spacing w:after="0" w:line="240" w:lineRule="auto"/>
        <w:rPr>
          <w:rFonts w:ascii="Times New Roman" w:hAnsi="Times New Roman" w:cs="Times New Roman"/>
          <w:sz w:val="24"/>
        </w:rPr>
      </w:pPr>
      <w:r w:rsidRPr="00FE261A">
        <w:rPr>
          <w:rFonts w:ascii="Times New Roman" w:hAnsi="Times New Roman" w:cs="Times New Roman"/>
          <w:b/>
          <w:sz w:val="24"/>
        </w:rPr>
        <w:t>Award Number:</w:t>
      </w:r>
      <w:r w:rsidR="00760CE3" w:rsidRPr="00FE261A">
        <w:rPr>
          <w:rFonts w:ascii="Times New Roman" w:hAnsi="Times New Roman" w:cs="Times New Roman"/>
          <w:sz w:val="24"/>
        </w:rPr>
        <w:t xml:space="preserve">     </w:t>
      </w:r>
      <w:r w:rsidR="00190942">
        <w:rPr>
          <w:rFonts w:ascii="Times New Roman" w:hAnsi="Times New Roman" w:cs="Times New Roman"/>
          <w:sz w:val="24"/>
        </w:rPr>
        <w:t>P14AC01067</w:t>
      </w:r>
    </w:p>
    <w:p w14:paraId="2DA7463B" w14:textId="0CD4C030" w:rsidR="008A538D" w:rsidRPr="00FE261A" w:rsidRDefault="00F20993" w:rsidP="00AE33E0">
      <w:pPr>
        <w:spacing w:after="0" w:line="240" w:lineRule="auto"/>
        <w:rPr>
          <w:rFonts w:ascii="Times New Roman" w:hAnsi="Times New Roman" w:cs="Times New Roman"/>
          <w:sz w:val="24"/>
        </w:rPr>
      </w:pPr>
      <w:r w:rsidRPr="00FE261A">
        <w:rPr>
          <w:rFonts w:ascii="Times New Roman" w:hAnsi="Times New Roman" w:cs="Times New Roman"/>
          <w:b/>
          <w:sz w:val="24"/>
        </w:rPr>
        <w:t>Project Number</w:t>
      </w:r>
      <w:r w:rsidRPr="00FE261A">
        <w:rPr>
          <w:rFonts w:ascii="Times New Roman" w:hAnsi="Times New Roman" w:cs="Times New Roman"/>
          <w:sz w:val="24"/>
        </w:rPr>
        <w:t xml:space="preserve">:  </w:t>
      </w:r>
      <w:r w:rsidR="00190942">
        <w:rPr>
          <w:rFonts w:ascii="Times New Roman" w:hAnsi="Times New Roman" w:cs="Times New Roman"/>
          <w:sz w:val="24"/>
        </w:rPr>
        <w:t xml:space="preserve">  UNM-106</w:t>
      </w:r>
    </w:p>
    <w:p w14:paraId="053E2246" w14:textId="77777777" w:rsidR="00CA61C8" w:rsidRPr="00FE261A" w:rsidRDefault="008A538D" w:rsidP="00AE33E0">
      <w:pPr>
        <w:spacing w:after="0" w:line="240" w:lineRule="auto"/>
        <w:rPr>
          <w:rFonts w:ascii="Times New Roman" w:hAnsi="Times New Roman" w:cs="Times New Roman"/>
          <w:sz w:val="24"/>
        </w:rPr>
      </w:pPr>
      <w:r w:rsidRPr="00FE261A">
        <w:rPr>
          <w:rFonts w:ascii="Times New Roman" w:hAnsi="Times New Roman" w:cs="Times New Roman"/>
          <w:b/>
          <w:sz w:val="24"/>
        </w:rPr>
        <w:t>CFDA #:</w:t>
      </w:r>
      <w:r w:rsidRPr="00FE261A">
        <w:rPr>
          <w:rFonts w:ascii="Times New Roman" w:hAnsi="Times New Roman" w:cs="Times New Roman"/>
          <w:sz w:val="24"/>
        </w:rPr>
        <w:t xml:space="preserve">  15.945</w:t>
      </w:r>
      <w:r w:rsidR="00760CE3" w:rsidRPr="00FE261A">
        <w:rPr>
          <w:rFonts w:ascii="Times New Roman" w:hAnsi="Times New Roman" w:cs="Times New Roman"/>
          <w:sz w:val="24"/>
        </w:rPr>
        <w:t xml:space="preserve">                                                                  </w:t>
      </w:r>
    </w:p>
    <w:p w14:paraId="3BB58CEE" w14:textId="77777777" w:rsidR="00D41F8F" w:rsidRPr="00FE261A" w:rsidRDefault="00502909" w:rsidP="00AE33E0">
      <w:pPr>
        <w:spacing w:after="0" w:line="240" w:lineRule="auto"/>
        <w:rPr>
          <w:rFonts w:ascii="Times New Roman" w:hAnsi="Times New Roman" w:cs="Times New Roman"/>
          <w:b/>
          <w:sz w:val="24"/>
        </w:rPr>
      </w:pPr>
      <w:r w:rsidRPr="00FE261A">
        <w:rPr>
          <w:rFonts w:ascii="Times New Roman" w:hAnsi="Times New Roman" w:cs="Times New Roman"/>
          <w:b/>
          <w:sz w:val="24"/>
        </w:rPr>
        <w:t>Park/NPS Unit:</w:t>
      </w:r>
      <w:r w:rsidR="004D1A20" w:rsidRPr="00FE261A">
        <w:rPr>
          <w:rFonts w:ascii="Times New Roman" w:hAnsi="Times New Roman" w:cs="Times New Roman"/>
          <w:b/>
          <w:sz w:val="24"/>
        </w:rPr>
        <w:t xml:space="preserve"> Bandelier National Monument</w:t>
      </w:r>
    </w:p>
    <w:p w14:paraId="3EEC5476" w14:textId="043242A2" w:rsidR="00787E2E" w:rsidRPr="00FE261A" w:rsidRDefault="00787E2E" w:rsidP="00787E2E">
      <w:pPr>
        <w:spacing w:after="0" w:line="240" w:lineRule="auto"/>
        <w:rPr>
          <w:rFonts w:ascii="Times New Roman" w:hAnsi="Times New Roman" w:cs="Times New Roman"/>
          <w:b/>
          <w:sz w:val="24"/>
        </w:rPr>
      </w:pPr>
      <w:r w:rsidRPr="00FE261A">
        <w:rPr>
          <w:rFonts w:ascii="Times New Roman" w:hAnsi="Times New Roman" w:cs="Times New Roman"/>
          <w:b/>
          <w:sz w:val="24"/>
        </w:rPr>
        <w:t>Title of Project:</w:t>
      </w:r>
      <w:r w:rsidR="004D1A20" w:rsidRPr="00FE261A">
        <w:rPr>
          <w:rFonts w:ascii="Times New Roman" w:hAnsi="Times New Roman" w:cs="Times New Roman"/>
          <w:b/>
          <w:sz w:val="24"/>
        </w:rPr>
        <w:t xml:space="preserve"> </w:t>
      </w:r>
      <w:r w:rsidR="007F5120" w:rsidRPr="00FE261A">
        <w:rPr>
          <w:rFonts w:ascii="Times New Roman" w:hAnsi="Times New Roman"/>
          <w:sz w:val="24"/>
          <w:u w:val="single"/>
        </w:rPr>
        <w:t xml:space="preserve">University of New Mexico Archeological Site </w:t>
      </w:r>
      <w:r w:rsidR="00421B74">
        <w:rPr>
          <w:rFonts w:ascii="Times New Roman" w:hAnsi="Times New Roman"/>
          <w:sz w:val="24"/>
          <w:u w:val="single"/>
        </w:rPr>
        <w:t>Investigations</w:t>
      </w:r>
      <w:r w:rsidR="007F5120" w:rsidRPr="00FE261A">
        <w:rPr>
          <w:rFonts w:ascii="Times New Roman" w:hAnsi="Times New Roman"/>
          <w:sz w:val="24"/>
          <w:u w:val="single"/>
        </w:rPr>
        <w:t>, 201</w:t>
      </w:r>
      <w:r w:rsidR="000260AB">
        <w:rPr>
          <w:rFonts w:ascii="Times New Roman" w:hAnsi="Times New Roman"/>
          <w:sz w:val="24"/>
          <w:u w:val="single"/>
        </w:rPr>
        <w:t>4</w:t>
      </w:r>
      <w:r w:rsidR="007F5120" w:rsidRPr="00FE261A">
        <w:rPr>
          <w:rFonts w:ascii="Times New Roman" w:hAnsi="Times New Roman"/>
          <w:sz w:val="24"/>
          <w:u w:val="single"/>
        </w:rPr>
        <w:t>-2017</w:t>
      </w:r>
    </w:p>
    <w:p w14:paraId="0B711015" w14:textId="77777777" w:rsidR="005667AC" w:rsidRPr="00FE261A" w:rsidRDefault="005667AC" w:rsidP="005667AC">
      <w:pPr>
        <w:spacing w:after="0" w:line="240" w:lineRule="auto"/>
        <w:rPr>
          <w:rFonts w:ascii="Times New Roman" w:hAnsi="Times New Roman" w:cs="Times New Roman"/>
          <w:b/>
          <w:sz w:val="24"/>
          <w:szCs w:val="16"/>
        </w:rPr>
      </w:pPr>
    </w:p>
    <w:p w14:paraId="0B82A79C" w14:textId="242FB677" w:rsidR="005667AC" w:rsidRPr="00FE261A" w:rsidRDefault="005667AC" w:rsidP="005667AC">
      <w:pPr>
        <w:spacing w:after="0" w:line="240" w:lineRule="auto"/>
        <w:rPr>
          <w:rFonts w:ascii="Times New Roman" w:hAnsi="Times New Roman" w:cs="Times New Roman"/>
          <w:sz w:val="24"/>
        </w:rPr>
      </w:pPr>
      <w:r w:rsidRPr="00FE261A">
        <w:rPr>
          <w:rFonts w:ascii="Times New Roman" w:hAnsi="Times New Roman" w:cs="Times New Roman"/>
          <w:b/>
          <w:sz w:val="24"/>
        </w:rPr>
        <w:t xml:space="preserve">Administered through the: </w:t>
      </w:r>
      <w:r w:rsidRPr="00FE261A">
        <w:rPr>
          <w:rFonts w:ascii="Times New Roman" w:hAnsi="Times New Roman" w:cs="Times New Roman"/>
          <w:sz w:val="24"/>
        </w:rPr>
        <w:t xml:space="preserve">  </w:t>
      </w:r>
      <w:r w:rsidR="006632F5" w:rsidRPr="00FE261A">
        <w:rPr>
          <w:rFonts w:ascii="Times New Roman" w:hAnsi="Times New Roman" w:cs="Times New Roman"/>
          <w:sz w:val="24"/>
        </w:rPr>
        <w:t xml:space="preserve">Colorado Plateau Cooperative Ecosystem Studies Unit Cooperative Agreement Number </w:t>
      </w:r>
      <w:r w:rsidR="00FF3E21">
        <w:rPr>
          <w:rFonts w:ascii="Times New Roman" w:hAnsi="Times New Roman" w:cs="Times New Roman"/>
          <w:sz w:val="24"/>
        </w:rPr>
        <w:t>P14AC00921</w:t>
      </w:r>
    </w:p>
    <w:p w14:paraId="2E64C511" w14:textId="77777777" w:rsidR="009A5817" w:rsidRPr="00FE261A" w:rsidRDefault="009A5817" w:rsidP="00D41F8F">
      <w:pPr>
        <w:spacing w:after="0" w:line="240" w:lineRule="auto"/>
        <w:rPr>
          <w:rFonts w:ascii="Times New Roman" w:hAnsi="Times New Roman" w:cs="Times New Roman"/>
          <w:sz w:val="24"/>
          <w:szCs w:val="16"/>
        </w:rPr>
      </w:pPr>
    </w:p>
    <w:p w14:paraId="6AE8FC42" w14:textId="7816BFAE" w:rsidR="00677FB8" w:rsidRPr="00FE261A" w:rsidRDefault="00023570" w:rsidP="00677FB8">
      <w:pPr>
        <w:spacing w:after="0" w:line="240" w:lineRule="auto"/>
        <w:rPr>
          <w:rFonts w:ascii="Times New Roman" w:hAnsi="Times New Roman" w:cs="Times New Roman"/>
          <w:b/>
          <w:sz w:val="24"/>
        </w:rPr>
      </w:pPr>
      <w:r w:rsidRPr="00FE261A">
        <w:rPr>
          <w:rFonts w:ascii="Times New Roman" w:hAnsi="Times New Roman" w:cs="Times New Roman"/>
          <w:b/>
          <w:sz w:val="24"/>
        </w:rPr>
        <w:t>CESU Partner</w:t>
      </w:r>
      <w:r w:rsidR="001D6D00" w:rsidRPr="00FE261A">
        <w:rPr>
          <w:rFonts w:ascii="Times New Roman" w:hAnsi="Times New Roman" w:cs="Times New Roman"/>
          <w:b/>
          <w:sz w:val="24"/>
        </w:rPr>
        <w:t>:</w:t>
      </w:r>
      <w:r w:rsidR="00866B43">
        <w:rPr>
          <w:rFonts w:ascii="Times New Roman" w:hAnsi="Times New Roman" w:cs="Times New Roman"/>
          <w:b/>
          <w:sz w:val="24"/>
        </w:rPr>
        <w:t xml:space="preserve"> </w:t>
      </w:r>
      <w:r w:rsidR="001439C3">
        <w:rPr>
          <w:rFonts w:ascii="Times New Roman" w:hAnsi="Times New Roman" w:cs="Times New Roman"/>
          <w:b/>
          <w:sz w:val="24"/>
        </w:rPr>
        <w:t>REGENTS OF THE UNIVERSITY OF NEW MEXICO</w:t>
      </w:r>
    </w:p>
    <w:p w14:paraId="07225D13" w14:textId="77777777" w:rsidR="001D6D00" w:rsidRPr="00FE261A" w:rsidRDefault="001D6D00" w:rsidP="00677FB8">
      <w:pPr>
        <w:spacing w:after="0" w:line="240" w:lineRule="auto"/>
        <w:rPr>
          <w:rFonts w:ascii="Times New Roman" w:hAnsi="Times New Roman" w:cs="Times New Roman"/>
          <w:b/>
          <w:sz w:val="24"/>
          <w:szCs w:val="16"/>
        </w:rPr>
      </w:pPr>
    </w:p>
    <w:p w14:paraId="4C59675C" w14:textId="77777777" w:rsidR="00D8787D" w:rsidRPr="00FE261A" w:rsidRDefault="003C3D5C" w:rsidP="00677FB8">
      <w:pPr>
        <w:spacing w:after="0" w:line="240" w:lineRule="auto"/>
        <w:rPr>
          <w:rFonts w:ascii="Times New Roman" w:hAnsi="Times New Roman" w:cs="Times New Roman"/>
          <w:b/>
          <w:sz w:val="24"/>
          <w:u w:val="single"/>
        </w:rPr>
      </w:pPr>
      <w:r w:rsidRPr="00FE261A">
        <w:rPr>
          <w:rFonts w:ascii="Times New Roman" w:hAnsi="Times New Roman" w:cs="Times New Roman"/>
          <w:b/>
          <w:sz w:val="24"/>
          <w:u w:val="single"/>
        </w:rPr>
        <w:t>PROJECT CONTACTS:</w:t>
      </w:r>
    </w:p>
    <w:p w14:paraId="1CDF1CE0" w14:textId="77777777" w:rsidR="00677FB8" w:rsidRPr="00FE261A" w:rsidRDefault="00677FB8" w:rsidP="00677FB8">
      <w:pPr>
        <w:spacing w:after="0" w:line="240" w:lineRule="auto"/>
        <w:rPr>
          <w:rFonts w:ascii="Times New Roman" w:hAnsi="Times New Roman" w:cs="Times New Roman"/>
          <w:i/>
          <w:sz w:val="24"/>
        </w:rPr>
      </w:pPr>
      <w:r w:rsidRPr="00FE261A">
        <w:rPr>
          <w:rFonts w:ascii="Times New Roman" w:hAnsi="Times New Roman" w:cs="Times New Roman"/>
          <w:b/>
          <w:sz w:val="24"/>
        </w:rPr>
        <w:t>Principal Investigator:</w:t>
      </w:r>
      <w:r w:rsidRPr="00FE261A">
        <w:rPr>
          <w:rFonts w:ascii="Times New Roman" w:hAnsi="Times New Roman" w:cs="Times New Roman"/>
          <w:sz w:val="24"/>
        </w:rPr>
        <w:t xml:space="preserve">  </w:t>
      </w:r>
      <w:r w:rsidR="00CE64DB" w:rsidRPr="00FE261A">
        <w:rPr>
          <w:rFonts w:ascii="Times New Roman" w:hAnsi="Times New Roman" w:cs="Times New Roman"/>
          <w:i/>
          <w:sz w:val="24"/>
        </w:rPr>
        <w:t>Robert Dello-Russo, PhD</w:t>
      </w:r>
      <w:r w:rsidRPr="00FE261A">
        <w:rPr>
          <w:rFonts w:ascii="Times New Roman" w:hAnsi="Times New Roman" w:cs="Times New Roman"/>
          <w:i/>
          <w:sz w:val="24"/>
        </w:rPr>
        <w:t xml:space="preserve">, </w:t>
      </w:r>
      <w:r w:rsidR="00CE64DB" w:rsidRPr="00FE261A">
        <w:rPr>
          <w:rFonts w:ascii="Times New Roman" w:hAnsi="Times New Roman" w:cs="Times New Roman"/>
          <w:i/>
          <w:sz w:val="24"/>
        </w:rPr>
        <w:t>Director</w:t>
      </w:r>
      <w:r w:rsidRPr="00FE261A">
        <w:rPr>
          <w:rFonts w:ascii="Times New Roman" w:hAnsi="Times New Roman" w:cs="Times New Roman"/>
          <w:i/>
          <w:sz w:val="24"/>
        </w:rPr>
        <w:t xml:space="preserve">, </w:t>
      </w:r>
      <w:r w:rsidR="00CE64DB" w:rsidRPr="00FE261A">
        <w:rPr>
          <w:rFonts w:ascii="Times New Roman" w:hAnsi="Times New Roman" w:cs="Times New Roman"/>
          <w:i/>
          <w:sz w:val="24"/>
        </w:rPr>
        <w:t>UNM Office of Contract Archeology</w:t>
      </w:r>
      <w:r w:rsidRPr="00FE261A">
        <w:rPr>
          <w:rFonts w:ascii="Times New Roman" w:hAnsi="Times New Roman" w:cs="Times New Roman"/>
          <w:i/>
          <w:sz w:val="24"/>
        </w:rPr>
        <w:t xml:space="preserve">, </w:t>
      </w:r>
      <w:r w:rsidR="00CE64DB" w:rsidRPr="00FE261A">
        <w:rPr>
          <w:rFonts w:ascii="Times New Roman" w:hAnsi="Times New Roman" w:cs="Times New Roman"/>
          <w:i/>
          <w:sz w:val="24"/>
        </w:rPr>
        <w:t>1 University of New Mexico</w:t>
      </w:r>
      <w:r w:rsidRPr="00FE261A">
        <w:rPr>
          <w:rFonts w:ascii="Times New Roman" w:hAnsi="Times New Roman" w:cs="Times New Roman"/>
          <w:i/>
          <w:sz w:val="24"/>
        </w:rPr>
        <w:t xml:space="preserve">, </w:t>
      </w:r>
      <w:r w:rsidR="00CE64DB" w:rsidRPr="00FE261A">
        <w:rPr>
          <w:rFonts w:ascii="Times New Roman" w:hAnsi="Times New Roman" w:cs="Times New Roman"/>
          <w:i/>
          <w:sz w:val="24"/>
        </w:rPr>
        <w:t>Albuquerque, NM 871310-0001 (505) 277-2870</w:t>
      </w:r>
      <w:r w:rsidRPr="00FE261A">
        <w:rPr>
          <w:rFonts w:ascii="Times New Roman" w:hAnsi="Times New Roman" w:cs="Times New Roman"/>
          <w:i/>
          <w:sz w:val="24"/>
        </w:rPr>
        <w:t xml:space="preserve">, </w:t>
      </w:r>
      <w:r w:rsidR="00CE64DB" w:rsidRPr="00FE261A">
        <w:rPr>
          <w:rFonts w:ascii="Times New Roman" w:hAnsi="Times New Roman" w:cs="Times New Roman"/>
          <w:i/>
          <w:sz w:val="24"/>
        </w:rPr>
        <w:t>(505) 277-6726</w:t>
      </w:r>
      <w:r w:rsidRPr="00FE261A">
        <w:rPr>
          <w:rFonts w:ascii="Times New Roman" w:hAnsi="Times New Roman" w:cs="Times New Roman"/>
          <w:i/>
          <w:sz w:val="24"/>
        </w:rPr>
        <w:t xml:space="preserve">, </w:t>
      </w:r>
      <w:r w:rsidR="00CE64DB" w:rsidRPr="00FE261A">
        <w:rPr>
          <w:rFonts w:ascii="Times New Roman" w:hAnsi="Times New Roman" w:cs="Times New Roman"/>
          <w:i/>
          <w:sz w:val="24"/>
        </w:rPr>
        <w:t>rdellorusso@unm.edu</w:t>
      </w:r>
    </w:p>
    <w:p w14:paraId="366378CB" w14:textId="4C0322F5" w:rsidR="00677FB8" w:rsidRPr="00FE261A" w:rsidRDefault="00677FB8" w:rsidP="00677FB8">
      <w:pPr>
        <w:spacing w:after="0" w:line="240" w:lineRule="auto"/>
        <w:rPr>
          <w:rFonts w:ascii="Times New Roman" w:hAnsi="Times New Roman" w:cs="Times New Roman"/>
          <w:i/>
          <w:sz w:val="24"/>
        </w:rPr>
      </w:pPr>
      <w:r w:rsidRPr="00FE261A">
        <w:rPr>
          <w:rFonts w:ascii="Times New Roman" w:hAnsi="Times New Roman" w:cs="Times New Roman"/>
          <w:b/>
          <w:sz w:val="24"/>
        </w:rPr>
        <w:t>Partner Administrative Contact</w:t>
      </w:r>
      <w:r w:rsidRPr="00FE261A">
        <w:rPr>
          <w:rFonts w:ascii="Times New Roman" w:hAnsi="Times New Roman" w:cs="Times New Roman"/>
          <w:b/>
          <w:i/>
          <w:sz w:val="24"/>
        </w:rPr>
        <w:t>:</w:t>
      </w:r>
      <w:r w:rsidRPr="00FE261A">
        <w:rPr>
          <w:rFonts w:ascii="Times New Roman" w:hAnsi="Times New Roman" w:cs="Times New Roman"/>
          <w:i/>
          <w:sz w:val="24"/>
        </w:rPr>
        <w:t xml:space="preserve"> </w:t>
      </w:r>
      <w:r w:rsidR="001439C3">
        <w:rPr>
          <w:rFonts w:ascii="Times New Roman" w:hAnsi="Times New Roman" w:cs="Times New Roman"/>
          <w:i/>
          <w:sz w:val="24"/>
        </w:rPr>
        <w:t>Timothy Wester</w:t>
      </w:r>
      <w:r w:rsidRPr="00FE261A">
        <w:rPr>
          <w:rFonts w:ascii="Times New Roman" w:hAnsi="Times New Roman" w:cs="Times New Roman"/>
          <w:i/>
          <w:sz w:val="24"/>
        </w:rPr>
        <w:t xml:space="preserve">, </w:t>
      </w:r>
      <w:r w:rsidR="001439C3">
        <w:rPr>
          <w:rFonts w:ascii="Times New Roman" w:hAnsi="Times New Roman" w:cs="Times New Roman"/>
          <w:i/>
          <w:sz w:val="24"/>
        </w:rPr>
        <w:t>Contract and Grant</w:t>
      </w:r>
      <w:r w:rsidR="002F6555">
        <w:rPr>
          <w:rFonts w:ascii="Times New Roman" w:hAnsi="Times New Roman" w:cs="Times New Roman"/>
          <w:i/>
          <w:sz w:val="24"/>
        </w:rPr>
        <w:t xml:space="preserve"> Administrator</w:t>
      </w:r>
      <w:r w:rsidRPr="00FE261A">
        <w:rPr>
          <w:rFonts w:ascii="Times New Roman" w:hAnsi="Times New Roman" w:cs="Times New Roman"/>
          <w:i/>
          <w:sz w:val="24"/>
        </w:rPr>
        <w:t xml:space="preserve">, </w:t>
      </w:r>
      <w:r w:rsidR="002F6555" w:rsidRPr="00FE261A">
        <w:rPr>
          <w:rFonts w:ascii="Times New Roman" w:hAnsi="Times New Roman" w:cs="Times New Roman"/>
          <w:i/>
          <w:sz w:val="24"/>
        </w:rPr>
        <w:t xml:space="preserve">Office of </w:t>
      </w:r>
      <w:r w:rsidR="001439C3">
        <w:rPr>
          <w:rFonts w:ascii="Times New Roman" w:hAnsi="Times New Roman" w:cs="Times New Roman"/>
          <w:i/>
          <w:sz w:val="24"/>
        </w:rPr>
        <w:t>Sponsored Projects</w:t>
      </w:r>
      <w:r w:rsidR="002F6555" w:rsidRPr="00FE261A">
        <w:rPr>
          <w:rFonts w:ascii="Times New Roman" w:hAnsi="Times New Roman" w:cs="Times New Roman"/>
          <w:i/>
          <w:sz w:val="24"/>
        </w:rPr>
        <w:t xml:space="preserve">, </w:t>
      </w:r>
      <w:r w:rsidR="001439C3">
        <w:rPr>
          <w:rFonts w:ascii="Times New Roman" w:hAnsi="Times New Roman" w:cs="Times New Roman"/>
          <w:i/>
          <w:sz w:val="24"/>
        </w:rPr>
        <w:t>1700 Lomas Blvd NE, Suite 2200, MSC01 1247</w:t>
      </w:r>
      <w:r w:rsidR="002F6555" w:rsidRPr="00FE261A">
        <w:rPr>
          <w:rFonts w:ascii="Times New Roman" w:hAnsi="Times New Roman" w:cs="Times New Roman"/>
          <w:i/>
          <w:sz w:val="24"/>
        </w:rPr>
        <w:t xml:space="preserve">, </w:t>
      </w:r>
      <w:r w:rsidR="002F6555">
        <w:rPr>
          <w:rFonts w:ascii="Times New Roman" w:hAnsi="Times New Roman" w:cs="Times New Roman"/>
          <w:i/>
          <w:sz w:val="24"/>
        </w:rPr>
        <w:t>Albuquerque, NM 87131-0001 (505) 277-</w:t>
      </w:r>
      <w:r w:rsidR="001439C3">
        <w:rPr>
          <w:rFonts w:ascii="Times New Roman" w:hAnsi="Times New Roman" w:cs="Times New Roman"/>
          <w:i/>
          <w:sz w:val="24"/>
        </w:rPr>
        <w:t>0591,</w:t>
      </w:r>
      <w:r w:rsidR="002F6555" w:rsidRPr="00FE261A">
        <w:rPr>
          <w:rFonts w:ascii="Times New Roman" w:hAnsi="Times New Roman" w:cs="Times New Roman"/>
          <w:i/>
          <w:sz w:val="24"/>
        </w:rPr>
        <w:t xml:space="preserve"> </w:t>
      </w:r>
      <w:r w:rsidR="001439C3">
        <w:rPr>
          <w:rFonts w:ascii="Times New Roman" w:hAnsi="Times New Roman" w:cs="Times New Roman"/>
          <w:i/>
          <w:sz w:val="24"/>
        </w:rPr>
        <w:t>twester</w:t>
      </w:r>
      <w:r w:rsidR="002F6555" w:rsidRPr="00FE261A">
        <w:rPr>
          <w:rFonts w:ascii="Times New Roman" w:hAnsi="Times New Roman" w:cs="Times New Roman"/>
          <w:i/>
          <w:sz w:val="24"/>
        </w:rPr>
        <w:t>@unm.edu</w:t>
      </w:r>
    </w:p>
    <w:p w14:paraId="211DDF29" w14:textId="77777777" w:rsidR="00677FB8" w:rsidRPr="00FE261A" w:rsidRDefault="00677FB8" w:rsidP="00677FB8">
      <w:pPr>
        <w:spacing w:after="0" w:line="240" w:lineRule="auto"/>
        <w:rPr>
          <w:rFonts w:ascii="Times New Roman" w:hAnsi="Times New Roman" w:cs="Times New Roman"/>
          <w:i/>
          <w:sz w:val="24"/>
        </w:rPr>
      </w:pPr>
      <w:r w:rsidRPr="00FE261A">
        <w:rPr>
          <w:rFonts w:ascii="Times New Roman" w:hAnsi="Times New Roman" w:cs="Times New Roman"/>
          <w:b/>
          <w:sz w:val="24"/>
        </w:rPr>
        <w:t xml:space="preserve">NPS Certified ATR:  </w:t>
      </w:r>
      <w:r w:rsidR="00CE64DB" w:rsidRPr="00FE261A">
        <w:rPr>
          <w:rFonts w:ascii="Times New Roman" w:hAnsi="Times New Roman" w:cs="Times New Roman"/>
          <w:i/>
          <w:sz w:val="24"/>
        </w:rPr>
        <w:t>Brian Jacobs</w:t>
      </w:r>
      <w:r w:rsidRPr="00FE261A">
        <w:rPr>
          <w:rFonts w:ascii="Times New Roman" w:hAnsi="Times New Roman" w:cs="Times New Roman"/>
          <w:i/>
          <w:sz w:val="24"/>
        </w:rPr>
        <w:t xml:space="preserve">, </w:t>
      </w:r>
      <w:r w:rsidR="00CE64DB" w:rsidRPr="00FE261A">
        <w:rPr>
          <w:rFonts w:ascii="Times New Roman" w:hAnsi="Times New Roman" w:cs="Times New Roman"/>
          <w:i/>
          <w:sz w:val="24"/>
        </w:rPr>
        <w:t>Park Botanist</w:t>
      </w:r>
      <w:r w:rsidRPr="00FE261A">
        <w:rPr>
          <w:rFonts w:ascii="Times New Roman" w:hAnsi="Times New Roman" w:cs="Times New Roman"/>
          <w:i/>
          <w:sz w:val="24"/>
        </w:rPr>
        <w:t xml:space="preserve">, </w:t>
      </w:r>
      <w:r w:rsidR="00CE64DB" w:rsidRPr="00FE261A">
        <w:rPr>
          <w:rFonts w:ascii="Times New Roman" w:hAnsi="Times New Roman" w:cs="Times New Roman"/>
          <w:i/>
          <w:sz w:val="24"/>
        </w:rPr>
        <w:t>Bandelier National Monument, 15 Entrance Road, Los Alamos, NM 87544</w:t>
      </w:r>
      <w:r w:rsidRPr="00FE261A">
        <w:rPr>
          <w:rFonts w:ascii="Times New Roman" w:hAnsi="Times New Roman" w:cs="Times New Roman"/>
          <w:i/>
          <w:sz w:val="24"/>
        </w:rPr>
        <w:t xml:space="preserve">, </w:t>
      </w:r>
      <w:r w:rsidR="00CE64DB" w:rsidRPr="00FE261A">
        <w:rPr>
          <w:rFonts w:ascii="Times New Roman" w:hAnsi="Times New Roman" w:cs="Times New Roman"/>
          <w:i/>
          <w:sz w:val="24"/>
        </w:rPr>
        <w:t>(505)</w:t>
      </w:r>
      <w:r w:rsidR="00F95596">
        <w:rPr>
          <w:rFonts w:ascii="Times New Roman" w:hAnsi="Times New Roman" w:cs="Times New Roman"/>
          <w:i/>
          <w:sz w:val="24"/>
        </w:rPr>
        <w:t xml:space="preserve"> </w:t>
      </w:r>
      <w:r w:rsidR="00CE64DB" w:rsidRPr="00FE261A">
        <w:rPr>
          <w:rFonts w:ascii="Times New Roman" w:hAnsi="Times New Roman" w:cs="Times New Roman"/>
          <w:i/>
          <w:sz w:val="24"/>
        </w:rPr>
        <w:t>672-3861 x707</w:t>
      </w:r>
      <w:r w:rsidRPr="00FE261A">
        <w:rPr>
          <w:rFonts w:ascii="Times New Roman" w:hAnsi="Times New Roman" w:cs="Times New Roman"/>
          <w:i/>
          <w:sz w:val="24"/>
        </w:rPr>
        <w:t xml:space="preserve">, </w:t>
      </w:r>
      <w:r w:rsidR="00CE64DB" w:rsidRPr="00FE261A">
        <w:rPr>
          <w:sz w:val="24"/>
          <w:szCs w:val="24"/>
        </w:rPr>
        <w:t>(</w:t>
      </w:r>
      <w:r w:rsidR="00CE64DB" w:rsidRPr="00FE261A">
        <w:rPr>
          <w:rFonts w:ascii="Times New Roman" w:hAnsi="Times New Roman"/>
          <w:i/>
          <w:sz w:val="24"/>
          <w:szCs w:val="24"/>
        </w:rPr>
        <w:t>505) 672-9607</w:t>
      </w:r>
      <w:r w:rsidRPr="00FE261A">
        <w:rPr>
          <w:rFonts w:ascii="Times New Roman" w:hAnsi="Times New Roman" w:cs="Times New Roman"/>
          <w:i/>
          <w:sz w:val="24"/>
        </w:rPr>
        <w:t xml:space="preserve">, </w:t>
      </w:r>
      <w:r w:rsidR="00CE64DB" w:rsidRPr="00FE261A">
        <w:rPr>
          <w:rFonts w:ascii="Times New Roman" w:hAnsi="Times New Roman" w:cs="Times New Roman"/>
          <w:i/>
          <w:sz w:val="24"/>
        </w:rPr>
        <w:t>brian_jacobs@nps.gov</w:t>
      </w:r>
    </w:p>
    <w:p w14:paraId="1206F274" w14:textId="3A89326D" w:rsidR="00677FB8" w:rsidRPr="00FE261A" w:rsidRDefault="00677FB8" w:rsidP="00677FB8">
      <w:pPr>
        <w:spacing w:after="0" w:line="240" w:lineRule="auto"/>
        <w:rPr>
          <w:rFonts w:ascii="Times New Roman" w:hAnsi="Times New Roman" w:cs="Times New Roman"/>
          <w:i/>
          <w:sz w:val="24"/>
        </w:rPr>
      </w:pPr>
      <w:r w:rsidRPr="00FE261A">
        <w:rPr>
          <w:rFonts w:ascii="Times New Roman" w:hAnsi="Times New Roman" w:cs="Times New Roman"/>
          <w:b/>
          <w:sz w:val="24"/>
        </w:rPr>
        <w:t>NPS Technical Expert:</w:t>
      </w:r>
      <w:r w:rsidRPr="00FE261A">
        <w:rPr>
          <w:rFonts w:ascii="Times New Roman" w:hAnsi="Times New Roman" w:cs="Times New Roman"/>
          <w:sz w:val="24"/>
        </w:rPr>
        <w:t xml:space="preserve"> </w:t>
      </w:r>
      <w:r w:rsidR="00CE64DB" w:rsidRPr="00FE261A">
        <w:rPr>
          <w:rFonts w:ascii="Times New Roman" w:hAnsi="Times New Roman" w:cs="Times New Roman"/>
          <w:i/>
          <w:sz w:val="24"/>
        </w:rPr>
        <w:t>Barbara Judy</w:t>
      </w:r>
      <w:r w:rsidRPr="00FE261A">
        <w:rPr>
          <w:rFonts w:ascii="Times New Roman" w:hAnsi="Times New Roman" w:cs="Times New Roman"/>
          <w:i/>
          <w:sz w:val="24"/>
        </w:rPr>
        <w:t xml:space="preserve">, </w:t>
      </w:r>
      <w:r w:rsidR="00CE64DB" w:rsidRPr="00FE261A">
        <w:rPr>
          <w:rFonts w:ascii="Times New Roman" w:hAnsi="Times New Roman" w:cs="Times New Roman"/>
          <w:i/>
          <w:sz w:val="24"/>
        </w:rPr>
        <w:t>Chief of Resources</w:t>
      </w:r>
      <w:r w:rsidRPr="00FE261A">
        <w:rPr>
          <w:rFonts w:ascii="Times New Roman" w:hAnsi="Times New Roman" w:cs="Times New Roman"/>
          <w:i/>
          <w:sz w:val="24"/>
        </w:rPr>
        <w:t xml:space="preserve">, </w:t>
      </w:r>
      <w:r w:rsidR="00CE64DB" w:rsidRPr="00FE261A">
        <w:rPr>
          <w:rFonts w:ascii="Times New Roman" w:hAnsi="Times New Roman" w:cs="Times New Roman"/>
          <w:i/>
          <w:sz w:val="24"/>
        </w:rPr>
        <w:t>Bandelier National Monument, 15 Entrance Road, Los Alamos, NM 87544, (505)</w:t>
      </w:r>
      <w:r w:rsidR="00F95596">
        <w:rPr>
          <w:rFonts w:ascii="Times New Roman" w:hAnsi="Times New Roman" w:cs="Times New Roman"/>
          <w:i/>
          <w:sz w:val="24"/>
        </w:rPr>
        <w:t xml:space="preserve"> </w:t>
      </w:r>
      <w:r w:rsidR="00CE64DB" w:rsidRPr="00FE261A">
        <w:rPr>
          <w:rFonts w:ascii="Times New Roman" w:hAnsi="Times New Roman" w:cs="Times New Roman"/>
          <w:i/>
          <w:sz w:val="24"/>
        </w:rPr>
        <w:t xml:space="preserve">672-3861 x701, </w:t>
      </w:r>
      <w:r w:rsidR="00CE64DB" w:rsidRPr="00FE261A">
        <w:rPr>
          <w:sz w:val="24"/>
          <w:szCs w:val="24"/>
        </w:rPr>
        <w:t>(</w:t>
      </w:r>
      <w:r w:rsidR="00CE64DB" w:rsidRPr="00FE261A">
        <w:rPr>
          <w:rFonts w:ascii="Times New Roman" w:hAnsi="Times New Roman"/>
          <w:i/>
          <w:sz w:val="24"/>
          <w:szCs w:val="24"/>
        </w:rPr>
        <w:t>505) 672-9607</w:t>
      </w:r>
      <w:r w:rsidR="00CE64DB" w:rsidRPr="00FE261A">
        <w:rPr>
          <w:rFonts w:ascii="Times New Roman" w:hAnsi="Times New Roman" w:cs="Times New Roman"/>
          <w:i/>
          <w:sz w:val="24"/>
        </w:rPr>
        <w:t>, Barbara_judy@nps.gov</w:t>
      </w:r>
    </w:p>
    <w:p w14:paraId="2F8FF55A" w14:textId="77777777" w:rsidR="00D41F8F" w:rsidRPr="00FE261A" w:rsidRDefault="00D41F8F" w:rsidP="00AE33E0">
      <w:pPr>
        <w:spacing w:after="0" w:line="240" w:lineRule="auto"/>
        <w:rPr>
          <w:rFonts w:ascii="Times New Roman" w:hAnsi="Times New Roman" w:cs="Times New Roman"/>
          <w:sz w:val="24"/>
          <w:szCs w:val="16"/>
        </w:rPr>
      </w:pPr>
    </w:p>
    <w:p w14:paraId="40C453CA" w14:textId="77777777" w:rsidR="009C4BC7" w:rsidRPr="00FE261A" w:rsidRDefault="003C3D5C" w:rsidP="00AE33E0">
      <w:pPr>
        <w:spacing w:after="0" w:line="240" w:lineRule="auto"/>
        <w:rPr>
          <w:rFonts w:ascii="Times New Roman" w:hAnsi="Times New Roman" w:cs="Times New Roman"/>
          <w:b/>
          <w:sz w:val="24"/>
          <w:u w:val="single"/>
        </w:rPr>
      </w:pPr>
      <w:r w:rsidRPr="00FE261A">
        <w:rPr>
          <w:rFonts w:ascii="Times New Roman" w:hAnsi="Times New Roman" w:cs="Times New Roman"/>
          <w:b/>
          <w:sz w:val="24"/>
          <w:u w:val="single"/>
        </w:rPr>
        <w:t>FUNDING INFORMATION:</w:t>
      </w:r>
    </w:p>
    <w:p w14:paraId="46CF3AE8" w14:textId="7249F23B" w:rsidR="00CA61C8" w:rsidRPr="00FE261A" w:rsidRDefault="00A615B5" w:rsidP="00AE33E0">
      <w:pPr>
        <w:spacing w:after="0" w:line="240" w:lineRule="auto"/>
        <w:rPr>
          <w:rFonts w:ascii="Times New Roman" w:hAnsi="Times New Roman" w:cs="Times New Roman"/>
          <w:b/>
          <w:sz w:val="24"/>
        </w:rPr>
      </w:pPr>
      <w:r w:rsidRPr="00FE261A">
        <w:rPr>
          <w:rFonts w:ascii="Times New Roman" w:hAnsi="Times New Roman" w:cs="Times New Roman"/>
          <w:b/>
          <w:sz w:val="24"/>
        </w:rPr>
        <w:t>Amount Funded</w:t>
      </w:r>
      <w:r w:rsidR="00757785" w:rsidRPr="00FE261A">
        <w:rPr>
          <w:rFonts w:ascii="Times New Roman" w:hAnsi="Times New Roman" w:cs="Times New Roman"/>
          <w:b/>
          <w:sz w:val="24"/>
        </w:rPr>
        <w:t>:</w:t>
      </w:r>
      <w:r w:rsidR="00CE64DB" w:rsidRPr="00FE261A">
        <w:rPr>
          <w:rFonts w:ascii="Times New Roman" w:hAnsi="Times New Roman" w:cs="Times New Roman"/>
          <w:b/>
          <w:sz w:val="24"/>
        </w:rPr>
        <w:t xml:space="preserve"> $</w:t>
      </w:r>
      <w:r w:rsidR="00260ED0">
        <w:rPr>
          <w:rFonts w:ascii="Times New Roman" w:hAnsi="Times New Roman" w:cs="Times New Roman"/>
          <w:b/>
          <w:sz w:val="24"/>
        </w:rPr>
        <w:t>73</w:t>
      </w:r>
      <w:r w:rsidR="00CE64DB" w:rsidRPr="00FE261A">
        <w:rPr>
          <w:rFonts w:ascii="Times New Roman" w:hAnsi="Times New Roman" w:cs="Times New Roman"/>
          <w:b/>
          <w:sz w:val="24"/>
        </w:rPr>
        <w:t>,1</w:t>
      </w:r>
      <w:r w:rsidR="00260ED0">
        <w:rPr>
          <w:rFonts w:ascii="Times New Roman" w:hAnsi="Times New Roman" w:cs="Times New Roman"/>
          <w:b/>
          <w:sz w:val="24"/>
        </w:rPr>
        <w:t>7</w:t>
      </w:r>
      <w:r w:rsidR="000701DC">
        <w:rPr>
          <w:rFonts w:ascii="Times New Roman" w:hAnsi="Times New Roman" w:cs="Times New Roman"/>
          <w:b/>
          <w:sz w:val="24"/>
        </w:rPr>
        <w:t>0</w:t>
      </w:r>
    </w:p>
    <w:p w14:paraId="1713BDE9" w14:textId="68C62CD1" w:rsidR="00CA61C8" w:rsidRPr="002F6555" w:rsidRDefault="00CA61C8" w:rsidP="00AE33E0">
      <w:pPr>
        <w:spacing w:after="0" w:line="240" w:lineRule="auto"/>
        <w:rPr>
          <w:rFonts w:ascii="Times New Roman" w:hAnsi="Times New Roman" w:cs="Times New Roman"/>
          <w:b/>
          <w:sz w:val="24"/>
        </w:rPr>
      </w:pPr>
      <w:r w:rsidRPr="00FE261A">
        <w:rPr>
          <w:rFonts w:ascii="Times New Roman" w:hAnsi="Times New Roman" w:cs="Times New Roman"/>
          <w:b/>
          <w:sz w:val="24"/>
        </w:rPr>
        <w:t>NPS Account Numbers</w:t>
      </w:r>
      <w:r w:rsidR="009A5817" w:rsidRPr="00FE261A">
        <w:rPr>
          <w:rFonts w:ascii="Times New Roman" w:hAnsi="Times New Roman" w:cs="Times New Roman"/>
          <w:b/>
          <w:sz w:val="24"/>
        </w:rPr>
        <w:t xml:space="preserve"> (amounts in parentheses)</w:t>
      </w:r>
      <w:r w:rsidR="00757785" w:rsidRPr="00FE261A">
        <w:rPr>
          <w:rFonts w:ascii="Times New Roman" w:hAnsi="Times New Roman" w:cs="Times New Roman"/>
          <w:b/>
          <w:sz w:val="24"/>
        </w:rPr>
        <w:t>:</w:t>
      </w:r>
      <w:r w:rsidR="00CE64DB" w:rsidRPr="00FE261A">
        <w:rPr>
          <w:color w:val="000000"/>
          <w:sz w:val="24"/>
          <w:szCs w:val="24"/>
        </w:rPr>
        <w:t xml:space="preserve"> </w:t>
      </w:r>
      <w:r w:rsidR="003F29A3">
        <w:rPr>
          <w:rFonts w:ascii="Times New Roman" w:hAnsi="Times New Roman"/>
          <w:color w:val="000000"/>
          <w:sz w:val="24"/>
          <w:szCs w:val="24"/>
        </w:rPr>
        <w:t>PF.FBF5PS014.00.1 ($26,1</w:t>
      </w:r>
      <w:r w:rsidR="00260ED0">
        <w:rPr>
          <w:rFonts w:ascii="Times New Roman" w:hAnsi="Times New Roman"/>
          <w:color w:val="000000"/>
          <w:sz w:val="24"/>
          <w:szCs w:val="24"/>
        </w:rPr>
        <w:t>50</w:t>
      </w:r>
      <w:r w:rsidR="00CE64DB" w:rsidRPr="002F6555">
        <w:rPr>
          <w:rFonts w:ascii="Times New Roman" w:hAnsi="Times New Roman"/>
          <w:color w:val="000000"/>
          <w:sz w:val="24"/>
          <w:szCs w:val="24"/>
        </w:rPr>
        <w:t xml:space="preserve">) </w:t>
      </w:r>
      <w:r w:rsidR="00CE64DB" w:rsidRPr="002F6555">
        <w:rPr>
          <w:rFonts w:ascii="Times New Roman" w:hAnsi="Times New Roman"/>
          <w:i/>
          <w:color w:val="000000"/>
          <w:sz w:val="24"/>
          <w:szCs w:val="24"/>
        </w:rPr>
        <w:t>and</w:t>
      </w:r>
      <w:r w:rsidR="00CE64DB" w:rsidRPr="002F6555">
        <w:rPr>
          <w:rFonts w:ascii="Times New Roman" w:hAnsi="Times New Roman"/>
          <w:color w:val="000000"/>
          <w:sz w:val="24"/>
          <w:szCs w:val="24"/>
        </w:rPr>
        <w:t xml:space="preserve"> PH.P0197771A.00.1 ($33,000)</w:t>
      </w:r>
      <w:r w:rsidR="00260ED0">
        <w:rPr>
          <w:rFonts w:ascii="Times New Roman" w:hAnsi="Times New Roman"/>
          <w:color w:val="000000"/>
          <w:sz w:val="24"/>
          <w:szCs w:val="24"/>
        </w:rPr>
        <w:t xml:space="preserve"> </w:t>
      </w:r>
      <w:r w:rsidR="00260ED0" w:rsidRPr="00260ED0">
        <w:rPr>
          <w:rFonts w:ascii="Times New Roman" w:hAnsi="Times New Roman"/>
          <w:color w:val="000000"/>
          <w:sz w:val="24"/>
          <w:szCs w:val="24"/>
        </w:rPr>
        <w:t>and Fund Center/Cost Center:PPIMBANDR1/Functional Area:PPMRSCR1Z.CA0000 ($14,0</w:t>
      </w:r>
      <w:r w:rsidR="00260ED0">
        <w:rPr>
          <w:rFonts w:ascii="Times New Roman" w:hAnsi="Times New Roman"/>
          <w:color w:val="000000"/>
          <w:sz w:val="24"/>
          <w:szCs w:val="24"/>
        </w:rPr>
        <w:t>2</w:t>
      </w:r>
      <w:r w:rsidR="000701DC">
        <w:rPr>
          <w:rFonts w:ascii="Times New Roman" w:hAnsi="Times New Roman"/>
          <w:color w:val="000000"/>
          <w:sz w:val="24"/>
          <w:szCs w:val="24"/>
        </w:rPr>
        <w:t>0</w:t>
      </w:r>
      <w:r w:rsidR="00260ED0" w:rsidRPr="00260ED0">
        <w:rPr>
          <w:rFonts w:ascii="Times New Roman" w:hAnsi="Times New Roman"/>
          <w:color w:val="000000"/>
          <w:sz w:val="24"/>
          <w:szCs w:val="24"/>
        </w:rPr>
        <w:t>)</w:t>
      </w:r>
    </w:p>
    <w:p w14:paraId="6B694F23" w14:textId="667F126B" w:rsidR="00CE64DB" w:rsidRPr="00FE261A" w:rsidRDefault="00CA61C8" w:rsidP="00AE33E0">
      <w:pPr>
        <w:spacing w:after="0" w:line="240" w:lineRule="auto"/>
        <w:rPr>
          <w:rFonts w:ascii="Times New Roman" w:hAnsi="Times New Roman" w:cs="Times New Roman"/>
          <w:b/>
          <w:sz w:val="24"/>
        </w:rPr>
      </w:pPr>
      <w:r w:rsidRPr="00FE261A">
        <w:rPr>
          <w:rFonts w:ascii="Times New Roman" w:hAnsi="Times New Roman" w:cs="Times New Roman"/>
          <w:b/>
          <w:sz w:val="24"/>
        </w:rPr>
        <w:t>Fund Source</w:t>
      </w:r>
      <w:r w:rsidR="00787E2E" w:rsidRPr="00FE261A">
        <w:rPr>
          <w:rFonts w:ascii="Times New Roman" w:hAnsi="Times New Roman" w:cs="Times New Roman"/>
          <w:b/>
          <w:sz w:val="24"/>
        </w:rPr>
        <w:t xml:space="preserve"> (e.g.</w:t>
      </w:r>
      <w:r w:rsidR="009A5817" w:rsidRPr="00FE261A">
        <w:rPr>
          <w:rFonts w:ascii="Times New Roman" w:hAnsi="Times New Roman" w:cs="Times New Roman"/>
          <w:b/>
          <w:sz w:val="24"/>
        </w:rPr>
        <w:t xml:space="preserve">, ONPS, FLREA, </w:t>
      </w:r>
      <w:r w:rsidR="00787E2E" w:rsidRPr="00FE261A">
        <w:rPr>
          <w:rFonts w:ascii="Times New Roman" w:hAnsi="Times New Roman" w:cs="Times New Roman"/>
          <w:b/>
          <w:sz w:val="24"/>
        </w:rPr>
        <w:t xml:space="preserve">CRPP, CESU, </w:t>
      </w:r>
      <w:r w:rsidR="009A5817" w:rsidRPr="00FE261A">
        <w:rPr>
          <w:rFonts w:ascii="Times New Roman" w:hAnsi="Times New Roman" w:cs="Times New Roman"/>
          <w:b/>
          <w:sz w:val="24"/>
        </w:rPr>
        <w:t>etc.)</w:t>
      </w:r>
      <w:r w:rsidR="00757785" w:rsidRPr="00FE261A">
        <w:rPr>
          <w:rFonts w:ascii="Times New Roman" w:hAnsi="Times New Roman" w:cs="Times New Roman"/>
          <w:b/>
          <w:sz w:val="24"/>
        </w:rPr>
        <w:t>:</w:t>
      </w:r>
      <w:r w:rsidR="00CE64DB" w:rsidRPr="00FE261A">
        <w:rPr>
          <w:rFonts w:ascii="Times New Roman" w:hAnsi="Times New Roman" w:cs="Times New Roman"/>
          <w:b/>
          <w:sz w:val="24"/>
        </w:rPr>
        <w:t xml:space="preserve"> Burned Area Rehabilitation (BAR), Cyclic Maintenance </w:t>
      </w:r>
      <w:r w:rsidR="00260ED0">
        <w:rPr>
          <w:rFonts w:ascii="Times New Roman" w:hAnsi="Times New Roman" w:cs="Times New Roman"/>
          <w:b/>
          <w:sz w:val="24"/>
        </w:rPr>
        <w:t>and ONPS Base</w:t>
      </w:r>
    </w:p>
    <w:p w14:paraId="420DD419" w14:textId="77777777" w:rsidR="00CA61C8" w:rsidRPr="00FE261A" w:rsidRDefault="00CA61C8" w:rsidP="00AE33E0">
      <w:pPr>
        <w:spacing w:after="0" w:line="240" w:lineRule="auto"/>
        <w:rPr>
          <w:rFonts w:ascii="Times New Roman" w:hAnsi="Times New Roman" w:cs="Times New Roman"/>
          <w:b/>
          <w:sz w:val="24"/>
        </w:rPr>
      </w:pPr>
      <w:bookmarkStart w:id="0" w:name="_GoBack"/>
      <w:bookmarkEnd w:id="0"/>
    </w:p>
    <w:bookmarkStart w:id="1" w:name="Check1"/>
    <w:p w14:paraId="278E8997" w14:textId="77777777" w:rsidR="00CE64DB" w:rsidRPr="00FE261A" w:rsidRDefault="000D2A7E" w:rsidP="00CE64DB">
      <w:pPr>
        <w:ind w:left="4320" w:hanging="4320"/>
        <w:rPr>
          <w:sz w:val="24"/>
          <w:szCs w:val="24"/>
        </w:rPr>
      </w:pPr>
      <w:r w:rsidRPr="00FE261A">
        <w:rPr>
          <w:rFonts w:ascii="Times New Roman" w:hAnsi="Times New Roman" w:cs="Times New Roman"/>
          <w:sz w:val="24"/>
        </w:rPr>
        <w:fldChar w:fldCharType="begin">
          <w:ffData>
            <w:name w:val="Check1"/>
            <w:enabled/>
            <w:calcOnExit w:val="0"/>
            <w:checkBox>
              <w:sizeAuto/>
              <w:default w:val="1"/>
            </w:checkBox>
          </w:ffData>
        </w:fldChar>
      </w:r>
      <w:r w:rsidR="00961FDF" w:rsidRPr="00FE261A">
        <w:rPr>
          <w:rFonts w:ascii="Times New Roman" w:hAnsi="Times New Roman" w:cs="Times New Roman"/>
          <w:sz w:val="24"/>
        </w:rPr>
        <w:instrText xml:space="preserve"> FORMCHECKBOX </w:instrText>
      </w:r>
      <w:r w:rsidR="00C5431C">
        <w:rPr>
          <w:rFonts w:ascii="Times New Roman" w:hAnsi="Times New Roman" w:cs="Times New Roman"/>
          <w:sz w:val="24"/>
        </w:rPr>
      </w:r>
      <w:r w:rsidR="00C5431C">
        <w:rPr>
          <w:rFonts w:ascii="Times New Roman" w:hAnsi="Times New Roman" w:cs="Times New Roman"/>
          <w:sz w:val="24"/>
        </w:rPr>
        <w:fldChar w:fldCharType="separate"/>
      </w:r>
      <w:r w:rsidRPr="00FE261A">
        <w:rPr>
          <w:rFonts w:ascii="Times New Roman" w:hAnsi="Times New Roman" w:cs="Times New Roman"/>
          <w:sz w:val="24"/>
        </w:rPr>
        <w:fldChar w:fldCharType="end"/>
      </w:r>
      <w:bookmarkEnd w:id="1"/>
      <w:r w:rsidR="00A615B5" w:rsidRPr="00FE261A">
        <w:rPr>
          <w:rFonts w:ascii="Times New Roman" w:hAnsi="Times New Roman" w:cs="Times New Roman"/>
          <w:sz w:val="24"/>
        </w:rPr>
        <w:t xml:space="preserve">NPS Funding </w:t>
      </w:r>
    </w:p>
    <w:p w14:paraId="22413CC6" w14:textId="77777777" w:rsidR="005667AC" w:rsidRPr="00FE261A" w:rsidRDefault="005667AC" w:rsidP="00D21A9A">
      <w:pPr>
        <w:spacing w:after="0" w:line="240" w:lineRule="auto"/>
        <w:rPr>
          <w:rFonts w:ascii="Times New Roman" w:hAnsi="Times New Roman" w:cs="Times New Roman"/>
          <w:sz w:val="24"/>
        </w:rPr>
      </w:pPr>
    </w:p>
    <w:p w14:paraId="3BC54661" w14:textId="77777777" w:rsidR="00CA61C8" w:rsidRPr="00FE261A" w:rsidRDefault="000D2A7E" w:rsidP="00D21A9A">
      <w:pPr>
        <w:spacing w:after="0" w:line="240" w:lineRule="auto"/>
        <w:rPr>
          <w:rFonts w:ascii="Times New Roman" w:hAnsi="Times New Roman" w:cs="Times New Roman"/>
          <w:sz w:val="24"/>
        </w:rPr>
      </w:pPr>
      <w:r w:rsidRPr="00FE261A">
        <w:rPr>
          <w:rFonts w:ascii="Times New Roman" w:hAnsi="Times New Roman" w:cs="Times New Roman"/>
          <w:sz w:val="24"/>
        </w:rPr>
        <w:fldChar w:fldCharType="begin">
          <w:ffData>
            <w:name w:val=""/>
            <w:enabled/>
            <w:calcOnExit w:val="0"/>
            <w:checkBox>
              <w:sizeAuto/>
              <w:default w:val="0"/>
            </w:checkBox>
          </w:ffData>
        </w:fldChar>
      </w:r>
      <w:r w:rsidR="001749D9" w:rsidRPr="00FE261A">
        <w:rPr>
          <w:rFonts w:ascii="Times New Roman" w:hAnsi="Times New Roman" w:cs="Times New Roman"/>
          <w:sz w:val="24"/>
        </w:rPr>
        <w:instrText xml:space="preserve"> FORMCHECKBOX </w:instrText>
      </w:r>
      <w:r w:rsidR="00C5431C">
        <w:rPr>
          <w:rFonts w:ascii="Times New Roman" w:hAnsi="Times New Roman" w:cs="Times New Roman"/>
          <w:sz w:val="24"/>
        </w:rPr>
      </w:r>
      <w:r w:rsidR="00C5431C">
        <w:rPr>
          <w:rFonts w:ascii="Times New Roman" w:hAnsi="Times New Roman" w:cs="Times New Roman"/>
          <w:sz w:val="24"/>
        </w:rPr>
        <w:fldChar w:fldCharType="separate"/>
      </w:r>
      <w:r w:rsidRPr="00FE261A">
        <w:rPr>
          <w:rFonts w:ascii="Times New Roman" w:hAnsi="Times New Roman" w:cs="Times New Roman"/>
          <w:sz w:val="24"/>
        </w:rPr>
        <w:fldChar w:fldCharType="end"/>
      </w:r>
      <w:r w:rsidR="009C4BC7" w:rsidRPr="00FE261A">
        <w:rPr>
          <w:rFonts w:ascii="Times New Roman" w:hAnsi="Times New Roman" w:cs="Times New Roman"/>
          <w:sz w:val="24"/>
        </w:rPr>
        <w:t xml:space="preserve"> </w:t>
      </w:r>
      <w:r w:rsidR="001749D9" w:rsidRPr="00FE261A">
        <w:rPr>
          <w:rFonts w:ascii="Times New Roman" w:hAnsi="Times New Roman" w:cs="Times New Roman"/>
          <w:sz w:val="24"/>
        </w:rPr>
        <w:t xml:space="preserve">Is this funded using a reimbursable account number? </w:t>
      </w:r>
      <w:r w:rsidR="00787E2E" w:rsidRPr="00FE261A">
        <w:rPr>
          <w:rFonts w:ascii="Times New Roman" w:hAnsi="Times New Roman" w:cs="Times New Roman"/>
          <w:sz w:val="24"/>
        </w:rPr>
        <w:t>If yes</w:t>
      </w:r>
      <w:r w:rsidR="00263227" w:rsidRPr="00FE261A">
        <w:rPr>
          <w:rFonts w:ascii="Times New Roman" w:hAnsi="Times New Roman" w:cs="Times New Roman"/>
          <w:sz w:val="24"/>
        </w:rPr>
        <w:t xml:space="preserve">, </w:t>
      </w:r>
      <w:r w:rsidR="00787E2E" w:rsidRPr="00FE261A">
        <w:rPr>
          <w:rFonts w:ascii="Times New Roman" w:hAnsi="Times New Roman" w:cs="Times New Roman"/>
          <w:sz w:val="24"/>
        </w:rPr>
        <w:t>IMR contracting needs a co</w:t>
      </w:r>
      <w:r w:rsidR="005667AC" w:rsidRPr="00FE261A">
        <w:rPr>
          <w:rFonts w:ascii="Times New Roman" w:hAnsi="Times New Roman" w:cs="Times New Roman"/>
          <w:sz w:val="24"/>
        </w:rPr>
        <w:t>py of the Interagency Agreement</w:t>
      </w:r>
      <w:r w:rsidR="00AD29B6" w:rsidRPr="00FE261A">
        <w:rPr>
          <w:rFonts w:ascii="Times New Roman" w:hAnsi="Times New Roman" w:cs="Times New Roman"/>
          <w:sz w:val="24"/>
        </w:rPr>
        <w:t>.</w:t>
      </w:r>
    </w:p>
    <w:p w14:paraId="1A29D7E6" w14:textId="77777777" w:rsidR="00A615B5" w:rsidRPr="00FE261A" w:rsidRDefault="00A615B5" w:rsidP="00D21A9A">
      <w:pPr>
        <w:spacing w:after="0" w:line="240" w:lineRule="auto"/>
        <w:rPr>
          <w:rFonts w:ascii="Times New Roman" w:hAnsi="Times New Roman" w:cs="Times New Roman"/>
          <w:sz w:val="24"/>
          <w:szCs w:val="16"/>
        </w:rPr>
      </w:pPr>
    </w:p>
    <w:p w14:paraId="524C522B" w14:textId="77777777" w:rsidR="009C4BC7" w:rsidRPr="00FE261A" w:rsidRDefault="003C3D5C" w:rsidP="00AE33E0">
      <w:pPr>
        <w:spacing w:after="0" w:line="240" w:lineRule="auto"/>
        <w:rPr>
          <w:rFonts w:ascii="Times New Roman" w:hAnsi="Times New Roman" w:cs="Times New Roman"/>
          <w:b/>
          <w:sz w:val="24"/>
          <w:u w:val="single"/>
        </w:rPr>
      </w:pPr>
      <w:r w:rsidRPr="00FE261A">
        <w:rPr>
          <w:rFonts w:ascii="Times New Roman" w:hAnsi="Times New Roman" w:cs="Times New Roman"/>
          <w:b/>
          <w:sz w:val="24"/>
          <w:u w:val="single"/>
        </w:rPr>
        <w:t>PROJECT DATES:</w:t>
      </w:r>
    </w:p>
    <w:p w14:paraId="54F91DA0" w14:textId="77777777" w:rsidR="006474A5" w:rsidRPr="00FE261A" w:rsidRDefault="00CA61C8" w:rsidP="00AE33E0">
      <w:pPr>
        <w:spacing w:after="0" w:line="240" w:lineRule="auto"/>
        <w:rPr>
          <w:rFonts w:ascii="Times New Roman" w:hAnsi="Times New Roman" w:cs="Times New Roman"/>
          <w:b/>
          <w:color w:val="FF0000"/>
          <w:sz w:val="24"/>
        </w:rPr>
      </w:pPr>
      <w:r w:rsidRPr="00FE261A">
        <w:rPr>
          <w:rFonts w:ascii="Times New Roman" w:hAnsi="Times New Roman" w:cs="Times New Roman"/>
          <w:b/>
          <w:sz w:val="24"/>
        </w:rPr>
        <w:t>Start Date</w:t>
      </w:r>
      <w:r w:rsidR="00121EEF" w:rsidRPr="00FE261A">
        <w:rPr>
          <w:rFonts w:ascii="Times New Roman" w:hAnsi="Times New Roman" w:cs="Times New Roman"/>
          <w:b/>
          <w:sz w:val="24"/>
        </w:rPr>
        <w:t>:</w:t>
      </w:r>
      <w:r w:rsidR="0024678F" w:rsidRPr="00FE261A">
        <w:rPr>
          <w:rFonts w:ascii="Times New Roman" w:hAnsi="Times New Roman" w:cs="Times New Roman"/>
          <w:b/>
          <w:sz w:val="24"/>
        </w:rPr>
        <w:t xml:space="preserve">  </w:t>
      </w:r>
      <w:r w:rsidR="004D1A20" w:rsidRPr="001439C3">
        <w:rPr>
          <w:rFonts w:ascii="Times New Roman" w:hAnsi="Times New Roman" w:cs="Times New Roman"/>
          <w:b/>
          <w:sz w:val="24"/>
        </w:rPr>
        <w:t>September 1, 2014</w:t>
      </w:r>
    </w:p>
    <w:p w14:paraId="73F27371" w14:textId="77777777" w:rsidR="006474A5" w:rsidRPr="00FE261A" w:rsidRDefault="006474A5" w:rsidP="00AE33E0">
      <w:pPr>
        <w:spacing w:after="0" w:line="240" w:lineRule="auto"/>
        <w:rPr>
          <w:rFonts w:ascii="Times New Roman" w:hAnsi="Times New Roman" w:cs="Times New Roman"/>
          <w:b/>
          <w:sz w:val="24"/>
        </w:rPr>
      </w:pPr>
    </w:p>
    <w:p w14:paraId="37439A9B" w14:textId="77777777" w:rsidR="00121EEF" w:rsidRPr="00FE261A" w:rsidRDefault="006474A5" w:rsidP="00AE33E0">
      <w:pPr>
        <w:spacing w:after="0" w:line="240" w:lineRule="auto"/>
        <w:rPr>
          <w:rFonts w:ascii="Times New Roman" w:hAnsi="Times New Roman" w:cs="Times New Roman"/>
          <w:b/>
          <w:i/>
          <w:sz w:val="24"/>
        </w:rPr>
      </w:pPr>
      <w:r w:rsidRPr="00FE261A">
        <w:rPr>
          <w:rFonts w:ascii="Times New Roman" w:hAnsi="Times New Roman" w:cs="Times New Roman"/>
          <w:b/>
          <w:i/>
          <w:sz w:val="24"/>
          <w:u w:val="single"/>
        </w:rPr>
        <w:t>NOTE</w:t>
      </w:r>
      <w:r w:rsidRPr="00FE261A">
        <w:rPr>
          <w:rFonts w:ascii="Times New Roman" w:hAnsi="Times New Roman" w:cs="Times New Roman"/>
          <w:b/>
          <w:i/>
          <w:sz w:val="24"/>
        </w:rPr>
        <w:t xml:space="preserve">:  </w:t>
      </w:r>
      <w:r w:rsidR="0024678F" w:rsidRPr="00FE261A">
        <w:rPr>
          <w:rFonts w:ascii="Times New Roman" w:hAnsi="Times New Roman" w:cs="Times New Roman"/>
          <w:b/>
          <w:i/>
          <w:sz w:val="24"/>
        </w:rPr>
        <w:t>This Task Agreement will become effective on the date of final signature or the effective date of</w:t>
      </w:r>
      <w:r w:rsidRPr="00FE261A">
        <w:rPr>
          <w:rFonts w:ascii="Times New Roman" w:hAnsi="Times New Roman" w:cs="Times New Roman"/>
          <w:b/>
          <w:i/>
          <w:sz w:val="24"/>
        </w:rPr>
        <w:t xml:space="preserve"> the </w:t>
      </w:r>
      <w:r w:rsidR="00157480" w:rsidRPr="00FE261A">
        <w:rPr>
          <w:rFonts w:ascii="Times New Roman" w:hAnsi="Times New Roman" w:cs="Times New Roman"/>
          <w:b/>
          <w:i/>
          <w:sz w:val="24"/>
        </w:rPr>
        <w:t>Award document</w:t>
      </w:r>
      <w:r w:rsidRPr="00FE261A">
        <w:rPr>
          <w:rFonts w:ascii="Times New Roman" w:hAnsi="Times New Roman" w:cs="Times New Roman"/>
          <w:b/>
          <w:i/>
          <w:sz w:val="24"/>
        </w:rPr>
        <w:t>, whichever is later.</w:t>
      </w:r>
    </w:p>
    <w:p w14:paraId="378EFD28" w14:textId="77777777" w:rsidR="006474A5" w:rsidRPr="00FE261A" w:rsidRDefault="006474A5" w:rsidP="00AE33E0">
      <w:pPr>
        <w:spacing w:after="0" w:line="240" w:lineRule="auto"/>
        <w:rPr>
          <w:rFonts w:ascii="Times New Roman" w:hAnsi="Times New Roman" w:cs="Times New Roman"/>
          <w:b/>
          <w:i/>
          <w:sz w:val="24"/>
        </w:rPr>
      </w:pPr>
    </w:p>
    <w:p w14:paraId="0392C100" w14:textId="77777777" w:rsidR="00CA61C8" w:rsidRPr="00FE261A" w:rsidRDefault="00CA61C8" w:rsidP="00AE33E0">
      <w:pPr>
        <w:spacing w:after="0" w:line="240" w:lineRule="auto"/>
        <w:rPr>
          <w:rFonts w:ascii="Times New Roman" w:hAnsi="Times New Roman" w:cs="Times New Roman"/>
          <w:b/>
          <w:i/>
          <w:sz w:val="24"/>
        </w:rPr>
      </w:pPr>
      <w:r w:rsidRPr="00FE261A">
        <w:rPr>
          <w:rFonts w:ascii="Times New Roman" w:hAnsi="Times New Roman" w:cs="Times New Roman"/>
          <w:b/>
          <w:sz w:val="24"/>
        </w:rPr>
        <w:t>End Date</w:t>
      </w:r>
      <w:r w:rsidR="00757785" w:rsidRPr="00FE261A">
        <w:rPr>
          <w:rFonts w:ascii="Times New Roman" w:hAnsi="Times New Roman" w:cs="Times New Roman"/>
          <w:b/>
          <w:sz w:val="24"/>
        </w:rPr>
        <w:t>:</w:t>
      </w:r>
      <w:r w:rsidR="00121EEF" w:rsidRPr="00FE261A">
        <w:rPr>
          <w:rFonts w:ascii="Times New Roman" w:hAnsi="Times New Roman" w:cs="Times New Roman"/>
          <w:b/>
          <w:sz w:val="24"/>
        </w:rPr>
        <w:t xml:space="preserve"> </w:t>
      </w:r>
      <w:r w:rsidR="003F29A3">
        <w:rPr>
          <w:rFonts w:ascii="Times New Roman" w:hAnsi="Times New Roman" w:cs="Times New Roman"/>
          <w:b/>
          <w:sz w:val="24"/>
        </w:rPr>
        <w:t>June</w:t>
      </w:r>
      <w:r w:rsidR="004D1A20" w:rsidRPr="00FE261A">
        <w:rPr>
          <w:rFonts w:ascii="Times New Roman" w:hAnsi="Times New Roman" w:cs="Times New Roman"/>
          <w:b/>
          <w:sz w:val="24"/>
        </w:rPr>
        <w:t xml:space="preserve"> 30, 2017</w:t>
      </w:r>
    </w:p>
    <w:p w14:paraId="3002CBD5" w14:textId="77777777" w:rsidR="00502909" w:rsidRDefault="00502909" w:rsidP="00502909">
      <w:pPr>
        <w:spacing w:after="0" w:line="240" w:lineRule="auto"/>
        <w:jc w:val="center"/>
        <w:rPr>
          <w:rFonts w:ascii="Times New Roman" w:hAnsi="Times New Roman" w:cs="Times New Roman"/>
          <w:sz w:val="24"/>
          <w:szCs w:val="16"/>
        </w:rPr>
      </w:pPr>
    </w:p>
    <w:p w14:paraId="33F2787A" w14:textId="77777777" w:rsidR="00260ED0" w:rsidRDefault="00260ED0" w:rsidP="00502909">
      <w:pPr>
        <w:spacing w:after="0" w:line="240" w:lineRule="auto"/>
        <w:jc w:val="center"/>
        <w:rPr>
          <w:rFonts w:ascii="Times New Roman" w:hAnsi="Times New Roman" w:cs="Times New Roman"/>
          <w:sz w:val="24"/>
          <w:szCs w:val="16"/>
        </w:rPr>
      </w:pPr>
    </w:p>
    <w:p w14:paraId="78049F7B" w14:textId="77777777" w:rsidR="00260ED0" w:rsidRPr="00FE261A" w:rsidRDefault="00260ED0" w:rsidP="00502909">
      <w:pPr>
        <w:spacing w:after="0" w:line="240" w:lineRule="auto"/>
        <w:jc w:val="center"/>
        <w:rPr>
          <w:rFonts w:ascii="Times New Roman" w:hAnsi="Times New Roman" w:cs="Times New Roman"/>
          <w:sz w:val="24"/>
          <w:szCs w:val="16"/>
        </w:rPr>
      </w:pPr>
    </w:p>
    <w:p w14:paraId="76527202" w14:textId="77777777" w:rsidR="00D8787D" w:rsidRPr="00FE261A" w:rsidRDefault="00023570" w:rsidP="00D8787D">
      <w:pPr>
        <w:spacing w:after="0" w:line="240" w:lineRule="auto"/>
        <w:rPr>
          <w:rFonts w:ascii="Times New Roman" w:hAnsi="Times New Roman" w:cs="Times New Roman"/>
          <w:b/>
          <w:sz w:val="24"/>
          <w:u w:val="single"/>
        </w:rPr>
      </w:pPr>
      <w:r w:rsidRPr="00FE261A">
        <w:rPr>
          <w:rFonts w:ascii="Times New Roman" w:hAnsi="Times New Roman" w:cs="Times New Roman"/>
          <w:b/>
          <w:sz w:val="24"/>
          <w:u w:val="single"/>
        </w:rPr>
        <w:t>NPS Administrative Contacts</w:t>
      </w:r>
    </w:p>
    <w:p w14:paraId="53ECA971" w14:textId="77777777" w:rsidR="003C3D5C" w:rsidRPr="00FE261A" w:rsidRDefault="00D83D9B" w:rsidP="00D8787D">
      <w:pPr>
        <w:spacing w:after="0" w:line="240" w:lineRule="auto"/>
        <w:rPr>
          <w:rFonts w:ascii="Times New Roman" w:hAnsi="Times New Roman" w:cs="Times New Roman"/>
          <w:sz w:val="24"/>
        </w:rPr>
      </w:pPr>
      <w:r w:rsidRPr="00FE261A">
        <w:rPr>
          <w:rFonts w:ascii="Times New Roman" w:hAnsi="Times New Roman" w:cs="Times New Roman"/>
          <w:b/>
          <w:sz w:val="24"/>
        </w:rPr>
        <w:lastRenderedPageBreak/>
        <w:t xml:space="preserve">Interim </w:t>
      </w:r>
      <w:r w:rsidR="00D8787D" w:rsidRPr="00FE261A">
        <w:rPr>
          <w:rFonts w:ascii="Times New Roman" w:hAnsi="Times New Roman" w:cs="Times New Roman"/>
          <w:b/>
          <w:sz w:val="24"/>
        </w:rPr>
        <w:t>CESU Coordinator</w:t>
      </w:r>
      <w:r w:rsidRPr="00FE261A">
        <w:rPr>
          <w:rFonts w:ascii="Times New Roman" w:hAnsi="Times New Roman" w:cs="Times New Roman"/>
          <w:b/>
          <w:sz w:val="24"/>
        </w:rPr>
        <w:t xml:space="preserve"> (May 18 – September 13, 2014)</w:t>
      </w:r>
      <w:r w:rsidR="00D8787D" w:rsidRPr="00FE261A">
        <w:rPr>
          <w:rFonts w:ascii="Times New Roman" w:hAnsi="Times New Roman" w:cs="Times New Roman"/>
          <w:b/>
          <w:sz w:val="24"/>
        </w:rPr>
        <w:t xml:space="preserve">: </w:t>
      </w:r>
      <w:r w:rsidRPr="00FE261A">
        <w:rPr>
          <w:rFonts w:ascii="Times New Roman" w:hAnsi="Times New Roman" w:cs="Times New Roman"/>
          <w:sz w:val="24"/>
        </w:rPr>
        <w:t>Todd Chaudhry</w:t>
      </w:r>
      <w:r w:rsidR="006632F5" w:rsidRPr="00FE261A">
        <w:rPr>
          <w:rFonts w:ascii="Times New Roman" w:hAnsi="Times New Roman" w:cs="Times New Roman"/>
          <w:sz w:val="24"/>
        </w:rPr>
        <w:t xml:space="preserve">, National Park Service/CPCESU, NAU P.O. Box 5765, Flagstaff, AZ 86011, 928-523-6638, Fax: 928-523-2014; </w:t>
      </w:r>
      <w:hyperlink r:id="rId11" w:history="1">
        <w:r w:rsidRPr="00FE261A">
          <w:rPr>
            <w:rStyle w:val="Hyperlink"/>
            <w:rFonts w:ascii="Times New Roman" w:hAnsi="Times New Roman" w:cs="Times New Roman"/>
            <w:sz w:val="24"/>
          </w:rPr>
          <w:t>todd_chaudhry@nps.gov</w:t>
        </w:r>
      </w:hyperlink>
    </w:p>
    <w:p w14:paraId="392D317D" w14:textId="77777777" w:rsidR="006632F5" w:rsidRPr="00FE261A" w:rsidRDefault="006632F5" w:rsidP="00D8787D">
      <w:pPr>
        <w:spacing w:after="0" w:line="240" w:lineRule="auto"/>
        <w:rPr>
          <w:rFonts w:ascii="Times New Roman" w:hAnsi="Times New Roman" w:cs="Times New Roman"/>
          <w:b/>
          <w:sz w:val="24"/>
        </w:rPr>
      </w:pPr>
    </w:p>
    <w:p w14:paraId="15D04F4C" w14:textId="5B447644" w:rsidR="00D8787D" w:rsidRDefault="00787E2E" w:rsidP="00D8787D">
      <w:pPr>
        <w:spacing w:after="0" w:line="240" w:lineRule="auto"/>
        <w:rPr>
          <w:rFonts w:ascii="Times New Roman" w:hAnsi="Times New Roman" w:cs="Times New Roman"/>
          <w:sz w:val="24"/>
        </w:rPr>
      </w:pPr>
      <w:r w:rsidRPr="00FE261A">
        <w:rPr>
          <w:rFonts w:ascii="Times New Roman" w:hAnsi="Times New Roman" w:cs="Times New Roman"/>
          <w:b/>
          <w:sz w:val="24"/>
        </w:rPr>
        <w:t xml:space="preserve">Intermountain Region </w:t>
      </w:r>
      <w:r w:rsidR="00D8787D" w:rsidRPr="00FE261A">
        <w:rPr>
          <w:rFonts w:ascii="Times New Roman" w:hAnsi="Times New Roman" w:cs="Times New Roman"/>
          <w:b/>
          <w:sz w:val="24"/>
        </w:rPr>
        <w:t xml:space="preserve">Administrative Contact: </w:t>
      </w:r>
      <w:r w:rsidR="00D713FA" w:rsidRPr="00FE261A">
        <w:rPr>
          <w:rFonts w:ascii="Times New Roman" w:hAnsi="Times New Roman" w:cs="Times New Roman"/>
          <w:b/>
          <w:sz w:val="24"/>
        </w:rPr>
        <w:t xml:space="preserve"> </w:t>
      </w:r>
      <w:r w:rsidR="00D713FA" w:rsidRPr="00FE261A">
        <w:rPr>
          <w:rFonts w:ascii="Times New Roman" w:hAnsi="Times New Roman" w:cs="Times New Roman"/>
          <w:sz w:val="24"/>
        </w:rPr>
        <w:t>Kelly Adams</w:t>
      </w:r>
      <w:r w:rsidR="00D8787D" w:rsidRPr="00FE261A">
        <w:rPr>
          <w:rFonts w:ascii="Times New Roman" w:hAnsi="Times New Roman" w:cs="Times New Roman"/>
          <w:sz w:val="24"/>
        </w:rPr>
        <w:t>, Grants and Agreements Specialist, National Park Service, 12795 West Alameda Pkwy, Lakewo</w:t>
      </w:r>
      <w:r w:rsidR="00C82520" w:rsidRPr="00FE261A">
        <w:rPr>
          <w:rFonts w:ascii="Times New Roman" w:hAnsi="Times New Roman" w:cs="Times New Roman"/>
          <w:sz w:val="24"/>
        </w:rPr>
        <w:t>od, CO 80228</w:t>
      </w:r>
      <w:r w:rsidR="00157480" w:rsidRPr="00FE261A">
        <w:rPr>
          <w:rFonts w:ascii="Times New Roman" w:hAnsi="Times New Roman" w:cs="Times New Roman"/>
          <w:sz w:val="24"/>
        </w:rPr>
        <w:t xml:space="preserve">.  </w:t>
      </w:r>
      <w:r w:rsidR="00C82520" w:rsidRPr="00FE261A">
        <w:rPr>
          <w:rFonts w:ascii="Times New Roman" w:hAnsi="Times New Roman" w:cs="Times New Roman"/>
          <w:sz w:val="24"/>
        </w:rPr>
        <w:t xml:space="preserve"> Phone: 303-969-2303</w:t>
      </w:r>
      <w:r w:rsidR="00D8787D" w:rsidRPr="00FE261A">
        <w:rPr>
          <w:rFonts w:ascii="Times New Roman" w:hAnsi="Times New Roman" w:cs="Times New Roman"/>
          <w:sz w:val="24"/>
        </w:rPr>
        <w:t xml:space="preserve"> Fax: 303-969-2992 Email: </w:t>
      </w:r>
      <w:hyperlink r:id="rId12" w:history="1">
        <w:r w:rsidR="00260ED0" w:rsidRPr="003E1894">
          <w:rPr>
            <w:rStyle w:val="Hyperlink"/>
            <w:rFonts w:ascii="Times New Roman" w:hAnsi="Times New Roman" w:cs="Times New Roman"/>
            <w:sz w:val="24"/>
          </w:rPr>
          <w:t>Kelly_adams@nps.gov</w:t>
        </w:r>
      </w:hyperlink>
    </w:p>
    <w:p w14:paraId="65FB5E5D" w14:textId="77777777" w:rsidR="00260ED0" w:rsidRDefault="00260ED0" w:rsidP="00D8787D">
      <w:pPr>
        <w:spacing w:after="0" w:line="240" w:lineRule="auto"/>
        <w:rPr>
          <w:rFonts w:ascii="Times New Roman" w:hAnsi="Times New Roman" w:cs="Times New Roman"/>
          <w:sz w:val="24"/>
        </w:rPr>
      </w:pPr>
    </w:p>
    <w:p w14:paraId="6C79F366" w14:textId="07BAA314" w:rsidR="00260ED0" w:rsidRPr="008235AC" w:rsidRDefault="008235AC" w:rsidP="00D8787D">
      <w:pPr>
        <w:spacing w:after="0" w:line="240" w:lineRule="auto"/>
        <w:rPr>
          <w:rFonts w:ascii="Times New Roman" w:hAnsi="Times New Roman" w:cs="Times New Roman"/>
          <w:b/>
          <w:sz w:val="24"/>
          <w:u w:val="single"/>
        </w:rPr>
      </w:pPr>
      <w:r w:rsidRPr="008235AC">
        <w:rPr>
          <w:rFonts w:ascii="Times New Roman" w:hAnsi="Times New Roman" w:cs="Times New Roman"/>
          <w:b/>
          <w:sz w:val="24"/>
          <w:u w:val="single"/>
        </w:rPr>
        <w:t>UNM/OCA Administrative Contact</w:t>
      </w:r>
    </w:p>
    <w:p w14:paraId="501A73DD" w14:textId="77777777" w:rsidR="001439C3" w:rsidRPr="001439C3" w:rsidRDefault="001439C3" w:rsidP="001439C3">
      <w:pPr>
        <w:spacing w:after="0" w:line="240" w:lineRule="auto"/>
        <w:rPr>
          <w:rFonts w:ascii="Times New Roman" w:hAnsi="Times New Roman" w:cs="Times New Roman"/>
          <w:sz w:val="24"/>
        </w:rPr>
      </w:pPr>
      <w:r w:rsidRPr="001439C3">
        <w:rPr>
          <w:rFonts w:ascii="Times New Roman" w:hAnsi="Times New Roman" w:cs="Times New Roman"/>
          <w:sz w:val="24"/>
        </w:rPr>
        <w:t>Timothy Wester, Contract and Grant Administrator, Office of Sponsored Projects, 1700 Lomas Blvd NE, Suite 2200, MSC01 1247, Albuquerque, NM 87131-0001 (505) 277-0591, twester@unm.edu</w:t>
      </w:r>
    </w:p>
    <w:p w14:paraId="4F4AE832" w14:textId="77777777" w:rsidR="008235AC" w:rsidRPr="00FE261A" w:rsidRDefault="008235AC" w:rsidP="00D8787D">
      <w:pPr>
        <w:spacing w:after="0" w:line="240" w:lineRule="auto"/>
        <w:rPr>
          <w:rFonts w:ascii="Times New Roman" w:hAnsi="Times New Roman" w:cs="Times New Roman"/>
          <w:sz w:val="24"/>
        </w:rPr>
      </w:pPr>
    </w:p>
    <w:p w14:paraId="737EC3A3" w14:textId="77777777" w:rsidR="00D713FA" w:rsidRPr="00FE261A" w:rsidRDefault="00D713FA" w:rsidP="00D8787D">
      <w:pPr>
        <w:spacing w:after="0" w:line="240" w:lineRule="auto"/>
        <w:rPr>
          <w:rFonts w:ascii="Times New Roman" w:hAnsi="Times New Roman" w:cs="Times New Roman"/>
          <w:sz w:val="24"/>
        </w:rPr>
      </w:pPr>
    </w:p>
    <w:p w14:paraId="61244AC9" w14:textId="77777777" w:rsidR="00D21A9A" w:rsidRPr="00FE261A" w:rsidRDefault="00D21A9A" w:rsidP="00D21A9A">
      <w:pPr>
        <w:autoSpaceDE w:val="0"/>
        <w:autoSpaceDN w:val="0"/>
        <w:adjustRightInd w:val="0"/>
        <w:rPr>
          <w:rFonts w:ascii="Times New Roman" w:hAnsi="Times New Roman" w:cs="Times New Roman"/>
          <w:b/>
          <w:sz w:val="24"/>
        </w:rPr>
      </w:pPr>
      <w:r w:rsidRPr="00FE261A">
        <w:rPr>
          <w:rFonts w:ascii="Times New Roman" w:hAnsi="Times New Roman" w:cs="Times New Roman"/>
          <w:b/>
          <w:sz w:val="24"/>
        </w:rPr>
        <w:t>FEDERAL FINANCIAL REPORTS:</w:t>
      </w:r>
    </w:p>
    <w:p w14:paraId="4855E38D" w14:textId="77777777" w:rsidR="00D21A9A" w:rsidRPr="00FE261A" w:rsidRDefault="00D21A9A" w:rsidP="00D21A9A">
      <w:pPr>
        <w:pStyle w:val="NormalWeb"/>
        <w:spacing w:before="0" w:beforeAutospacing="0" w:after="0" w:afterAutospacing="0"/>
        <w:rPr>
          <w:color w:val="222222"/>
          <w:szCs w:val="22"/>
          <w:shd w:val="clear" w:color="auto" w:fill="FFFFFF"/>
        </w:rPr>
      </w:pPr>
      <w:r w:rsidRPr="00FE261A">
        <w:rPr>
          <w:b/>
          <w:i/>
          <w:color w:val="222222"/>
          <w:szCs w:val="22"/>
          <w:shd w:val="clear" w:color="auto" w:fill="FFFFFF"/>
        </w:rPr>
        <w:t xml:space="preserve">Federal Financial Reports </w:t>
      </w:r>
      <w:r w:rsidRPr="00FE261A">
        <w:rPr>
          <w:color w:val="222222"/>
          <w:szCs w:val="22"/>
          <w:shd w:val="clear" w:color="auto" w:fill="FFFFFF"/>
        </w:rPr>
        <w:t>(Check as required for project based on spending plan, period of performance, risk, cooperator history, etc.)</w:t>
      </w:r>
    </w:p>
    <w:p w14:paraId="22076C98" w14:textId="77777777" w:rsidR="00D83D9B" w:rsidRPr="00FE261A" w:rsidRDefault="00D83D9B" w:rsidP="00D21A9A">
      <w:pPr>
        <w:pStyle w:val="NormalWeb"/>
        <w:spacing w:before="0" w:beforeAutospacing="0" w:after="0" w:afterAutospacing="0"/>
        <w:rPr>
          <w:color w:val="222222"/>
          <w:szCs w:val="22"/>
          <w:shd w:val="clear" w:color="auto" w:fill="FFFFFF"/>
        </w:rPr>
      </w:pPr>
    </w:p>
    <w:p w14:paraId="11DDCAEE" w14:textId="77777777" w:rsidR="00455A83" w:rsidRPr="00FE261A" w:rsidRDefault="00D21A9A" w:rsidP="00D21A9A">
      <w:pPr>
        <w:pStyle w:val="NormalWeb"/>
        <w:spacing w:before="0" w:beforeAutospacing="0" w:after="0" w:afterAutospacing="0"/>
        <w:rPr>
          <w:color w:val="222222"/>
          <w:szCs w:val="22"/>
          <w:shd w:val="clear" w:color="auto" w:fill="FFFFFF"/>
        </w:rPr>
      </w:pPr>
      <w:r w:rsidRPr="00FE261A">
        <w:rPr>
          <w:color w:val="222222"/>
          <w:szCs w:val="22"/>
          <w:shd w:val="clear" w:color="auto" w:fill="FFFFFF"/>
        </w:rPr>
        <w:t xml:space="preserve">{ } </w:t>
      </w:r>
      <w:r w:rsidR="00CE64DB" w:rsidRPr="00FE261A">
        <w:rPr>
          <w:color w:val="222222"/>
          <w:szCs w:val="22"/>
          <w:shd w:val="clear" w:color="auto" w:fill="FFFFFF"/>
        </w:rPr>
        <w:t>Quarterly</w:t>
      </w:r>
      <w:r w:rsidR="00CE64DB" w:rsidRPr="00FE261A">
        <w:rPr>
          <w:color w:val="222222"/>
          <w:szCs w:val="22"/>
          <w:shd w:val="clear" w:color="auto" w:fill="FFFFFF"/>
        </w:rPr>
        <w:tab/>
      </w:r>
      <w:r w:rsidR="00CE64DB" w:rsidRPr="00FE261A">
        <w:rPr>
          <w:color w:val="222222"/>
          <w:szCs w:val="22"/>
          <w:shd w:val="clear" w:color="auto" w:fill="FFFFFF"/>
        </w:rPr>
        <w:tab/>
        <w:t>{ } Semi-annually</w:t>
      </w:r>
      <w:r w:rsidR="00CE64DB" w:rsidRPr="00FE261A">
        <w:rPr>
          <w:color w:val="222222"/>
          <w:szCs w:val="22"/>
          <w:shd w:val="clear" w:color="auto" w:fill="FFFFFF"/>
        </w:rPr>
        <w:tab/>
      </w:r>
      <w:r w:rsidR="00CE64DB" w:rsidRPr="00FE261A">
        <w:rPr>
          <w:color w:val="222222"/>
          <w:szCs w:val="22"/>
          <w:shd w:val="clear" w:color="auto" w:fill="FFFFFF"/>
        </w:rPr>
        <w:tab/>
        <w:t>{X</w:t>
      </w:r>
      <w:r w:rsidRPr="00FE261A">
        <w:rPr>
          <w:color w:val="222222"/>
          <w:szCs w:val="22"/>
          <w:shd w:val="clear" w:color="auto" w:fill="FFFFFF"/>
        </w:rPr>
        <w:t>} Annually</w:t>
      </w:r>
      <w:r w:rsidRPr="00FE261A">
        <w:rPr>
          <w:color w:val="222222"/>
          <w:szCs w:val="22"/>
          <w:shd w:val="clear" w:color="auto" w:fill="FFFFFF"/>
        </w:rPr>
        <w:tab/>
      </w:r>
      <w:r w:rsidRPr="00FE261A">
        <w:rPr>
          <w:color w:val="222222"/>
          <w:szCs w:val="22"/>
          <w:shd w:val="clear" w:color="auto" w:fill="FFFFFF"/>
        </w:rPr>
        <w:tab/>
      </w:r>
    </w:p>
    <w:p w14:paraId="04BEB96C" w14:textId="77777777" w:rsidR="00455A83" w:rsidRPr="00FE261A" w:rsidRDefault="00455A83" w:rsidP="00D21A9A">
      <w:pPr>
        <w:pStyle w:val="NormalWeb"/>
        <w:spacing w:before="0" w:beforeAutospacing="0" w:after="0" w:afterAutospacing="0"/>
        <w:rPr>
          <w:color w:val="222222"/>
          <w:szCs w:val="22"/>
          <w:shd w:val="clear" w:color="auto" w:fill="FFFFFF"/>
        </w:rPr>
      </w:pPr>
    </w:p>
    <w:p w14:paraId="23DC171D" w14:textId="77777777" w:rsidR="00D21A9A" w:rsidRPr="00FE261A" w:rsidRDefault="00D21A9A" w:rsidP="00D21A9A">
      <w:pPr>
        <w:pStyle w:val="NormalWeb"/>
        <w:spacing w:before="0" w:beforeAutospacing="0" w:after="0" w:afterAutospacing="0"/>
        <w:rPr>
          <w:color w:val="222222"/>
          <w:szCs w:val="22"/>
          <w:shd w:val="clear" w:color="auto" w:fill="FFFFFF"/>
        </w:rPr>
      </w:pPr>
      <w:r w:rsidRPr="00FE261A">
        <w:rPr>
          <w:color w:val="222222"/>
          <w:szCs w:val="22"/>
          <w:shd w:val="clear" w:color="auto" w:fill="FFFFFF"/>
        </w:rPr>
        <w:t xml:space="preserve">Final </w:t>
      </w:r>
      <w:r w:rsidR="00455A83" w:rsidRPr="00FE261A">
        <w:rPr>
          <w:color w:val="222222"/>
          <w:szCs w:val="22"/>
          <w:shd w:val="clear" w:color="auto" w:fill="FFFFFF"/>
        </w:rPr>
        <w:t>(required)</w:t>
      </w:r>
    </w:p>
    <w:p w14:paraId="4D6F73D3" w14:textId="77777777" w:rsidR="00D21A9A" w:rsidRPr="00FE261A" w:rsidRDefault="00D21A9A" w:rsidP="00D21A9A">
      <w:pPr>
        <w:pStyle w:val="NormalWeb"/>
        <w:spacing w:before="0" w:beforeAutospacing="0" w:after="0" w:afterAutospacing="0"/>
        <w:rPr>
          <w:color w:val="222222"/>
          <w:szCs w:val="22"/>
          <w:shd w:val="clear" w:color="auto" w:fill="FFFFFF"/>
        </w:rPr>
      </w:pPr>
    </w:p>
    <w:p w14:paraId="47BB39A6" w14:textId="77777777" w:rsidR="006632F5" w:rsidRPr="00FE261A" w:rsidRDefault="006632F5" w:rsidP="007F5F79">
      <w:pPr>
        <w:pStyle w:val="NormalWeb"/>
        <w:spacing w:before="0" w:beforeAutospacing="0" w:after="0" w:afterAutospacing="0"/>
        <w:rPr>
          <w:b/>
          <w:caps/>
          <w:szCs w:val="22"/>
        </w:rPr>
      </w:pPr>
    </w:p>
    <w:p w14:paraId="749F6088" w14:textId="77777777" w:rsidR="007F5F79" w:rsidRPr="00FE261A" w:rsidRDefault="007F5F79" w:rsidP="007F5F79">
      <w:pPr>
        <w:pStyle w:val="NormalWeb"/>
        <w:spacing w:before="0" w:beforeAutospacing="0" w:after="0" w:afterAutospacing="0"/>
        <w:rPr>
          <w:b/>
          <w:szCs w:val="22"/>
        </w:rPr>
      </w:pPr>
      <w:r w:rsidRPr="00FE261A">
        <w:rPr>
          <w:b/>
          <w:caps/>
          <w:szCs w:val="22"/>
        </w:rPr>
        <w:t>Project SCHEDULE AND TECHNICAL REPORT DEADLINES</w:t>
      </w:r>
      <w:r w:rsidRPr="00FE261A">
        <w:rPr>
          <w:b/>
          <w:szCs w:val="22"/>
        </w:rPr>
        <w:t xml:space="preserve">: </w:t>
      </w:r>
    </w:p>
    <w:p w14:paraId="21472956" w14:textId="77777777" w:rsidR="007F5F79" w:rsidRPr="00FE261A" w:rsidRDefault="007F5F79" w:rsidP="007F5F79">
      <w:pPr>
        <w:pStyle w:val="NormalWeb"/>
        <w:spacing w:before="0" w:beforeAutospacing="0" w:after="0" w:afterAutospacing="0"/>
        <w:rPr>
          <w:szCs w:val="22"/>
        </w:rPr>
      </w:pPr>
    </w:p>
    <w:p w14:paraId="42097952" w14:textId="77777777" w:rsidR="007F5F79" w:rsidRPr="00FE261A" w:rsidRDefault="007F5F79" w:rsidP="00B910BA">
      <w:pPr>
        <w:pStyle w:val="NormalWeb"/>
        <w:spacing w:before="0" w:beforeAutospacing="0" w:after="0" w:afterAutospacing="0"/>
        <w:rPr>
          <w:color w:val="000000" w:themeColor="text1"/>
          <w:szCs w:val="22"/>
        </w:rPr>
      </w:pPr>
      <w:r w:rsidRPr="00FE261A">
        <w:rPr>
          <w:color w:val="000000" w:themeColor="text1"/>
          <w:szCs w:val="22"/>
        </w:rPr>
        <w:t xml:space="preserve">List all technical reports and products in sequential order as required in the scope (more lines and milestones can be added as needed):  </w:t>
      </w:r>
    </w:p>
    <w:p w14:paraId="008017A9" w14:textId="77777777" w:rsidR="007F5F79" w:rsidRPr="00FE261A" w:rsidRDefault="007F5F79" w:rsidP="00B910BA">
      <w:pPr>
        <w:pStyle w:val="NormalWeb"/>
        <w:spacing w:before="0" w:beforeAutospacing="0" w:after="0" w:afterAutospacing="0"/>
        <w:rPr>
          <w:i/>
          <w:color w:val="000000" w:themeColor="text1"/>
          <w:szCs w:val="22"/>
        </w:rPr>
      </w:pPr>
    </w:p>
    <w:p w14:paraId="4D184BD7" w14:textId="77777777" w:rsidR="007F5F79" w:rsidRPr="00FE261A" w:rsidRDefault="007F5F79" w:rsidP="00B910BA">
      <w:pPr>
        <w:pStyle w:val="PlainText"/>
        <w:rPr>
          <w:rFonts w:ascii="Times New Roman" w:hAnsi="Times New Roman" w:cs="Times New Roman"/>
          <w:color w:val="222222"/>
          <w:szCs w:val="22"/>
          <w:shd w:val="clear" w:color="auto" w:fill="FFFFFF"/>
        </w:rPr>
      </w:pPr>
      <w:r w:rsidRPr="00FE261A">
        <w:rPr>
          <w:rFonts w:ascii="Times New Roman" w:hAnsi="Times New Roman" w:cs="Times New Roman"/>
          <w:i/>
          <w:color w:val="222222"/>
          <w:szCs w:val="22"/>
          <w:shd w:val="clear" w:color="auto" w:fill="FFFFFF"/>
        </w:rPr>
        <w:t xml:space="preserve">Technical progress reports – </w:t>
      </w:r>
      <w:r w:rsidRPr="00FE261A">
        <w:rPr>
          <w:rFonts w:ascii="Times New Roman" w:hAnsi="Times New Roman" w:cs="Times New Roman"/>
          <w:color w:val="222222"/>
          <w:szCs w:val="22"/>
          <w:shd w:val="clear" w:color="auto" w:fill="FFFFFF"/>
        </w:rPr>
        <w:t xml:space="preserve">{ } </w:t>
      </w:r>
      <w:r w:rsidR="004D1A20" w:rsidRPr="00FE261A">
        <w:rPr>
          <w:rFonts w:ascii="Times New Roman" w:hAnsi="Times New Roman" w:cs="Times New Roman"/>
          <w:color w:val="222222"/>
          <w:szCs w:val="22"/>
          <w:shd w:val="clear" w:color="auto" w:fill="FFFFFF"/>
        </w:rPr>
        <w:t xml:space="preserve">Quarterly </w:t>
      </w:r>
      <w:r w:rsidR="004D1A20" w:rsidRPr="00FE261A">
        <w:rPr>
          <w:rFonts w:ascii="Times New Roman" w:hAnsi="Times New Roman" w:cs="Times New Roman"/>
          <w:color w:val="222222"/>
          <w:szCs w:val="22"/>
          <w:shd w:val="clear" w:color="auto" w:fill="FFFFFF"/>
        </w:rPr>
        <w:tab/>
        <w:t xml:space="preserve">{ } Semi-annually </w:t>
      </w:r>
      <w:r w:rsidR="004D1A20" w:rsidRPr="00FE261A">
        <w:rPr>
          <w:rFonts w:ascii="Times New Roman" w:hAnsi="Times New Roman" w:cs="Times New Roman"/>
          <w:color w:val="222222"/>
          <w:szCs w:val="22"/>
          <w:shd w:val="clear" w:color="auto" w:fill="FFFFFF"/>
        </w:rPr>
        <w:tab/>
        <w:t>{X</w:t>
      </w:r>
      <w:r w:rsidRPr="00FE261A">
        <w:rPr>
          <w:rFonts w:ascii="Times New Roman" w:hAnsi="Times New Roman" w:cs="Times New Roman"/>
          <w:color w:val="222222"/>
          <w:szCs w:val="22"/>
          <w:shd w:val="clear" w:color="auto" w:fill="FFFFFF"/>
        </w:rPr>
        <w:t xml:space="preserve">} Annually </w:t>
      </w:r>
    </w:p>
    <w:p w14:paraId="38225FB5" w14:textId="77777777" w:rsidR="00B910BA" w:rsidRDefault="007F5F79" w:rsidP="00B910BA">
      <w:pPr>
        <w:pStyle w:val="BodyText3"/>
        <w:tabs>
          <w:tab w:val="left" w:pos="360"/>
        </w:tabs>
        <w:jc w:val="left"/>
        <w:rPr>
          <w:rFonts w:ascii="Times New Roman" w:hAnsi="Times New Roman"/>
          <w:b w:val="0"/>
          <w:sz w:val="24"/>
          <w:szCs w:val="24"/>
        </w:rPr>
      </w:pPr>
      <w:r w:rsidRPr="00FE261A">
        <w:rPr>
          <w:rFonts w:ascii="Times New Roman" w:hAnsi="Times New Roman"/>
          <w:color w:val="222222"/>
          <w:szCs w:val="22"/>
          <w:shd w:val="clear" w:color="auto" w:fill="FFFFFF"/>
        </w:rPr>
        <w:t>(Check as needed from PI to monitor progress of specific project. Content should be addressed in the scope.)</w:t>
      </w:r>
      <w:r w:rsidRPr="00FE261A">
        <w:rPr>
          <w:rFonts w:ascii="Times New Roman" w:hAnsi="Times New Roman"/>
          <w:color w:val="222222"/>
          <w:szCs w:val="22"/>
        </w:rPr>
        <w:br/>
      </w:r>
    </w:p>
    <w:p w14:paraId="19BE7793" w14:textId="77777777" w:rsidR="00B910BA" w:rsidRPr="005752ED" w:rsidRDefault="00B910BA" w:rsidP="00B910BA">
      <w:pPr>
        <w:pStyle w:val="BodyText3"/>
        <w:tabs>
          <w:tab w:val="left" w:pos="360"/>
        </w:tabs>
        <w:jc w:val="left"/>
        <w:rPr>
          <w:rFonts w:ascii="Times New Roman" w:hAnsi="Times New Roman"/>
          <w:b w:val="0"/>
          <w:sz w:val="24"/>
          <w:szCs w:val="24"/>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0"/>
        <w:gridCol w:w="2070"/>
      </w:tblGrid>
      <w:tr w:rsidR="00B910BA" w:rsidRPr="005752ED" w14:paraId="1C8B6CFC" w14:textId="77777777" w:rsidTr="003F29A3">
        <w:tc>
          <w:tcPr>
            <w:tcW w:w="6930" w:type="dxa"/>
            <w:shd w:val="clear" w:color="auto" w:fill="BFBFBF"/>
          </w:tcPr>
          <w:p w14:paraId="3AFE0D8E" w14:textId="77777777" w:rsidR="00B910BA" w:rsidRPr="00976C45" w:rsidRDefault="00B910BA" w:rsidP="00F95596">
            <w:pPr>
              <w:pStyle w:val="BodyText3"/>
              <w:tabs>
                <w:tab w:val="left" w:pos="360"/>
              </w:tabs>
              <w:jc w:val="left"/>
              <w:rPr>
                <w:rFonts w:ascii="Times New Roman" w:hAnsi="Times New Roman"/>
                <w:i/>
                <w:sz w:val="24"/>
                <w:szCs w:val="24"/>
              </w:rPr>
            </w:pPr>
            <w:r w:rsidRPr="00976C45">
              <w:rPr>
                <w:rFonts w:ascii="Times New Roman" w:hAnsi="Times New Roman"/>
                <w:i/>
                <w:sz w:val="24"/>
                <w:szCs w:val="24"/>
              </w:rPr>
              <w:t>Work by Others that Effects the Agreement Schedule</w:t>
            </w:r>
          </w:p>
        </w:tc>
        <w:tc>
          <w:tcPr>
            <w:tcW w:w="2070" w:type="dxa"/>
            <w:shd w:val="clear" w:color="auto" w:fill="BFBFBF"/>
          </w:tcPr>
          <w:p w14:paraId="3F5AE18B" w14:textId="77777777" w:rsidR="00B910BA" w:rsidRPr="00976C45" w:rsidRDefault="00B910BA" w:rsidP="00F95596">
            <w:pPr>
              <w:pStyle w:val="BodyText3"/>
              <w:tabs>
                <w:tab w:val="left" w:pos="360"/>
              </w:tabs>
              <w:jc w:val="left"/>
              <w:rPr>
                <w:rFonts w:ascii="Times New Roman" w:hAnsi="Times New Roman"/>
                <w:i/>
                <w:sz w:val="24"/>
                <w:szCs w:val="24"/>
              </w:rPr>
            </w:pPr>
            <w:r w:rsidRPr="00976C45">
              <w:rPr>
                <w:rFonts w:ascii="Times New Roman" w:hAnsi="Times New Roman"/>
                <w:i/>
                <w:sz w:val="24"/>
                <w:szCs w:val="24"/>
              </w:rPr>
              <w:t>Date</w:t>
            </w:r>
          </w:p>
        </w:tc>
      </w:tr>
      <w:tr w:rsidR="00B910BA" w:rsidRPr="005752ED" w14:paraId="193268BE" w14:textId="77777777" w:rsidTr="003F29A3">
        <w:tc>
          <w:tcPr>
            <w:tcW w:w="6930" w:type="dxa"/>
            <w:shd w:val="clear" w:color="auto" w:fill="BFBFBF"/>
          </w:tcPr>
          <w:p w14:paraId="2BE0D112" w14:textId="77777777" w:rsidR="00B910BA" w:rsidRDefault="00B910BA" w:rsidP="00F95596">
            <w:pPr>
              <w:pStyle w:val="BodyText3"/>
              <w:tabs>
                <w:tab w:val="left" w:pos="360"/>
              </w:tabs>
              <w:jc w:val="left"/>
              <w:rPr>
                <w:rFonts w:ascii="Times New Roman" w:hAnsi="Times New Roman"/>
                <w:b w:val="0"/>
                <w:i/>
                <w:sz w:val="24"/>
                <w:szCs w:val="24"/>
              </w:rPr>
            </w:pPr>
            <w:r>
              <w:rPr>
                <w:rFonts w:ascii="Times New Roman" w:hAnsi="Times New Roman"/>
                <w:b w:val="0"/>
                <w:i/>
                <w:sz w:val="24"/>
                <w:szCs w:val="24"/>
              </w:rPr>
              <w:t xml:space="preserve">Provision of archaeological site data including GIS data </w:t>
            </w:r>
            <w:r w:rsidRPr="00976C45">
              <w:rPr>
                <w:rFonts w:ascii="Times New Roman" w:hAnsi="Times New Roman"/>
                <w:b w:val="0"/>
                <w:i/>
                <w:sz w:val="24"/>
                <w:szCs w:val="24"/>
              </w:rPr>
              <w:t xml:space="preserve">(by </w:t>
            </w:r>
            <w:r>
              <w:rPr>
                <w:rFonts w:ascii="Times New Roman" w:hAnsi="Times New Roman"/>
                <w:b w:val="0"/>
                <w:i/>
                <w:sz w:val="24"/>
                <w:szCs w:val="24"/>
              </w:rPr>
              <w:t>BAND Resource Management Division</w:t>
            </w:r>
            <w:r w:rsidRPr="00976C45">
              <w:rPr>
                <w:rFonts w:ascii="Times New Roman" w:hAnsi="Times New Roman"/>
                <w:b w:val="0"/>
                <w:i/>
                <w:sz w:val="24"/>
                <w:szCs w:val="24"/>
              </w:rPr>
              <w:t>)</w:t>
            </w:r>
          </w:p>
        </w:tc>
        <w:tc>
          <w:tcPr>
            <w:tcW w:w="2070" w:type="dxa"/>
            <w:shd w:val="clear" w:color="auto" w:fill="BFBFBF"/>
          </w:tcPr>
          <w:p w14:paraId="6AC16AFD" w14:textId="77777777" w:rsidR="00B910BA" w:rsidRDefault="00B910BA" w:rsidP="00F95596">
            <w:pPr>
              <w:pStyle w:val="BodyText3"/>
              <w:tabs>
                <w:tab w:val="left" w:pos="360"/>
              </w:tabs>
              <w:jc w:val="left"/>
              <w:rPr>
                <w:rFonts w:ascii="Times New Roman" w:hAnsi="Times New Roman"/>
                <w:b w:val="0"/>
                <w:i/>
                <w:sz w:val="24"/>
                <w:szCs w:val="24"/>
              </w:rPr>
            </w:pPr>
            <w:r>
              <w:rPr>
                <w:rFonts w:ascii="Times New Roman" w:hAnsi="Times New Roman"/>
                <w:b w:val="0"/>
                <w:i/>
                <w:sz w:val="24"/>
                <w:szCs w:val="24"/>
              </w:rPr>
              <w:t>Nov 2014</w:t>
            </w:r>
          </w:p>
        </w:tc>
      </w:tr>
      <w:tr w:rsidR="00B910BA" w:rsidRPr="005752ED" w14:paraId="1C1CE70B" w14:textId="77777777" w:rsidTr="003F29A3">
        <w:tc>
          <w:tcPr>
            <w:tcW w:w="6930" w:type="dxa"/>
            <w:shd w:val="clear" w:color="auto" w:fill="BFBFBF"/>
          </w:tcPr>
          <w:p w14:paraId="3DE90C07" w14:textId="77777777" w:rsidR="00B910BA" w:rsidRPr="00976C45" w:rsidRDefault="00B910BA" w:rsidP="00F95596">
            <w:pPr>
              <w:pStyle w:val="BodyText3"/>
              <w:tabs>
                <w:tab w:val="left" w:pos="360"/>
              </w:tabs>
              <w:jc w:val="left"/>
              <w:rPr>
                <w:rFonts w:ascii="Times New Roman" w:hAnsi="Times New Roman"/>
                <w:b w:val="0"/>
                <w:i/>
                <w:sz w:val="24"/>
                <w:szCs w:val="24"/>
              </w:rPr>
            </w:pPr>
            <w:r>
              <w:rPr>
                <w:rFonts w:ascii="Times New Roman" w:hAnsi="Times New Roman"/>
                <w:b w:val="0"/>
                <w:i/>
                <w:sz w:val="24"/>
                <w:szCs w:val="24"/>
              </w:rPr>
              <w:t xml:space="preserve">Spike Camp aviation support </w:t>
            </w:r>
            <w:r w:rsidRPr="00976C45">
              <w:rPr>
                <w:rFonts w:ascii="Times New Roman" w:hAnsi="Times New Roman"/>
                <w:b w:val="0"/>
                <w:i/>
                <w:sz w:val="24"/>
                <w:szCs w:val="24"/>
              </w:rPr>
              <w:t xml:space="preserve">(by </w:t>
            </w:r>
            <w:r>
              <w:rPr>
                <w:rFonts w:ascii="Times New Roman" w:hAnsi="Times New Roman"/>
                <w:b w:val="0"/>
                <w:i/>
                <w:sz w:val="24"/>
                <w:szCs w:val="24"/>
              </w:rPr>
              <w:t>BAND Resource Management Division</w:t>
            </w:r>
            <w:r w:rsidRPr="00976C45">
              <w:rPr>
                <w:rFonts w:ascii="Times New Roman" w:hAnsi="Times New Roman"/>
                <w:b w:val="0"/>
                <w:i/>
                <w:sz w:val="24"/>
                <w:szCs w:val="24"/>
              </w:rPr>
              <w:t>)</w:t>
            </w:r>
          </w:p>
        </w:tc>
        <w:tc>
          <w:tcPr>
            <w:tcW w:w="2070" w:type="dxa"/>
            <w:shd w:val="clear" w:color="auto" w:fill="BFBFBF"/>
          </w:tcPr>
          <w:p w14:paraId="307F3B91" w14:textId="77777777" w:rsidR="00B910BA" w:rsidRPr="00976C45" w:rsidRDefault="00B910BA" w:rsidP="00F95596">
            <w:pPr>
              <w:pStyle w:val="BodyText3"/>
              <w:tabs>
                <w:tab w:val="left" w:pos="360"/>
              </w:tabs>
              <w:jc w:val="left"/>
              <w:rPr>
                <w:rFonts w:ascii="Times New Roman" w:hAnsi="Times New Roman"/>
                <w:b w:val="0"/>
                <w:i/>
                <w:sz w:val="24"/>
                <w:szCs w:val="24"/>
              </w:rPr>
            </w:pPr>
            <w:r>
              <w:rPr>
                <w:rFonts w:ascii="Times New Roman" w:hAnsi="Times New Roman"/>
                <w:b w:val="0"/>
                <w:i/>
                <w:sz w:val="24"/>
                <w:szCs w:val="24"/>
              </w:rPr>
              <w:t>June 2015 and June 2016</w:t>
            </w:r>
          </w:p>
        </w:tc>
      </w:tr>
      <w:tr w:rsidR="00B910BA" w:rsidRPr="005752ED" w14:paraId="3E026021" w14:textId="77777777" w:rsidTr="003F29A3">
        <w:tc>
          <w:tcPr>
            <w:tcW w:w="6930" w:type="dxa"/>
            <w:shd w:val="clear" w:color="auto" w:fill="BFBFBF"/>
          </w:tcPr>
          <w:p w14:paraId="1BD861C5" w14:textId="77777777" w:rsidR="00B910BA" w:rsidRDefault="00B910BA" w:rsidP="00F95596">
            <w:pPr>
              <w:pStyle w:val="BodyText3"/>
              <w:tabs>
                <w:tab w:val="left" w:pos="360"/>
              </w:tabs>
              <w:jc w:val="left"/>
              <w:rPr>
                <w:rFonts w:ascii="Times New Roman" w:hAnsi="Times New Roman"/>
                <w:b w:val="0"/>
                <w:i/>
                <w:sz w:val="24"/>
                <w:szCs w:val="24"/>
              </w:rPr>
            </w:pPr>
            <w:r>
              <w:rPr>
                <w:rFonts w:ascii="Times New Roman" w:hAnsi="Times New Roman"/>
                <w:b w:val="0"/>
                <w:i/>
                <w:sz w:val="24"/>
                <w:szCs w:val="24"/>
              </w:rPr>
              <w:t xml:space="preserve">Spike Camp Equipment support </w:t>
            </w:r>
            <w:r w:rsidRPr="00976C45">
              <w:rPr>
                <w:rFonts w:ascii="Times New Roman" w:hAnsi="Times New Roman"/>
                <w:b w:val="0"/>
                <w:i/>
                <w:sz w:val="24"/>
                <w:szCs w:val="24"/>
              </w:rPr>
              <w:t xml:space="preserve">(by </w:t>
            </w:r>
            <w:r>
              <w:rPr>
                <w:rFonts w:ascii="Times New Roman" w:hAnsi="Times New Roman"/>
                <w:b w:val="0"/>
                <w:i/>
                <w:sz w:val="24"/>
                <w:szCs w:val="24"/>
              </w:rPr>
              <w:t>BAND Resource Management Division</w:t>
            </w:r>
            <w:r w:rsidRPr="00976C45">
              <w:rPr>
                <w:rFonts w:ascii="Times New Roman" w:hAnsi="Times New Roman"/>
                <w:b w:val="0"/>
                <w:i/>
                <w:sz w:val="24"/>
                <w:szCs w:val="24"/>
              </w:rPr>
              <w:t>)</w:t>
            </w:r>
          </w:p>
        </w:tc>
        <w:tc>
          <w:tcPr>
            <w:tcW w:w="2070" w:type="dxa"/>
            <w:shd w:val="clear" w:color="auto" w:fill="BFBFBF"/>
          </w:tcPr>
          <w:p w14:paraId="572B9510" w14:textId="77777777" w:rsidR="00B910BA" w:rsidRDefault="00B910BA" w:rsidP="00F95596">
            <w:pPr>
              <w:pStyle w:val="BodyText3"/>
              <w:tabs>
                <w:tab w:val="left" w:pos="360"/>
              </w:tabs>
              <w:jc w:val="left"/>
              <w:rPr>
                <w:rFonts w:ascii="Times New Roman" w:hAnsi="Times New Roman"/>
                <w:b w:val="0"/>
                <w:i/>
                <w:sz w:val="24"/>
                <w:szCs w:val="24"/>
              </w:rPr>
            </w:pPr>
            <w:r>
              <w:rPr>
                <w:rFonts w:ascii="Times New Roman" w:hAnsi="Times New Roman"/>
                <w:b w:val="0"/>
                <w:i/>
                <w:sz w:val="24"/>
                <w:szCs w:val="24"/>
              </w:rPr>
              <w:t>June 2015 and June 2016</w:t>
            </w:r>
          </w:p>
        </w:tc>
      </w:tr>
      <w:tr w:rsidR="00B910BA" w:rsidRPr="005752ED" w14:paraId="4E4A6598" w14:textId="77777777" w:rsidTr="003F29A3">
        <w:tc>
          <w:tcPr>
            <w:tcW w:w="6930" w:type="dxa"/>
          </w:tcPr>
          <w:p w14:paraId="7C2E993E" w14:textId="77777777" w:rsidR="00B910BA" w:rsidRPr="00976C45" w:rsidRDefault="00B910BA" w:rsidP="00F95596">
            <w:pPr>
              <w:pStyle w:val="BodyText3"/>
              <w:tabs>
                <w:tab w:val="left" w:pos="360"/>
              </w:tabs>
              <w:jc w:val="left"/>
              <w:rPr>
                <w:rFonts w:ascii="Times New Roman" w:hAnsi="Times New Roman"/>
                <w:sz w:val="24"/>
                <w:szCs w:val="24"/>
              </w:rPr>
            </w:pPr>
          </w:p>
        </w:tc>
        <w:tc>
          <w:tcPr>
            <w:tcW w:w="2070" w:type="dxa"/>
          </w:tcPr>
          <w:p w14:paraId="22B9D5C3" w14:textId="77777777" w:rsidR="00B910BA" w:rsidRPr="00976C45" w:rsidRDefault="00B910BA" w:rsidP="00F95596">
            <w:pPr>
              <w:pStyle w:val="BodyText3"/>
              <w:tabs>
                <w:tab w:val="left" w:pos="360"/>
              </w:tabs>
              <w:jc w:val="left"/>
              <w:rPr>
                <w:rFonts w:ascii="Times New Roman" w:hAnsi="Times New Roman"/>
                <w:sz w:val="24"/>
                <w:szCs w:val="24"/>
              </w:rPr>
            </w:pPr>
          </w:p>
        </w:tc>
      </w:tr>
      <w:tr w:rsidR="00B910BA" w:rsidRPr="005752ED" w14:paraId="3E499862" w14:textId="77777777" w:rsidTr="003F29A3">
        <w:tc>
          <w:tcPr>
            <w:tcW w:w="6930" w:type="dxa"/>
          </w:tcPr>
          <w:p w14:paraId="17284433" w14:textId="77777777" w:rsidR="00B910BA" w:rsidRPr="00976C45" w:rsidRDefault="00B910BA" w:rsidP="00F95596">
            <w:pPr>
              <w:pStyle w:val="BodyText3"/>
              <w:tabs>
                <w:tab w:val="left" w:pos="360"/>
              </w:tabs>
              <w:jc w:val="left"/>
              <w:rPr>
                <w:rFonts w:ascii="Times New Roman" w:hAnsi="Times New Roman"/>
                <w:sz w:val="24"/>
                <w:szCs w:val="24"/>
              </w:rPr>
            </w:pPr>
            <w:r w:rsidRPr="00976C45">
              <w:rPr>
                <w:rFonts w:ascii="Times New Roman" w:hAnsi="Times New Roman"/>
                <w:sz w:val="24"/>
                <w:szCs w:val="24"/>
              </w:rPr>
              <w:t>Agreement  Deliverables</w:t>
            </w:r>
          </w:p>
          <w:p w14:paraId="7ECD130B" w14:textId="77777777" w:rsidR="00B910BA" w:rsidRPr="00976C45" w:rsidRDefault="00B910BA" w:rsidP="00F95596">
            <w:pPr>
              <w:pStyle w:val="BodyText3"/>
              <w:tabs>
                <w:tab w:val="left" w:pos="360"/>
              </w:tabs>
              <w:jc w:val="left"/>
              <w:rPr>
                <w:rFonts w:ascii="Times New Roman" w:hAnsi="Times New Roman"/>
                <w:sz w:val="24"/>
                <w:szCs w:val="24"/>
              </w:rPr>
            </w:pPr>
          </w:p>
        </w:tc>
        <w:tc>
          <w:tcPr>
            <w:tcW w:w="2070" w:type="dxa"/>
          </w:tcPr>
          <w:p w14:paraId="1C6087E2" w14:textId="77777777" w:rsidR="00B910BA" w:rsidRPr="00976C45" w:rsidRDefault="00B910BA" w:rsidP="00F95596">
            <w:pPr>
              <w:pStyle w:val="BodyText3"/>
              <w:tabs>
                <w:tab w:val="left" w:pos="360"/>
              </w:tabs>
              <w:jc w:val="left"/>
              <w:rPr>
                <w:rFonts w:ascii="Times New Roman" w:hAnsi="Times New Roman"/>
                <w:sz w:val="24"/>
                <w:szCs w:val="24"/>
              </w:rPr>
            </w:pPr>
            <w:r w:rsidRPr="00976C45">
              <w:rPr>
                <w:rFonts w:ascii="Times New Roman" w:hAnsi="Times New Roman"/>
                <w:sz w:val="24"/>
                <w:szCs w:val="24"/>
              </w:rPr>
              <w:t>Date</w:t>
            </w:r>
          </w:p>
        </w:tc>
      </w:tr>
      <w:tr w:rsidR="00B910BA" w:rsidRPr="005752ED" w14:paraId="553B5F23" w14:textId="77777777" w:rsidTr="003F29A3">
        <w:tc>
          <w:tcPr>
            <w:tcW w:w="6930" w:type="dxa"/>
          </w:tcPr>
          <w:p w14:paraId="2867B2AE" w14:textId="77777777" w:rsidR="00B910BA" w:rsidRPr="00976C45" w:rsidRDefault="00B910BA" w:rsidP="00F95596">
            <w:pPr>
              <w:pStyle w:val="BodyText3"/>
              <w:tabs>
                <w:tab w:val="left" w:pos="360"/>
              </w:tabs>
              <w:jc w:val="left"/>
              <w:rPr>
                <w:rFonts w:ascii="Times New Roman" w:hAnsi="Times New Roman"/>
                <w:b w:val="0"/>
                <w:sz w:val="24"/>
                <w:szCs w:val="24"/>
              </w:rPr>
            </w:pPr>
            <w:r w:rsidRPr="00976C45">
              <w:rPr>
                <w:rFonts w:ascii="Times New Roman" w:hAnsi="Times New Roman"/>
                <w:b w:val="0"/>
                <w:sz w:val="24"/>
                <w:szCs w:val="24"/>
              </w:rPr>
              <w:t>Site Visit and Orientation to Bandelier National Monument</w:t>
            </w:r>
            <w:r>
              <w:rPr>
                <w:rFonts w:ascii="Times New Roman" w:hAnsi="Times New Roman"/>
                <w:b w:val="0"/>
                <w:sz w:val="24"/>
                <w:szCs w:val="24"/>
              </w:rPr>
              <w:t xml:space="preserve"> archaeological resources</w:t>
            </w:r>
          </w:p>
        </w:tc>
        <w:tc>
          <w:tcPr>
            <w:tcW w:w="2070" w:type="dxa"/>
          </w:tcPr>
          <w:p w14:paraId="2D3E9734" w14:textId="77777777" w:rsidR="00B910BA" w:rsidRPr="00976C45" w:rsidRDefault="00B910BA" w:rsidP="00F95596">
            <w:pPr>
              <w:pStyle w:val="BodyText3"/>
              <w:tabs>
                <w:tab w:val="left" w:pos="360"/>
              </w:tabs>
              <w:jc w:val="left"/>
              <w:rPr>
                <w:rFonts w:ascii="Times New Roman" w:hAnsi="Times New Roman"/>
                <w:b w:val="0"/>
                <w:sz w:val="24"/>
                <w:szCs w:val="24"/>
              </w:rPr>
            </w:pPr>
            <w:r>
              <w:rPr>
                <w:rFonts w:ascii="Times New Roman" w:hAnsi="Times New Roman"/>
                <w:b w:val="0"/>
                <w:sz w:val="24"/>
                <w:szCs w:val="24"/>
              </w:rPr>
              <w:t>Sept 2014 – June 2015</w:t>
            </w:r>
          </w:p>
        </w:tc>
      </w:tr>
      <w:tr w:rsidR="00B910BA" w:rsidRPr="005752ED" w14:paraId="6C958A0C" w14:textId="77777777" w:rsidTr="003F29A3">
        <w:tc>
          <w:tcPr>
            <w:tcW w:w="6930" w:type="dxa"/>
          </w:tcPr>
          <w:p w14:paraId="61BD92DC" w14:textId="77777777" w:rsidR="00B910BA" w:rsidRPr="005752ED" w:rsidRDefault="00B910BA" w:rsidP="00F95596">
            <w:pPr>
              <w:pStyle w:val="NormalWeb"/>
              <w:tabs>
                <w:tab w:val="left" w:pos="720"/>
                <w:tab w:val="left" w:pos="1080"/>
              </w:tabs>
              <w:spacing w:before="0" w:beforeAutospacing="0" w:after="0" w:afterAutospacing="0"/>
              <w:rPr>
                <w:b/>
              </w:rPr>
            </w:pPr>
            <w:r>
              <w:rPr>
                <w:color w:val="000000"/>
              </w:rPr>
              <w:t>FY14</w:t>
            </w:r>
            <w:r w:rsidRPr="005752ED">
              <w:rPr>
                <w:color w:val="000000"/>
              </w:rPr>
              <w:t xml:space="preserve"> Investigator’s Annual Report: The accomplishment report shall be an abstract not to exceed 300 words in length.</w:t>
            </w:r>
          </w:p>
        </w:tc>
        <w:tc>
          <w:tcPr>
            <w:tcW w:w="2070" w:type="dxa"/>
          </w:tcPr>
          <w:p w14:paraId="40B7F743" w14:textId="77777777" w:rsidR="00B910BA" w:rsidRPr="00976C45" w:rsidRDefault="00B910BA" w:rsidP="00F95596">
            <w:pPr>
              <w:pStyle w:val="BodyText3"/>
              <w:tabs>
                <w:tab w:val="left" w:pos="360"/>
              </w:tabs>
              <w:jc w:val="left"/>
              <w:rPr>
                <w:rFonts w:ascii="Times New Roman" w:hAnsi="Times New Roman"/>
                <w:b w:val="0"/>
                <w:sz w:val="24"/>
                <w:szCs w:val="24"/>
              </w:rPr>
            </w:pPr>
            <w:r w:rsidRPr="00976C45">
              <w:rPr>
                <w:rFonts w:ascii="Times New Roman" w:hAnsi="Times New Roman"/>
                <w:b w:val="0"/>
                <w:color w:val="000000"/>
                <w:sz w:val="24"/>
                <w:szCs w:val="24"/>
              </w:rPr>
              <w:t>Due, on or before, October 30</w:t>
            </w:r>
            <w:r w:rsidRPr="00976C45">
              <w:rPr>
                <w:rFonts w:ascii="Times New Roman" w:hAnsi="Times New Roman"/>
                <w:b w:val="0"/>
                <w:color w:val="000000"/>
                <w:sz w:val="24"/>
                <w:szCs w:val="24"/>
                <w:vertAlign w:val="superscript"/>
              </w:rPr>
              <w:t xml:space="preserve">th, </w:t>
            </w:r>
            <w:r w:rsidRPr="00976C45">
              <w:rPr>
                <w:rFonts w:ascii="Times New Roman" w:hAnsi="Times New Roman"/>
                <w:b w:val="0"/>
                <w:color w:val="000000"/>
                <w:sz w:val="24"/>
                <w:szCs w:val="24"/>
              </w:rPr>
              <w:t>201</w:t>
            </w:r>
            <w:r>
              <w:rPr>
                <w:rFonts w:ascii="Times New Roman" w:hAnsi="Times New Roman"/>
                <w:b w:val="0"/>
                <w:color w:val="000000"/>
                <w:sz w:val="24"/>
                <w:szCs w:val="24"/>
              </w:rPr>
              <w:t>4</w:t>
            </w:r>
          </w:p>
        </w:tc>
      </w:tr>
      <w:tr w:rsidR="00B910BA" w:rsidRPr="005752ED" w14:paraId="124EEE52" w14:textId="77777777" w:rsidTr="003F29A3">
        <w:tc>
          <w:tcPr>
            <w:tcW w:w="6930" w:type="dxa"/>
          </w:tcPr>
          <w:p w14:paraId="3FDDDDDA" w14:textId="77777777" w:rsidR="00B910BA" w:rsidRPr="00976C45" w:rsidRDefault="00B910BA" w:rsidP="00F95596">
            <w:pPr>
              <w:pStyle w:val="BodyText3"/>
              <w:tabs>
                <w:tab w:val="left" w:pos="360"/>
              </w:tabs>
              <w:jc w:val="left"/>
              <w:rPr>
                <w:rFonts w:ascii="Times New Roman" w:hAnsi="Times New Roman"/>
                <w:b w:val="0"/>
                <w:sz w:val="24"/>
                <w:szCs w:val="24"/>
              </w:rPr>
            </w:pPr>
            <w:r w:rsidRPr="00976C45">
              <w:rPr>
                <w:rFonts w:ascii="Times New Roman" w:hAnsi="Times New Roman"/>
                <w:b w:val="0"/>
                <w:sz w:val="24"/>
                <w:szCs w:val="24"/>
              </w:rPr>
              <w:t xml:space="preserve">Research/Survey Plan – one electronic version to be provided to the ATR. Plan to detail research topics, </w:t>
            </w:r>
            <w:r>
              <w:rPr>
                <w:rFonts w:ascii="Times New Roman" w:hAnsi="Times New Roman"/>
                <w:b w:val="0"/>
                <w:sz w:val="24"/>
                <w:szCs w:val="24"/>
              </w:rPr>
              <w:t xml:space="preserve">field </w:t>
            </w:r>
            <w:r w:rsidRPr="00976C45">
              <w:rPr>
                <w:rFonts w:ascii="Times New Roman" w:hAnsi="Times New Roman"/>
                <w:b w:val="0"/>
                <w:sz w:val="24"/>
                <w:szCs w:val="24"/>
              </w:rPr>
              <w:t xml:space="preserve">methods, </w:t>
            </w:r>
            <w:r>
              <w:rPr>
                <w:rFonts w:ascii="Times New Roman" w:hAnsi="Times New Roman"/>
                <w:b w:val="0"/>
                <w:sz w:val="24"/>
                <w:szCs w:val="24"/>
              </w:rPr>
              <w:t>documentation strategy</w:t>
            </w:r>
            <w:r w:rsidRPr="00976C45">
              <w:rPr>
                <w:rFonts w:ascii="Times New Roman" w:hAnsi="Times New Roman"/>
                <w:b w:val="0"/>
                <w:sz w:val="24"/>
                <w:szCs w:val="24"/>
              </w:rPr>
              <w:t>, analysis and approach.</w:t>
            </w:r>
          </w:p>
        </w:tc>
        <w:tc>
          <w:tcPr>
            <w:tcW w:w="2070" w:type="dxa"/>
          </w:tcPr>
          <w:p w14:paraId="3D94D8D3" w14:textId="77777777" w:rsidR="00B910BA" w:rsidRPr="00976C45" w:rsidRDefault="00B910BA" w:rsidP="00F95596">
            <w:pPr>
              <w:pStyle w:val="BodyText3"/>
              <w:tabs>
                <w:tab w:val="left" w:pos="360"/>
              </w:tabs>
              <w:jc w:val="left"/>
              <w:rPr>
                <w:rFonts w:ascii="Times New Roman" w:hAnsi="Times New Roman"/>
                <w:b w:val="0"/>
                <w:sz w:val="24"/>
                <w:szCs w:val="24"/>
              </w:rPr>
            </w:pPr>
            <w:r w:rsidRPr="00976C45">
              <w:rPr>
                <w:rFonts w:ascii="Times New Roman" w:hAnsi="Times New Roman"/>
                <w:b w:val="0"/>
                <w:sz w:val="24"/>
                <w:szCs w:val="24"/>
              </w:rPr>
              <w:t>Dec 201</w:t>
            </w:r>
            <w:r>
              <w:rPr>
                <w:rFonts w:ascii="Times New Roman" w:hAnsi="Times New Roman"/>
                <w:b w:val="0"/>
                <w:sz w:val="24"/>
                <w:szCs w:val="24"/>
              </w:rPr>
              <w:t>4-Jan 2015</w:t>
            </w:r>
          </w:p>
        </w:tc>
      </w:tr>
      <w:tr w:rsidR="00B910BA" w:rsidRPr="005752ED" w14:paraId="1DCF482F" w14:textId="77777777" w:rsidTr="003F29A3">
        <w:tc>
          <w:tcPr>
            <w:tcW w:w="6930" w:type="dxa"/>
          </w:tcPr>
          <w:p w14:paraId="79198731" w14:textId="77777777" w:rsidR="00B910BA" w:rsidRPr="00976C45" w:rsidRDefault="00B910BA" w:rsidP="00F95596">
            <w:pPr>
              <w:pStyle w:val="BodyText3"/>
              <w:tabs>
                <w:tab w:val="left" w:pos="360"/>
              </w:tabs>
              <w:jc w:val="left"/>
              <w:rPr>
                <w:rFonts w:ascii="Times New Roman" w:hAnsi="Times New Roman"/>
                <w:b w:val="0"/>
                <w:sz w:val="24"/>
                <w:szCs w:val="24"/>
              </w:rPr>
            </w:pPr>
            <w:r>
              <w:rPr>
                <w:rFonts w:ascii="Times New Roman" w:hAnsi="Times New Roman"/>
                <w:b w:val="0"/>
                <w:sz w:val="24"/>
                <w:szCs w:val="24"/>
              </w:rPr>
              <w:lastRenderedPageBreak/>
              <w:t>Park Orientation to Park operations and safety</w:t>
            </w:r>
          </w:p>
        </w:tc>
        <w:tc>
          <w:tcPr>
            <w:tcW w:w="2070" w:type="dxa"/>
          </w:tcPr>
          <w:p w14:paraId="636466F9" w14:textId="77777777" w:rsidR="00B910BA" w:rsidRPr="00976C45" w:rsidRDefault="00B910BA" w:rsidP="00F95596">
            <w:pPr>
              <w:pStyle w:val="BodyText3"/>
              <w:tabs>
                <w:tab w:val="left" w:pos="360"/>
              </w:tabs>
              <w:jc w:val="left"/>
              <w:rPr>
                <w:rFonts w:ascii="Times New Roman" w:hAnsi="Times New Roman"/>
                <w:b w:val="0"/>
                <w:sz w:val="24"/>
                <w:szCs w:val="24"/>
              </w:rPr>
            </w:pPr>
            <w:r>
              <w:rPr>
                <w:rFonts w:ascii="Times New Roman" w:hAnsi="Times New Roman"/>
                <w:b w:val="0"/>
                <w:sz w:val="24"/>
                <w:szCs w:val="24"/>
              </w:rPr>
              <w:t>Mar-Apr 2015</w:t>
            </w:r>
          </w:p>
        </w:tc>
      </w:tr>
      <w:tr w:rsidR="00B910BA" w:rsidRPr="005752ED" w14:paraId="010B2013" w14:textId="77777777" w:rsidTr="003F29A3">
        <w:tc>
          <w:tcPr>
            <w:tcW w:w="6930" w:type="dxa"/>
          </w:tcPr>
          <w:p w14:paraId="3410F1DD" w14:textId="77777777" w:rsidR="00B910BA" w:rsidRPr="005752ED" w:rsidRDefault="00B910BA" w:rsidP="00F95596">
            <w:pPr>
              <w:pStyle w:val="NormalWeb"/>
              <w:tabs>
                <w:tab w:val="left" w:pos="720"/>
                <w:tab w:val="left" w:pos="1080"/>
              </w:tabs>
              <w:spacing w:before="0" w:beforeAutospacing="0" w:after="0" w:afterAutospacing="0"/>
              <w:rPr>
                <w:color w:val="000000"/>
              </w:rPr>
            </w:pPr>
            <w:r>
              <w:rPr>
                <w:color w:val="000000"/>
              </w:rPr>
              <w:t>Sample Field Survey</w:t>
            </w:r>
            <w:r w:rsidRPr="005752ED">
              <w:rPr>
                <w:color w:val="000000"/>
              </w:rPr>
              <w:t xml:space="preserve"> Results</w:t>
            </w:r>
          </w:p>
        </w:tc>
        <w:tc>
          <w:tcPr>
            <w:tcW w:w="2070" w:type="dxa"/>
          </w:tcPr>
          <w:p w14:paraId="091B8D5F" w14:textId="77777777" w:rsidR="00B910BA" w:rsidRPr="00976C45" w:rsidRDefault="00B910BA" w:rsidP="00F95596">
            <w:pPr>
              <w:pStyle w:val="BodyText3"/>
              <w:tabs>
                <w:tab w:val="left" w:pos="360"/>
              </w:tabs>
              <w:jc w:val="left"/>
              <w:rPr>
                <w:rFonts w:ascii="Times New Roman" w:hAnsi="Times New Roman"/>
                <w:b w:val="0"/>
                <w:color w:val="000000"/>
                <w:sz w:val="24"/>
                <w:szCs w:val="24"/>
              </w:rPr>
            </w:pPr>
            <w:r>
              <w:rPr>
                <w:rFonts w:ascii="Times New Roman" w:hAnsi="Times New Roman"/>
                <w:b w:val="0"/>
                <w:color w:val="000000"/>
                <w:sz w:val="24"/>
                <w:szCs w:val="24"/>
              </w:rPr>
              <w:t>Apr 2015</w:t>
            </w:r>
          </w:p>
        </w:tc>
      </w:tr>
      <w:tr w:rsidR="00B910BA" w:rsidRPr="005752ED" w14:paraId="2F7873EA" w14:textId="77777777" w:rsidTr="003F29A3">
        <w:tc>
          <w:tcPr>
            <w:tcW w:w="6930" w:type="dxa"/>
          </w:tcPr>
          <w:p w14:paraId="22DA32F9" w14:textId="77777777" w:rsidR="00B910BA" w:rsidRPr="00983C81" w:rsidRDefault="00B910BA" w:rsidP="00F95596">
            <w:pPr>
              <w:pStyle w:val="NormalWeb"/>
              <w:tabs>
                <w:tab w:val="left" w:pos="720"/>
                <w:tab w:val="left" w:pos="1080"/>
              </w:tabs>
              <w:spacing w:before="0" w:beforeAutospacing="0" w:after="0" w:afterAutospacing="0"/>
            </w:pPr>
            <w:r>
              <w:t xml:space="preserve">FY15 </w:t>
            </w:r>
            <w:r w:rsidRPr="00983C81">
              <w:t xml:space="preserve">Mobilization </w:t>
            </w:r>
            <w:r>
              <w:t>and</w:t>
            </w:r>
            <w:r w:rsidRPr="00983C81">
              <w:t xml:space="preserve"> field work at either</w:t>
            </w:r>
            <w:r>
              <w:t xml:space="preserve"> or all of Locations 1, 2 and </w:t>
            </w:r>
            <w:r w:rsidRPr="00983C81">
              <w:t>3</w:t>
            </w:r>
          </w:p>
        </w:tc>
        <w:tc>
          <w:tcPr>
            <w:tcW w:w="2070" w:type="dxa"/>
          </w:tcPr>
          <w:p w14:paraId="27E24B88" w14:textId="77777777" w:rsidR="00B910BA" w:rsidRPr="00976C45" w:rsidRDefault="00B910BA" w:rsidP="00F95596">
            <w:pPr>
              <w:pStyle w:val="BodyText3"/>
              <w:tabs>
                <w:tab w:val="left" w:pos="360"/>
              </w:tabs>
              <w:jc w:val="left"/>
              <w:rPr>
                <w:rFonts w:ascii="Times New Roman" w:hAnsi="Times New Roman"/>
                <w:b w:val="0"/>
                <w:sz w:val="24"/>
                <w:szCs w:val="24"/>
              </w:rPr>
            </w:pPr>
            <w:r>
              <w:rPr>
                <w:rFonts w:ascii="Times New Roman" w:hAnsi="Times New Roman"/>
                <w:b w:val="0"/>
                <w:sz w:val="24"/>
                <w:szCs w:val="24"/>
              </w:rPr>
              <w:t>May 2015-Oct 2015</w:t>
            </w:r>
          </w:p>
        </w:tc>
      </w:tr>
      <w:tr w:rsidR="00B910BA" w:rsidRPr="005752ED" w14:paraId="42455DBC" w14:textId="77777777" w:rsidTr="003F29A3">
        <w:tc>
          <w:tcPr>
            <w:tcW w:w="6930" w:type="dxa"/>
          </w:tcPr>
          <w:p w14:paraId="3B03AF7D" w14:textId="77777777" w:rsidR="00B910BA" w:rsidRPr="005752ED" w:rsidRDefault="00B910BA" w:rsidP="00F95596">
            <w:pPr>
              <w:pStyle w:val="NormalWeb"/>
              <w:tabs>
                <w:tab w:val="left" w:pos="720"/>
                <w:tab w:val="left" w:pos="1080"/>
              </w:tabs>
              <w:spacing w:before="0" w:beforeAutospacing="0" w:after="0" w:afterAutospacing="0"/>
              <w:rPr>
                <w:b/>
              </w:rPr>
            </w:pPr>
            <w:r>
              <w:rPr>
                <w:color w:val="000000"/>
              </w:rPr>
              <w:t>FY15</w:t>
            </w:r>
            <w:r w:rsidRPr="005752ED">
              <w:rPr>
                <w:color w:val="000000"/>
              </w:rPr>
              <w:t xml:space="preserve"> Investigator’s Annual Report: The accomplishment report shall be an abstract not to exceed 300 words in length.</w:t>
            </w:r>
          </w:p>
        </w:tc>
        <w:tc>
          <w:tcPr>
            <w:tcW w:w="2070" w:type="dxa"/>
          </w:tcPr>
          <w:p w14:paraId="17701795" w14:textId="77777777" w:rsidR="00B910BA" w:rsidRPr="00976C45" w:rsidRDefault="00B910BA" w:rsidP="00F95596">
            <w:pPr>
              <w:pStyle w:val="BodyText3"/>
              <w:tabs>
                <w:tab w:val="left" w:pos="360"/>
              </w:tabs>
              <w:jc w:val="left"/>
              <w:rPr>
                <w:rFonts w:ascii="Times New Roman" w:hAnsi="Times New Roman"/>
                <w:b w:val="0"/>
                <w:sz w:val="24"/>
                <w:szCs w:val="24"/>
              </w:rPr>
            </w:pPr>
            <w:r w:rsidRPr="00976C45">
              <w:rPr>
                <w:rFonts w:ascii="Times New Roman" w:hAnsi="Times New Roman"/>
                <w:b w:val="0"/>
                <w:color w:val="000000"/>
                <w:sz w:val="24"/>
                <w:szCs w:val="24"/>
              </w:rPr>
              <w:t>Due, on or before, October 30</w:t>
            </w:r>
            <w:r w:rsidRPr="00976C45">
              <w:rPr>
                <w:rFonts w:ascii="Times New Roman" w:hAnsi="Times New Roman"/>
                <w:b w:val="0"/>
                <w:color w:val="000000"/>
                <w:sz w:val="24"/>
                <w:szCs w:val="24"/>
                <w:vertAlign w:val="superscript"/>
              </w:rPr>
              <w:t xml:space="preserve">th, </w:t>
            </w:r>
            <w:r w:rsidRPr="00976C45">
              <w:rPr>
                <w:rFonts w:ascii="Times New Roman" w:hAnsi="Times New Roman"/>
                <w:b w:val="0"/>
                <w:color w:val="000000"/>
                <w:sz w:val="24"/>
                <w:szCs w:val="24"/>
              </w:rPr>
              <w:t>201</w:t>
            </w:r>
            <w:r>
              <w:rPr>
                <w:rFonts w:ascii="Times New Roman" w:hAnsi="Times New Roman"/>
                <w:b w:val="0"/>
                <w:color w:val="000000"/>
                <w:sz w:val="24"/>
                <w:szCs w:val="24"/>
              </w:rPr>
              <w:t>5</w:t>
            </w:r>
          </w:p>
        </w:tc>
      </w:tr>
      <w:tr w:rsidR="00B910BA" w:rsidRPr="005752ED" w14:paraId="09F1E374" w14:textId="77777777" w:rsidTr="003F29A3">
        <w:tc>
          <w:tcPr>
            <w:tcW w:w="6930" w:type="dxa"/>
          </w:tcPr>
          <w:p w14:paraId="7A29CE62" w14:textId="77777777" w:rsidR="00B910BA" w:rsidRPr="005752ED" w:rsidRDefault="00B910BA" w:rsidP="003F29A3">
            <w:pPr>
              <w:pStyle w:val="NormalWeb"/>
              <w:tabs>
                <w:tab w:val="left" w:pos="720"/>
                <w:tab w:val="left" w:pos="1080"/>
              </w:tabs>
              <w:spacing w:before="0" w:beforeAutospacing="0" w:after="0" w:afterAutospacing="0"/>
              <w:rPr>
                <w:color w:val="000000"/>
              </w:rPr>
            </w:pPr>
            <w:r w:rsidRPr="005752ED">
              <w:rPr>
                <w:color w:val="000000"/>
              </w:rPr>
              <w:t>Interim Technical Report and presentation of interim results to project team</w:t>
            </w:r>
            <w:r>
              <w:rPr>
                <w:color w:val="000000"/>
              </w:rPr>
              <w:t xml:space="preserve">. Provide digital versions of all documentation, including </w:t>
            </w:r>
            <w:r w:rsidR="003F29A3">
              <w:rPr>
                <w:color w:val="000000"/>
              </w:rPr>
              <w:t>photographs</w:t>
            </w:r>
            <w:r>
              <w:rPr>
                <w:color w:val="000000"/>
              </w:rPr>
              <w:t xml:space="preserve"> and field notes organized by site location (LA) number.</w:t>
            </w:r>
          </w:p>
        </w:tc>
        <w:tc>
          <w:tcPr>
            <w:tcW w:w="2070" w:type="dxa"/>
          </w:tcPr>
          <w:p w14:paraId="30DF84AE" w14:textId="77777777" w:rsidR="00B910BA" w:rsidRPr="00976C45" w:rsidRDefault="00B910BA" w:rsidP="00F95596">
            <w:pPr>
              <w:pStyle w:val="BodyText3"/>
              <w:tabs>
                <w:tab w:val="left" w:pos="360"/>
              </w:tabs>
              <w:jc w:val="left"/>
              <w:rPr>
                <w:rFonts w:ascii="Times New Roman" w:hAnsi="Times New Roman"/>
                <w:b w:val="0"/>
                <w:color w:val="000000"/>
                <w:sz w:val="24"/>
                <w:szCs w:val="24"/>
              </w:rPr>
            </w:pPr>
            <w:r>
              <w:rPr>
                <w:rFonts w:ascii="Times New Roman" w:hAnsi="Times New Roman"/>
                <w:b w:val="0"/>
                <w:color w:val="000000"/>
                <w:sz w:val="24"/>
                <w:szCs w:val="24"/>
              </w:rPr>
              <w:t>Oct 2015</w:t>
            </w:r>
          </w:p>
        </w:tc>
      </w:tr>
      <w:tr w:rsidR="00B910BA" w:rsidRPr="005752ED" w14:paraId="02F9CF59" w14:textId="77777777" w:rsidTr="003F29A3">
        <w:tc>
          <w:tcPr>
            <w:tcW w:w="6930" w:type="dxa"/>
          </w:tcPr>
          <w:p w14:paraId="1FAF7D42" w14:textId="77777777" w:rsidR="00B910BA" w:rsidRPr="00983C81" w:rsidRDefault="00B910BA" w:rsidP="00F95596">
            <w:pPr>
              <w:pStyle w:val="NormalWeb"/>
              <w:tabs>
                <w:tab w:val="left" w:pos="720"/>
                <w:tab w:val="left" w:pos="1080"/>
              </w:tabs>
              <w:spacing w:before="0" w:beforeAutospacing="0" w:after="0" w:afterAutospacing="0"/>
            </w:pPr>
            <w:r>
              <w:t xml:space="preserve">FY16 </w:t>
            </w:r>
            <w:r w:rsidRPr="00983C81">
              <w:t xml:space="preserve">Mobilization </w:t>
            </w:r>
            <w:r>
              <w:t>and</w:t>
            </w:r>
            <w:r w:rsidRPr="00983C81">
              <w:t xml:space="preserve"> field work at either</w:t>
            </w:r>
            <w:r>
              <w:t xml:space="preserve"> or all of Locations 1, 2 and </w:t>
            </w:r>
            <w:r w:rsidRPr="00983C81">
              <w:t>3</w:t>
            </w:r>
          </w:p>
        </w:tc>
        <w:tc>
          <w:tcPr>
            <w:tcW w:w="2070" w:type="dxa"/>
          </w:tcPr>
          <w:p w14:paraId="2A651595" w14:textId="77777777" w:rsidR="00B910BA" w:rsidRPr="00976C45" w:rsidRDefault="00B910BA" w:rsidP="00F95596">
            <w:pPr>
              <w:pStyle w:val="BodyText3"/>
              <w:tabs>
                <w:tab w:val="left" w:pos="360"/>
              </w:tabs>
              <w:jc w:val="left"/>
              <w:rPr>
                <w:rFonts w:ascii="Times New Roman" w:hAnsi="Times New Roman"/>
                <w:b w:val="0"/>
                <w:sz w:val="24"/>
                <w:szCs w:val="24"/>
              </w:rPr>
            </w:pPr>
            <w:r>
              <w:rPr>
                <w:rFonts w:ascii="Times New Roman" w:hAnsi="Times New Roman"/>
                <w:b w:val="0"/>
                <w:sz w:val="24"/>
                <w:szCs w:val="24"/>
              </w:rPr>
              <w:t>May 2016-Oct 2016</w:t>
            </w:r>
          </w:p>
        </w:tc>
      </w:tr>
      <w:tr w:rsidR="00B910BA" w:rsidRPr="005752ED" w14:paraId="55A5AE76" w14:textId="77777777" w:rsidTr="003F29A3">
        <w:tc>
          <w:tcPr>
            <w:tcW w:w="6930" w:type="dxa"/>
          </w:tcPr>
          <w:p w14:paraId="4494311E" w14:textId="77777777" w:rsidR="00B910BA" w:rsidRPr="005752ED" w:rsidRDefault="00B910BA" w:rsidP="00F95596">
            <w:pPr>
              <w:pStyle w:val="NormalWeb"/>
              <w:tabs>
                <w:tab w:val="left" w:pos="720"/>
                <w:tab w:val="left" w:pos="1080"/>
              </w:tabs>
              <w:spacing w:before="0" w:beforeAutospacing="0" w:after="0" w:afterAutospacing="0"/>
              <w:rPr>
                <w:b/>
              </w:rPr>
            </w:pPr>
            <w:r>
              <w:rPr>
                <w:color w:val="000000"/>
              </w:rPr>
              <w:t>FY16</w:t>
            </w:r>
            <w:r w:rsidRPr="005752ED">
              <w:rPr>
                <w:color w:val="000000"/>
              </w:rPr>
              <w:t xml:space="preserve"> Investigator’s Annual Report: The accomplishment report shall be an abstract not to exceed 300 words in length.</w:t>
            </w:r>
          </w:p>
        </w:tc>
        <w:tc>
          <w:tcPr>
            <w:tcW w:w="2070" w:type="dxa"/>
          </w:tcPr>
          <w:p w14:paraId="042D370D" w14:textId="77777777" w:rsidR="00B910BA" w:rsidRPr="00976C45" w:rsidRDefault="00B910BA" w:rsidP="00F95596">
            <w:pPr>
              <w:pStyle w:val="BodyText3"/>
              <w:tabs>
                <w:tab w:val="left" w:pos="360"/>
              </w:tabs>
              <w:jc w:val="left"/>
              <w:rPr>
                <w:rFonts w:ascii="Times New Roman" w:hAnsi="Times New Roman"/>
                <w:b w:val="0"/>
                <w:sz w:val="24"/>
                <w:szCs w:val="24"/>
              </w:rPr>
            </w:pPr>
            <w:r w:rsidRPr="00976C45">
              <w:rPr>
                <w:rFonts w:ascii="Times New Roman" w:hAnsi="Times New Roman"/>
                <w:b w:val="0"/>
                <w:color w:val="000000"/>
                <w:sz w:val="24"/>
                <w:szCs w:val="24"/>
              </w:rPr>
              <w:t>Due, on or before, October 30</w:t>
            </w:r>
            <w:r w:rsidRPr="00976C45">
              <w:rPr>
                <w:rFonts w:ascii="Times New Roman" w:hAnsi="Times New Roman"/>
                <w:b w:val="0"/>
                <w:color w:val="000000"/>
                <w:sz w:val="24"/>
                <w:szCs w:val="24"/>
                <w:vertAlign w:val="superscript"/>
              </w:rPr>
              <w:t xml:space="preserve">th, </w:t>
            </w:r>
            <w:r w:rsidRPr="00976C45">
              <w:rPr>
                <w:rFonts w:ascii="Times New Roman" w:hAnsi="Times New Roman"/>
                <w:b w:val="0"/>
                <w:color w:val="000000"/>
                <w:sz w:val="24"/>
                <w:szCs w:val="24"/>
              </w:rPr>
              <w:t>201</w:t>
            </w:r>
            <w:r>
              <w:rPr>
                <w:rFonts w:ascii="Times New Roman" w:hAnsi="Times New Roman"/>
                <w:b w:val="0"/>
                <w:color w:val="000000"/>
                <w:sz w:val="24"/>
                <w:szCs w:val="24"/>
              </w:rPr>
              <w:t>6</w:t>
            </w:r>
          </w:p>
        </w:tc>
      </w:tr>
      <w:tr w:rsidR="00B910BA" w:rsidRPr="005752ED" w14:paraId="7125AD7C" w14:textId="77777777" w:rsidTr="003F29A3">
        <w:tc>
          <w:tcPr>
            <w:tcW w:w="6930" w:type="dxa"/>
          </w:tcPr>
          <w:p w14:paraId="5022BC4F" w14:textId="77777777" w:rsidR="00B910BA" w:rsidRPr="005752ED" w:rsidRDefault="00B910BA" w:rsidP="003F29A3">
            <w:pPr>
              <w:pStyle w:val="NormalWeb"/>
              <w:tabs>
                <w:tab w:val="left" w:pos="720"/>
                <w:tab w:val="left" w:pos="1080"/>
              </w:tabs>
              <w:spacing w:before="0" w:beforeAutospacing="0" w:after="0" w:afterAutospacing="0"/>
              <w:rPr>
                <w:color w:val="000000"/>
              </w:rPr>
            </w:pPr>
            <w:r w:rsidRPr="005752ED">
              <w:rPr>
                <w:color w:val="000000"/>
              </w:rPr>
              <w:t>Draft Final Technical Report, including peer review results, and presentation of final results to project team</w:t>
            </w:r>
            <w:r>
              <w:rPr>
                <w:color w:val="000000"/>
              </w:rPr>
              <w:t xml:space="preserve">. Provide digital versions of all documentation, including </w:t>
            </w:r>
            <w:r w:rsidR="003F29A3">
              <w:rPr>
                <w:color w:val="000000"/>
              </w:rPr>
              <w:t>photographs</w:t>
            </w:r>
            <w:r>
              <w:rPr>
                <w:color w:val="000000"/>
              </w:rPr>
              <w:t xml:space="preserve"> and field notes organized by site location (LA) number.</w:t>
            </w:r>
          </w:p>
        </w:tc>
        <w:tc>
          <w:tcPr>
            <w:tcW w:w="2070" w:type="dxa"/>
          </w:tcPr>
          <w:p w14:paraId="5F9EFB90" w14:textId="77777777" w:rsidR="00B910BA" w:rsidRPr="00976C45" w:rsidRDefault="00B910BA" w:rsidP="00F95596">
            <w:pPr>
              <w:pStyle w:val="BodyText3"/>
              <w:tabs>
                <w:tab w:val="left" w:pos="360"/>
              </w:tabs>
              <w:jc w:val="left"/>
              <w:rPr>
                <w:rFonts w:ascii="Times New Roman" w:hAnsi="Times New Roman"/>
                <w:b w:val="0"/>
                <w:color w:val="000000"/>
                <w:sz w:val="24"/>
                <w:szCs w:val="24"/>
              </w:rPr>
            </w:pPr>
            <w:r w:rsidRPr="00976C45">
              <w:rPr>
                <w:rFonts w:ascii="Times New Roman" w:hAnsi="Times New Roman"/>
                <w:b w:val="0"/>
                <w:color w:val="000000"/>
                <w:sz w:val="24"/>
                <w:szCs w:val="24"/>
              </w:rPr>
              <w:t>Nov-Dec 201</w:t>
            </w:r>
            <w:r>
              <w:rPr>
                <w:rFonts w:ascii="Times New Roman" w:hAnsi="Times New Roman"/>
                <w:b w:val="0"/>
                <w:color w:val="000000"/>
                <w:sz w:val="24"/>
                <w:szCs w:val="24"/>
              </w:rPr>
              <w:t>6</w:t>
            </w:r>
          </w:p>
        </w:tc>
      </w:tr>
      <w:tr w:rsidR="00B910BA" w:rsidRPr="005752ED" w14:paraId="18D11191" w14:textId="77777777" w:rsidTr="003F29A3">
        <w:tc>
          <w:tcPr>
            <w:tcW w:w="6930" w:type="dxa"/>
          </w:tcPr>
          <w:p w14:paraId="4D7D56A5" w14:textId="77777777" w:rsidR="00B910BA" w:rsidRPr="00976C45" w:rsidRDefault="00B910BA" w:rsidP="00F95596">
            <w:pPr>
              <w:pStyle w:val="BodyText3"/>
              <w:tabs>
                <w:tab w:val="left" w:pos="360"/>
              </w:tabs>
              <w:jc w:val="left"/>
              <w:rPr>
                <w:rFonts w:ascii="Times New Roman" w:hAnsi="Times New Roman"/>
                <w:b w:val="0"/>
                <w:color w:val="000000"/>
                <w:sz w:val="24"/>
                <w:szCs w:val="24"/>
              </w:rPr>
            </w:pPr>
            <w:r w:rsidRPr="00976C45">
              <w:rPr>
                <w:rFonts w:ascii="Times New Roman" w:hAnsi="Times New Roman"/>
                <w:b w:val="0"/>
                <w:color w:val="000000"/>
                <w:sz w:val="24"/>
                <w:szCs w:val="24"/>
              </w:rPr>
              <w:t xml:space="preserve">Documentation: originals or copies of all completed surveys. </w:t>
            </w:r>
          </w:p>
        </w:tc>
        <w:tc>
          <w:tcPr>
            <w:tcW w:w="2070" w:type="dxa"/>
          </w:tcPr>
          <w:p w14:paraId="5C71E7A8" w14:textId="77777777" w:rsidR="00B910BA" w:rsidRPr="00976C45" w:rsidRDefault="00B910BA" w:rsidP="00F95596">
            <w:pPr>
              <w:pStyle w:val="BodyText3"/>
              <w:tabs>
                <w:tab w:val="left" w:pos="360"/>
              </w:tabs>
              <w:jc w:val="left"/>
              <w:rPr>
                <w:rFonts w:ascii="Times New Roman" w:hAnsi="Times New Roman"/>
                <w:b w:val="0"/>
                <w:color w:val="000000"/>
                <w:sz w:val="24"/>
                <w:szCs w:val="24"/>
              </w:rPr>
            </w:pPr>
            <w:r w:rsidRPr="00976C45">
              <w:rPr>
                <w:rFonts w:ascii="Times New Roman" w:hAnsi="Times New Roman"/>
                <w:b w:val="0"/>
                <w:color w:val="000000"/>
                <w:sz w:val="24"/>
                <w:szCs w:val="24"/>
              </w:rPr>
              <w:t>Jan-Feb 201</w:t>
            </w:r>
            <w:r>
              <w:rPr>
                <w:rFonts w:ascii="Times New Roman" w:hAnsi="Times New Roman"/>
                <w:b w:val="0"/>
                <w:color w:val="000000"/>
                <w:sz w:val="24"/>
                <w:szCs w:val="24"/>
              </w:rPr>
              <w:t>7</w:t>
            </w:r>
          </w:p>
        </w:tc>
      </w:tr>
      <w:tr w:rsidR="00B910BA" w:rsidRPr="005752ED" w14:paraId="511DB2BA" w14:textId="77777777" w:rsidTr="003F29A3">
        <w:tc>
          <w:tcPr>
            <w:tcW w:w="6930" w:type="dxa"/>
          </w:tcPr>
          <w:p w14:paraId="279BB2FB" w14:textId="77777777" w:rsidR="00B910BA" w:rsidRPr="00976C45" w:rsidRDefault="00B910BA" w:rsidP="003F29A3">
            <w:pPr>
              <w:pStyle w:val="BodyText3"/>
              <w:tabs>
                <w:tab w:val="left" w:pos="360"/>
              </w:tabs>
              <w:jc w:val="left"/>
              <w:rPr>
                <w:rFonts w:ascii="Times New Roman" w:hAnsi="Times New Roman"/>
                <w:b w:val="0"/>
                <w:sz w:val="24"/>
                <w:szCs w:val="24"/>
              </w:rPr>
            </w:pPr>
            <w:r w:rsidRPr="00976C45">
              <w:rPr>
                <w:rFonts w:ascii="Times New Roman" w:hAnsi="Times New Roman"/>
                <w:b w:val="0"/>
                <w:color w:val="000000"/>
                <w:sz w:val="24"/>
                <w:szCs w:val="24"/>
              </w:rPr>
              <w:t xml:space="preserve">Abstract of Final Accomplishment Report:  A one paragraph (300-word) abstract of the work completed during the entire project.  Please explain anything in the detailed implementation plan that has not been completed.  </w:t>
            </w:r>
          </w:p>
        </w:tc>
        <w:tc>
          <w:tcPr>
            <w:tcW w:w="2070" w:type="dxa"/>
          </w:tcPr>
          <w:p w14:paraId="1B2E0FB7" w14:textId="77777777" w:rsidR="00B910BA" w:rsidRPr="00976C45" w:rsidRDefault="00B910BA" w:rsidP="00F95596">
            <w:pPr>
              <w:pStyle w:val="BodyText3"/>
              <w:tabs>
                <w:tab w:val="left" w:pos="360"/>
              </w:tabs>
              <w:jc w:val="left"/>
              <w:rPr>
                <w:rFonts w:ascii="Times New Roman" w:hAnsi="Times New Roman"/>
                <w:b w:val="0"/>
                <w:sz w:val="24"/>
                <w:szCs w:val="24"/>
              </w:rPr>
            </w:pPr>
            <w:r w:rsidRPr="00976C45">
              <w:rPr>
                <w:rFonts w:ascii="Times New Roman" w:hAnsi="Times New Roman"/>
                <w:b w:val="0"/>
                <w:color w:val="000000"/>
                <w:sz w:val="24"/>
                <w:szCs w:val="24"/>
              </w:rPr>
              <w:t>Jan-Feb 201</w:t>
            </w:r>
            <w:r>
              <w:rPr>
                <w:rFonts w:ascii="Times New Roman" w:hAnsi="Times New Roman"/>
                <w:b w:val="0"/>
                <w:color w:val="000000"/>
                <w:sz w:val="24"/>
                <w:szCs w:val="24"/>
              </w:rPr>
              <w:t>7</w:t>
            </w:r>
          </w:p>
        </w:tc>
      </w:tr>
      <w:tr w:rsidR="00B910BA" w:rsidRPr="005752ED" w14:paraId="18E45870" w14:textId="77777777" w:rsidTr="003F29A3">
        <w:tc>
          <w:tcPr>
            <w:tcW w:w="6930" w:type="dxa"/>
          </w:tcPr>
          <w:p w14:paraId="7B5E5BD7" w14:textId="77777777" w:rsidR="00B910BA" w:rsidRPr="00866B43" w:rsidRDefault="00B910BA" w:rsidP="00866B43">
            <w:pPr>
              <w:rPr>
                <w:rFonts w:ascii="Times New Roman" w:hAnsi="Times New Roman" w:cs="Times New Roman"/>
                <w:sz w:val="20"/>
                <w:szCs w:val="20"/>
              </w:rPr>
            </w:pPr>
            <w:r w:rsidRPr="00866B43">
              <w:rPr>
                <w:rFonts w:ascii="Times New Roman" w:hAnsi="Times New Roman" w:cs="Times New Roman"/>
                <w:sz w:val="24"/>
                <w:szCs w:val="24"/>
              </w:rPr>
              <w:t xml:space="preserve">Final Accomplishment Report: The final written report </w:t>
            </w:r>
            <w:r w:rsidRPr="00866B43">
              <w:rPr>
                <w:rFonts w:ascii="Times New Roman" w:hAnsi="Times New Roman"/>
                <w:sz w:val="24"/>
              </w:rPr>
              <w:t xml:space="preserve">Final report will consist of four (4) hard copy reports and one (1) digital copy.  The report will contain a description of all work completed on each archeological site, a photographic record including before and after photographs taken from established photo points; photographs supporting the work completed on each site. Each image will have a photo-board with the site number and date clearly visible.  Copies all site forms will be included as an Appendix. </w:t>
            </w:r>
            <w:r w:rsidRPr="00866B43">
              <w:rPr>
                <w:rFonts w:ascii="Times New Roman" w:hAnsi="Times New Roman" w:cs="Times New Roman"/>
                <w:sz w:val="24"/>
                <w:szCs w:val="24"/>
              </w:rPr>
              <w:t xml:space="preserve">The final report will also include the cooperator’s recommendations on future indicators, and management strategies based on the data analysis to allow for the information to be more meaningfully interpreted and applied. In the likelihood that some of the final report may be used in NPS public documents, the report should be prepared using NPS/DSC </w:t>
            </w:r>
            <w:r w:rsidRPr="00866B43">
              <w:rPr>
                <w:rFonts w:ascii="Times New Roman" w:hAnsi="Times New Roman" w:cs="Times New Roman"/>
                <w:i/>
                <w:sz w:val="24"/>
                <w:szCs w:val="24"/>
              </w:rPr>
              <w:t>Editing Reference Manual.</w:t>
            </w:r>
            <w:r w:rsidRPr="00866B43">
              <w:rPr>
                <w:rFonts w:ascii="Times New Roman" w:hAnsi="Times New Roman" w:cs="Times New Roman"/>
                <w:sz w:val="24"/>
                <w:szCs w:val="24"/>
              </w:rPr>
              <w:t xml:space="preserve"> The cooperator will deliver the PowerPoint presentation of the final study results during an on-site </w:t>
            </w:r>
            <w:r w:rsidR="003F29A3">
              <w:rPr>
                <w:rFonts w:ascii="Times New Roman" w:hAnsi="Times New Roman" w:cs="Times New Roman"/>
                <w:sz w:val="24"/>
                <w:szCs w:val="24"/>
              </w:rPr>
              <w:t xml:space="preserve">or webinar </w:t>
            </w:r>
            <w:r w:rsidRPr="00866B43">
              <w:rPr>
                <w:rFonts w:ascii="Times New Roman" w:hAnsi="Times New Roman" w:cs="Times New Roman"/>
                <w:sz w:val="24"/>
                <w:szCs w:val="24"/>
              </w:rPr>
              <w:t>meet</w:t>
            </w:r>
            <w:r w:rsidR="003F29A3">
              <w:rPr>
                <w:rFonts w:ascii="Times New Roman" w:hAnsi="Times New Roman" w:cs="Times New Roman"/>
                <w:sz w:val="24"/>
                <w:szCs w:val="24"/>
              </w:rPr>
              <w:t>ing to park and remote staff.  Products that are d</w:t>
            </w:r>
            <w:r w:rsidRPr="00866B43">
              <w:rPr>
                <w:rFonts w:ascii="Times New Roman" w:hAnsi="Times New Roman" w:cs="Times New Roman"/>
                <w:sz w:val="24"/>
                <w:szCs w:val="24"/>
              </w:rPr>
              <w:t xml:space="preserve">ue to </w:t>
            </w:r>
            <w:r w:rsidR="003F29A3">
              <w:rPr>
                <w:rFonts w:ascii="Times New Roman" w:hAnsi="Times New Roman" w:cs="Times New Roman"/>
                <w:sz w:val="24"/>
                <w:szCs w:val="24"/>
              </w:rPr>
              <w:t xml:space="preserve">the ATR  include </w:t>
            </w:r>
            <w:r w:rsidRPr="00866B43">
              <w:rPr>
                <w:rFonts w:ascii="Times New Roman" w:hAnsi="Times New Roman" w:cs="Times New Roman"/>
                <w:sz w:val="24"/>
                <w:szCs w:val="24"/>
              </w:rPr>
              <w:t>four hard copies and one copy on electron</w:t>
            </w:r>
            <w:r w:rsidR="003F29A3">
              <w:rPr>
                <w:rFonts w:ascii="Times New Roman" w:hAnsi="Times New Roman" w:cs="Times New Roman"/>
                <w:sz w:val="24"/>
                <w:szCs w:val="24"/>
              </w:rPr>
              <w:t>ic media, preferably on a DVD-R</w:t>
            </w:r>
            <w:r w:rsidRPr="00866B43">
              <w:rPr>
                <w:rFonts w:ascii="Times New Roman" w:hAnsi="Times New Roman" w:cs="Times New Roman"/>
                <w:sz w:val="24"/>
                <w:szCs w:val="24"/>
              </w:rPr>
              <w:t>.</w:t>
            </w:r>
          </w:p>
        </w:tc>
        <w:tc>
          <w:tcPr>
            <w:tcW w:w="2070" w:type="dxa"/>
          </w:tcPr>
          <w:p w14:paraId="6DF631E0" w14:textId="77777777" w:rsidR="00B910BA" w:rsidRPr="00976C45" w:rsidRDefault="00B910BA" w:rsidP="00F95596">
            <w:pPr>
              <w:pStyle w:val="BodyText3"/>
              <w:tabs>
                <w:tab w:val="left" w:pos="360"/>
              </w:tabs>
              <w:jc w:val="left"/>
              <w:rPr>
                <w:rFonts w:ascii="Times New Roman" w:hAnsi="Times New Roman"/>
                <w:b w:val="0"/>
                <w:sz w:val="24"/>
                <w:szCs w:val="24"/>
              </w:rPr>
            </w:pPr>
            <w:r w:rsidRPr="00976C45">
              <w:rPr>
                <w:rFonts w:ascii="Times New Roman" w:hAnsi="Times New Roman"/>
                <w:b w:val="0"/>
                <w:color w:val="000000"/>
                <w:sz w:val="24"/>
                <w:szCs w:val="24"/>
              </w:rPr>
              <w:t>Jan-Feb 201</w:t>
            </w:r>
            <w:r>
              <w:rPr>
                <w:rFonts w:ascii="Times New Roman" w:hAnsi="Times New Roman"/>
                <w:b w:val="0"/>
                <w:color w:val="000000"/>
                <w:sz w:val="24"/>
                <w:szCs w:val="24"/>
              </w:rPr>
              <w:t>7</w:t>
            </w:r>
          </w:p>
        </w:tc>
      </w:tr>
      <w:tr w:rsidR="00B910BA" w:rsidRPr="005752ED" w14:paraId="00576DC2" w14:textId="77777777" w:rsidTr="003F29A3">
        <w:tc>
          <w:tcPr>
            <w:tcW w:w="6930" w:type="dxa"/>
          </w:tcPr>
          <w:p w14:paraId="0B21701F" w14:textId="77777777" w:rsidR="00B910BA" w:rsidRPr="005752ED" w:rsidRDefault="00B910BA" w:rsidP="00F95596">
            <w:pPr>
              <w:pStyle w:val="ptext"/>
              <w:spacing w:before="0" w:beforeAutospacing="0" w:after="0" w:afterAutospacing="0"/>
              <w:rPr>
                <w:rFonts w:ascii="Times New Roman" w:hAnsi="Times New Roman" w:cs="Times New Roman"/>
                <w:sz w:val="24"/>
                <w:szCs w:val="24"/>
              </w:rPr>
            </w:pPr>
            <w:r w:rsidRPr="005752ED">
              <w:rPr>
                <w:rFonts w:ascii="Times New Roman" w:hAnsi="Times New Roman" w:cs="Times New Roman"/>
                <w:sz w:val="24"/>
                <w:szCs w:val="24"/>
              </w:rPr>
              <w:t>Project Close-out</w:t>
            </w:r>
          </w:p>
        </w:tc>
        <w:tc>
          <w:tcPr>
            <w:tcW w:w="2070" w:type="dxa"/>
          </w:tcPr>
          <w:p w14:paraId="1CD707EA" w14:textId="77777777" w:rsidR="00B910BA" w:rsidRPr="00976C45" w:rsidRDefault="00B910BA" w:rsidP="00F95596">
            <w:pPr>
              <w:pStyle w:val="BodyText3"/>
              <w:tabs>
                <w:tab w:val="left" w:pos="360"/>
              </w:tabs>
              <w:jc w:val="left"/>
              <w:rPr>
                <w:rFonts w:ascii="Times New Roman" w:hAnsi="Times New Roman"/>
                <w:b w:val="0"/>
                <w:color w:val="000000"/>
                <w:sz w:val="24"/>
                <w:szCs w:val="24"/>
              </w:rPr>
            </w:pPr>
            <w:r>
              <w:rPr>
                <w:rFonts w:ascii="Times New Roman" w:hAnsi="Times New Roman"/>
                <w:b w:val="0"/>
                <w:color w:val="000000"/>
                <w:sz w:val="24"/>
                <w:szCs w:val="24"/>
              </w:rPr>
              <w:t>March 2017</w:t>
            </w:r>
          </w:p>
        </w:tc>
      </w:tr>
      <w:tr w:rsidR="00B910BA" w:rsidRPr="005752ED" w14:paraId="159D4954" w14:textId="77777777" w:rsidTr="003F29A3">
        <w:tc>
          <w:tcPr>
            <w:tcW w:w="6930" w:type="dxa"/>
          </w:tcPr>
          <w:p w14:paraId="351A6579" w14:textId="77777777" w:rsidR="00B910BA" w:rsidRPr="00DA0E37" w:rsidRDefault="00B910BA" w:rsidP="00F95596">
            <w:pPr>
              <w:pStyle w:val="NormalWeb"/>
              <w:spacing w:before="0" w:beforeAutospacing="0" w:after="0" w:afterAutospacing="0"/>
              <w:rPr>
                <w:rFonts w:eastAsiaTheme="minorHAnsi"/>
                <w:sz w:val="22"/>
                <w:szCs w:val="22"/>
              </w:rPr>
            </w:pPr>
            <w:r w:rsidRPr="00FF3036">
              <w:rPr>
                <w:rFonts w:eastAsiaTheme="minorHAnsi"/>
                <w:i/>
                <w:sz w:val="22"/>
                <w:szCs w:val="22"/>
              </w:rPr>
              <w:t>Final SF425 FFR</w:t>
            </w:r>
            <w:r>
              <w:rPr>
                <w:rFonts w:eastAsiaTheme="minorHAnsi"/>
                <w:sz w:val="22"/>
                <w:szCs w:val="22"/>
              </w:rPr>
              <w:t xml:space="preserve"> must be submitted within 90 days of project end date</w:t>
            </w:r>
          </w:p>
        </w:tc>
        <w:tc>
          <w:tcPr>
            <w:tcW w:w="2070" w:type="dxa"/>
          </w:tcPr>
          <w:p w14:paraId="50B39D10" w14:textId="77777777" w:rsidR="00B910BA" w:rsidRDefault="003F29A3" w:rsidP="00F95596">
            <w:pPr>
              <w:pStyle w:val="BodyText3"/>
              <w:tabs>
                <w:tab w:val="left" w:pos="360"/>
              </w:tabs>
              <w:jc w:val="left"/>
              <w:rPr>
                <w:rFonts w:ascii="Times New Roman" w:hAnsi="Times New Roman"/>
                <w:b w:val="0"/>
                <w:color w:val="000000"/>
                <w:sz w:val="24"/>
                <w:szCs w:val="24"/>
              </w:rPr>
            </w:pPr>
            <w:r>
              <w:rPr>
                <w:rFonts w:ascii="Times New Roman" w:hAnsi="Times New Roman"/>
                <w:b w:val="0"/>
                <w:color w:val="000000"/>
                <w:sz w:val="24"/>
                <w:szCs w:val="24"/>
              </w:rPr>
              <w:t>June 2017</w:t>
            </w:r>
          </w:p>
        </w:tc>
      </w:tr>
    </w:tbl>
    <w:p w14:paraId="4E12DF2D" w14:textId="77777777" w:rsidR="00B910BA" w:rsidRPr="005752ED" w:rsidRDefault="00B910BA" w:rsidP="00B910BA">
      <w:pPr>
        <w:pStyle w:val="BodyText3"/>
        <w:tabs>
          <w:tab w:val="left" w:pos="360"/>
        </w:tabs>
        <w:jc w:val="left"/>
        <w:rPr>
          <w:rFonts w:ascii="Times New Roman" w:hAnsi="Times New Roman"/>
          <w:b w:val="0"/>
          <w:sz w:val="24"/>
          <w:szCs w:val="24"/>
        </w:rPr>
      </w:pPr>
    </w:p>
    <w:p w14:paraId="45089C03" w14:textId="77777777" w:rsidR="00B910BA" w:rsidRPr="005752ED" w:rsidRDefault="00B910BA" w:rsidP="00B910BA">
      <w:pPr>
        <w:pStyle w:val="BodyText3"/>
        <w:tabs>
          <w:tab w:val="left" w:pos="360"/>
        </w:tabs>
        <w:jc w:val="left"/>
        <w:rPr>
          <w:rFonts w:ascii="Times New Roman" w:hAnsi="Times New Roman"/>
          <w:b w:val="0"/>
          <w:sz w:val="24"/>
          <w:szCs w:val="24"/>
        </w:rPr>
      </w:pPr>
      <w:r w:rsidRPr="005752ED">
        <w:rPr>
          <w:rFonts w:ascii="Times New Roman" w:hAnsi="Times New Roman"/>
          <w:b w:val="0"/>
          <w:sz w:val="24"/>
          <w:szCs w:val="24"/>
        </w:rPr>
        <w:lastRenderedPageBreak/>
        <w:t xml:space="preserve">Note: Bandelier National Monument and the </w:t>
      </w:r>
      <w:r>
        <w:rPr>
          <w:rFonts w:ascii="Times New Roman" w:hAnsi="Times New Roman"/>
          <w:b w:val="0"/>
          <w:sz w:val="24"/>
          <w:szCs w:val="24"/>
        </w:rPr>
        <w:t>CP</w:t>
      </w:r>
      <w:r w:rsidRPr="005752ED">
        <w:rPr>
          <w:rFonts w:ascii="Times New Roman" w:hAnsi="Times New Roman"/>
          <w:b w:val="0"/>
          <w:sz w:val="24"/>
          <w:szCs w:val="24"/>
        </w:rPr>
        <w:t xml:space="preserve"> CESU will be acknowledged in any peer-reviewed publication generated from the agreement. The National Park Service will have unlimited rights to all the records, images, maps and notes produced in relation to this agreement.</w:t>
      </w:r>
    </w:p>
    <w:p w14:paraId="7655F0AF" w14:textId="77777777" w:rsidR="00B910BA" w:rsidRDefault="00B910BA" w:rsidP="00B910BA">
      <w:pPr>
        <w:pStyle w:val="PlainText"/>
        <w:spacing w:after="240"/>
        <w:jc w:val="right"/>
        <w:rPr>
          <w:rFonts w:eastAsiaTheme="minorHAnsi"/>
          <w:b/>
          <w:szCs w:val="22"/>
        </w:rPr>
      </w:pPr>
    </w:p>
    <w:p w14:paraId="59FF625B" w14:textId="77777777" w:rsidR="001E2332" w:rsidRPr="00FE261A" w:rsidRDefault="001E2332" w:rsidP="00B910BA">
      <w:pPr>
        <w:pStyle w:val="PlainText"/>
        <w:spacing w:after="240"/>
        <w:rPr>
          <w:rFonts w:eastAsiaTheme="minorHAnsi"/>
          <w:b/>
          <w:szCs w:val="22"/>
        </w:rPr>
      </w:pPr>
      <w:r w:rsidRPr="00FE261A">
        <w:rPr>
          <w:rFonts w:eastAsiaTheme="minorHAnsi"/>
          <w:b/>
          <w:szCs w:val="22"/>
        </w:rPr>
        <w:t>PAYMENTS</w:t>
      </w:r>
    </w:p>
    <w:p w14:paraId="356D35C5" w14:textId="77777777" w:rsidR="001E2332" w:rsidRPr="00FE261A" w:rsidRDefault="001E2332" w:rsidP="007F5F79">
      <w:pPr>
        <w:pStyle w:val="NormalWeb"/>
        <w:spacing w:before="0" w:beforeAutospacing="0" w:after="0" w:afterAutospacing="0"/>
        <w:rPr>
          <w:rFonts w:eastAsiaTheme="minorHAnsi"/>
          <w:szCs w:val="22"/>
        </w:rPr>
      </w:pPr>
    </w:p>
    <w:p w14:paraId="39B491F2" w14:textId="08E941A6" w:rsidR="001E2332" w:rsidRPr="00FE261A" w:rsidRDefault="00535B03" w:rsidP="007F5F79">
      <w:pPr>
        <w:pStyle w:val="NormalWeb"/>
        <w:spacing w:before="0" w:beforeAutospacing="0" w:after="0" w:afterAutospacing="0"/>
        <w:rPr>
          <w:rFonts w:eastAsiaTheme="minorHAnsi"/>
          <w:szCs w:val="22"/>
        </w:rPr>
      </w:pPr>
      <w:r w:rsidRPr="00FE261A">
        <w:rPr>
          <w:rFonts w:eastAsiaTheme="minorHAnsi"/>
          <w:b/>
          <w:szCs w:val="22"/>
        </w:rPr>
        <w:t xml:space="preserve">2 </w:t>
      </w:r>
      <w:r w:rsidR="001E2332" w:rsidRPr="00FE261A">
        <w:rPr>
          <w:rFonts w:eastAsiaTheme="minorHAnsi"/>
          <w:b/>
          <w:szCs w:val="22"/>
        </w:rPr>
        <w:t>CFR PART 215</w:t>
      </w:r>
      <w:r w:rsidR="00217D16" w:rsidRPr="00FE261A">
        <w:rPr>
          <w:rFonts w:eastAsiaTheme="minorHAnsi"/>
          <w:b/>
          <w:szCs w:val="22"/>
        </w:rPr>
        <w:t>.22</w:t>
      </w:r>
      <w:r w:rsidR="001E2332" w:rsidRPr="00FE261A">
        <w:rPr>
          <w:rFonts w:eastAsiaTheme="minorHAnsi"/>
          <w:b/>
          <w:i/>
          <w:szCs w:val="22"/>
        </w:rPr>
        <w:t xml:space="preserve">:   </w:t>
      </w:r>
      <w:r w:rsidR="001E2332" w:rsidRPr="00FE261A">
        <w:rPr>
          <w:rFonts w:eastAsiaTheme="minorHAnsi"/>
          <w:szCs w:val="22"/>
        </w:rPr>
        <w:t xml:space="preserve">Cash advance (drawdown) to recipient organization shall be limited to the minimum amounts needed and be timed to be in accordance with the actual immediate cash requirements of the recipient organization in carrying out the purpose of the approved program or project.  The timing and amount of cash advances shall be as close </w:t>
      </w:r>
      <w:r w:rsidR="001439C3" w:rsidRPr="00FE261A">
        <w:rPr>
          <w:rFonts w:eastAsiaTheme="minorHAnsi"/>
          <w:szCs w:val="22"/>
        </w:rPr>
        <w:t>as is</w:t>
      </w:r>
      <w:r w:rsidR="001E2332" w:rsidRPr="00FE261A">
        <w:rPr>
          <w:rFonts w:eastAsiaTheme="minorHAnsi"/>
          <w:szCs w:val="22"/>
        </w:rPr>
        <w:t xml:space="preserve"> administratively feasible to the actual disbursements by the recipient organization for direct program or project costs and the proportionate share of any allowable indirect costs.</w:t>
      </w:r>
    </w:p>
    <w:p w14:paraId="5F4FC069" w14:textId="77777777" w:rsidR="009F4195" w:rsidRPr="00FE261A" w:rsidRDefault="009F4195" w:rsidP="007F5F79">
      <w:pPr>
        <w:pStyle w:val="NormalWeb"/>
        <w:spacing w:before="0" w:beforeAutospacing="0" w:after="0" w:afterAutospacing="0"/>
        <w:rPr>
          <w:rFonts w:eastAsiaTheme="minorHAnsi"/>
          <w:szCs w:val="22"/>
        </w:rPr>
      </w:pPr>
    </w:p>
    <w:p w14:paraId="119571A3" w14:textId="77777777" w:rsidR="009F4195" w:rsidRPr="00FE261A" w:rsidRDefault="009F4195" w:rsidP="007F5F79">
      <w:pPr>
        <w:pStyle w:val="NormalWeb"/>
        <w:spacing w:before="0" w:beforeAutospacing="0" w:after="0" w:afterAutospacing="0"/>
        <w:rPr>
          <w:rFonts w:eastAsiaTheme="minorHAnsi"/>
          <w:szCs w:val="22"/>
        </w:rPr>
      </w:pPr>
      <w:r w:rsidRPr="00FE261A">
        <w:rPr>
          <w:rFonts w:eastAsiaTheme="minorHAnsi"/>
          <w:b/>
          <w:szCs w:val="22"/>
        </w:rPr>
        <w:t>2 CFR PART 215.25 (8)(e)(1):</w:t>
      </w:r>
      <w:r w:rsidRPr="00FE261A">
        <w:rPr>
          <w:rFonts w:eastAsiaTheme="minorHAnsi"/>
          <w:szCs w:val="22"/>
        </w:rPr>
        <w:t xml:space="preserve">  Incur pre-award costs 90 calendar days prior to award or more than 90 calendar days with the prior approval of the Federal awarding agency.  All pre-award costs are incurred at the recipient’s risk. (i.e. the Federal awarding agency is under no obligation to reimburse such costs if for any reason the recipient does not receive an award or if the award is less than anticipated and inadequate to cover such costs.</w:t>
      </w:r>
      <w:r w:rsidR="00944936" w:rsidRPr="00FE261A">
        <w:rPr>
          <w:rFonts w:eastAsiaTheme="minorHAnsi"/>
          <w:szCs w:val="22"/>
        </w:rPr>
        <w:t>)</w:t>
      </w:r>
    </w:p>
    <w:p w14:paraId="2D352680" w14:textId="77777777" w:rsidR="007F5F79" w:rsidRPr="00FE261A" w:rsidRDefault="007F5F79" w:rsidP="007F5F79">
      <w:pPr>
        <w:pStyle w:val="NormalWeb"/>
        <w:spacing w:before="0" w:beforeAutospacing="0" w:after="240" w:afterAutospacing="0"/>
        <w:rPr>
          <w:color w:val="000000" w:themeColor="text1"/>
          <w:szCs w:val="22"/>
        </w:rPr>
      </w:pPr>
    </w:p>
    <w:p w14:paraId="6B12BD63" w14:textId="77777777" w:rsidR="007F5F79" w:rsidRPr="00FE261A" w:rsidRDefault="007F5F79" w:rsidP="007F5F79">
      <w:pPr>
        <w:pStyle w:val="PlainText"/>
        <w:rPr>
          <w:rFonts w:ascii="Times New Roman" w:hAnsi="Times New Roman"/>
          <w:szCs w:val="24"/>
        </w:rPr>
      </w:pPr>
      <w:r w:rsidRPr="00FE261A">
        <w:rPr>
          <w:rFonts w:ascii="Times New Roman" w:hAnsi="Times New Roman"/>
          <w:b/>
          <w:szCs w:val="24"/>
        </w:rPr>
        <w:t>CESU REQUIRED PRODUCTS (may be different from those products required by the ATR – See Statement of Work for Products required by the NPS unit):</w:t>
      </w:r>
      <w:r w:rsidRPr="00FE261A">
        <w:rPr>
          <w:rFonts w:ascii="Times New Roman" w:hAnsi="Times New Roman"/>
          <w:szCs w:val="24"/>
        </w:rPr>
        <w:t xml:space="preserve">  </w:t>
      </w:r>
    </w:p>
    <w:p w14:paraId="48F86458" w14:textId="77777777" w:rsidR="007F5F79" w:rsidRPr="00FE261A" w:rsidRDefault="007F5F79" w:rsidP="007F5F79">
      <w:pPr>
        <w:pStyle w:val="PlainText"/>
        <w:rPr>
          <w:rFonts w:ascii="Times New Roman" w:hAnsi="Times New Roman" w:cs="Times New Roman"/>
          <w:szCs w:val="24"/>
        </w:rPr>
      </w:pPr>
    </w:p>
    <w:p w14:paraId="7C2E54AA" w14:textId="77777777" w:rsidR="006632F5" w:rsidRPr="00FE261A" w:rsidRDefault="006632F5" w:rsidP="006632F5">
      <w:pPr>
        <w:autoSpaceDE w:val="0"/>
        <w:autoSpaceDN w:val="0"/>
        <w:adjustRightInd w:val="0"/>
        <w:spacing w:after="0"/>
        <w:rPr>
          <w:rFonts w:ascii="Times New Roman" w:hAnsi="Times New Roman" w:cs="Times New Roman"/>
          <w:sz w:val="24"/>
          <w:szCs w:val="24"/>
        </w:rPr>
      </w:pPr>
      <w:r w:rsidRPr="00FE261A">
        <w:rPr>
          <w:rFonts w:ascii="Times New Roman" w:hAnsi="Times New Roman" w:cs="Times New Roman"/>
          <w:sz w:val="24"/>
          <w:szCs w:val="24"/>
        </w:rPr>
        <w:t>The Principal Investigator will prepare a brief report abstract suitable for public distribution and two hard copies and an electronic version (in PDF file format) of the final report and mail all to</w:t>
      </w:r>
      <w:r w:rsidRPr="00FE261A">
        <w:rPr>
          <w:rFonts w:ascii="Times New Roman" w:hAnsi="Times New Roman" w:cs="Times New Roman"/>
          <w:b/>
          <w:sz w:val="24"/>
          <w:szCs w:val="24"/>
        </w:rPr>
        <w:t xml:space="preserve"> </w:t>
      </w:r>
      <w:r w:rsidR="00D83D9B" w:rsidRPr="00FE261A">
        <w:rPr>
          <w:rFonts w:ascii="Times New Roman" w:hAnsi="Times New Roman" w:cs="Times New Roman"/>
          <w:sz w:val="24"/>
          <w:szCs w:val="24"/>
        </w:rPr>
        <w:t>Todd Chaudhry</w:t>
      </w:r>
      <w:r w:rsidRPr="00FE261A">
        <w:rPr>
          <w:rFonts w:ascii="Times New Roman" w:hAnsi="Times New Roman" w:cs="Times New Roman"/>
          <w:sz w:val="24"/>
          <w:szCs w:val="24"/>
        </w:rPr>
        <w:t xml:space="preserve">, National Park Service, CPCESU, NAU P.O. Box 5765, Flagstaff, AZ 86011. Please be sure to include the project number (e.g.; NAU-###, UMT-###, UAZDS-###) and the P number on the cover page of the final report. </w:t>
      </w:r>
    </w:p>
    <w:p w14:paraId="1872EFA7" w14:textId="77777777" w:rsidR="00D83D9B" w:rsidRPr="00FE261A" w:rsidRDefault="00D83D9B" w:rsidP="006632F5">
      <w:pPr>
        <w:pStyle w:val="PlainText"/>
        <w:rPr>
          <w:rFonts w:ascii="Times New Roman" w:hAnsi="Times New Roman" w:cs="Times New Roman"/>
          <w:b/>
          <w:szCs w:val="24"/>
        </w:rPr>
      </w:pPr>
    </w:p>
    <w:p w14:paraId="0C6090BE" w14:textId="77777777" w:rsidR="006632F5" w:rsidRPr="00FE261A" w:rsidRDefault="006632F5" w:rsidP="006632F5">
      <w:pPr>
        <w:pStyle w:val="PlainText"/>
        <w:rPr>
          <w:rFonts w:ascii="Times New Roman" w:hAnsi="Times New Roman" w:cs="Times New Roman"/>
          <w:b/>
          <w:szCs w:val="24"/>
        </w:rPr>
      </w:pPr>
      <w:r w:rsidRPr="00FE261A">
        <w:rPr>
          <w:rFonts w:ascii="Times New Roman" w:hAnsi="Times New Roman" w:cs="Times New Roman"/>
          <w:b/>
          <w:szCs w:val="24"/>
        </w:rPr>
        <w:t xml:space="preserve">PROJECT ABSTRACT:  </w:t>
      </w:r>
    </w:p>
    <w:p w14:paraId="6F9D8FE7" w14:textId="77777777" w:rsidR="006632F5" w:rsidRPr="00FE261A" w:rsidRDefault="006632F5" w:rsidP="006632F5">
      <w:pPr>
        <w:pStyle w:val="PlainText"/>
        <w:rPr>
          <w:rFonts w:ascii="Times New Roman" w:hAnsi="Times New Roman" w:cs="Times New Roman"/>
          <w:b/>
          <w:szCs w:val="24"/>
        </w:rPr>
      </w:pPr>
    </w:p>
    <w:sdt>
      <w:sdtPr>
        <w:rPr>
          <w:rFonts w:ascii="Times New Roman" w:hAnsi="Times New Roman" w:cs="Times New Roman"/>
          <w:b/>
          <w:sz w:val="24"/>
          <w:szCs w:val="24"/>
        </w:rPr>
        <w:id w:val="14976762"/>
        <w:placeholder>
          <w:docPart w:val="99E2DCA8931D434D962B7957CF0F212D"/>
        </w:placeholder>
      </w:sdtPr>
      <w:sdtEndPr/>
      <w:sdtContent>
        <w:p w14:paraId="0AA68AAE" w14:textId="77777777" w:rsidR="00AA2FE1" w:rsidRPr="00FE261A" w:rsidRDefault="00AA2FE1" w:rsidP="00AA2FE1">
          <w:pPr>
            <w:rPr>
              <w:rFonts w:ascii="Times New Roman" w:hAnsi="Times New Roman"/>
              <w:sz w:val="24"/>
            </w:rPr>
          </w:pPr>
          <w:r w:rsidRPr="00FE261A">
            <w:rPr>
              <w:rFonts w:ascii="Times New Roman" w:hAnsi="Times New Roman"/>
              <w:sz w:val="24"/>
            </w:rPr>
            <w:t xml:space="preserve">Bandelier National Monument seeks to cooperatively implement archeological site management measures, including documentation and preservation treatments and establishing monitoring points to determine on-going erosion rates and effectiveness of individual site treatments. The University of New Mexico Office of Contract Archeology (UNM/OCA) seeks to educate undergraduate and graduate students in field archeology site management, including documentation and treatment. The Bandelier National Monument – University of New Mexico Archeological Site Preservation agreement will align the goals of both organizations for mutual exchange and benefit. </w:t>
          </w:r>
        </w:p>
        <w:p w14:paraId="3222EF22" w14:textId="77777777" w:rsidR="00AA2FE1" w:rsidRPr="00FE261A" w:rsidRDefault="00AA2FE1" w:rsidP="00AA2FE1">
          <w:pPr>
            <w:rPr>
              <w:rFonts w:ascii="Times New Roman" w:hAnsi="Times New Roman"/>
              <w:sz w:val="24"/>
            </w:rPr>
          </w:pPr>
          <w:r w:rsidRPr="00FE261A">
            <w:rPr>
              <w:rFonts w:ascii="Times New Roman" w:hAnsi="Times New Roman"/>
              <w:sz w:val="24"/>
            </w:rPr>
            <w:t xml:space="preserve">The monument is located in Los Alamos, Sandoval, and Santa Fe Counties in northern New Mexico and the cultural resources addressed by this agreement are located on mesa top areas between 6000-7000 feet elevation. Terrain within the agreement area includes relatively flat mesas, gentle to moderate slopes, and primary drainage swales. Current vegetation is a </w:t>
          </w:r>
          <w:proofErr w:type="spellStart"/>
          <w:r w:rsidRPr="00FE261A">
            <w:rPr>
              <w:rFonts w:ascii="Times New Roman" w:hAnsi="Times New Roman"/>
              <w:sz w:val="24"/>
            </w:rPr>
            <w:t>piñon</w:t>
          </w:r>
          <w:proofErr w:type="spellEnd"/>
          <w:r w:rsidRPr="00FE261A">
            <w:rPr>
              <w:rFonts w:ascii="Times New Roman" w:hAnsi="Times New Roman"/>
              <w:sz w:val="24"/>
            </w:rPr>
            <w:t xml:space="preserve">-juniper woodland mosaic with recent widespread </w:t>
          </w:r>
          <w:proofErr w:type="spellStart"/>
          <w:r w:rsidRPr="00FE261A">
            <w:rPr>
              <w:rFonts w:ascii="Times New Roman" w:hAnsi="Times New Roman"/>
              <w:sz w:val="24"/>
            </w:rPr>
            <w:t>piñon</w:t>
          </w:r>
          <w:proofErr w:type="spellEnd"/>
          <w:r w:rsidRPr="00FE261A">
            <w:rPr>
              <w:rFonts w:ascii="Times New Roman" w:hAnsi="Times New Roman"/>
              <w:sz w:val="24"/>
            </w:rPr>
            <w:t xml:space="preserve"> mortality, scattered Ponderosa Pine savanna stringers in the swales, and occasional patches of grass and shrub vegetation types interspersed throughout. The archeological sites that are included in the agreement are located within the 2011 Las </w:t>
          </w:r>
          <w:proofErr w:type="spellStart"/>
          <w:r w:rsidRPr="00FE261A">
            <w:rPr>
              <w:rFonts w:ascii="Times New Roman" w:hAnsi="Times New Roman"/>
              <w:sz w:val="24"/>
            </w:rPr>
            <w:t>Conchas</w:t>
          </w:r>
          <w:proofErr w:type="spellEnd"/>
          <w:r w:rsidRPr="00FE261A">
            <w:rPr>
              <w:rFonts w:ascii="Times New Roman" w:hAnsi="Times New Roman"/>
              <w:sz w:val="24"/>
            </w:rPr>
            <w:t xml:space="preserve"> Fire perimeter and was subjected to light to moderate burn severity.</w:t>
          </w:r>
        </w:p>
        <w:p w14:paraId="013CAE7E" w14:textId="77777777" w:rsidR="00AA2FE1" w:rsidRPr="00FE261A" w:rsidRDefault="00AA2FE1" w:rsidP="00AA2FE1">
          <w:pPr>
            <w:rPr>
              <w:rFonts w:ascii="Times New Roman" w:hAnsi="Times New Roman"/>
              <w:sz w:val="24"/>
            </w:rPr>
          </w:pPr>
          <w:r w:rsidRPr="00FE261A">
            <w:rPr>
              <w:rFonts w:ascii="Times New Roman" w:hAnsi="Times New Roman"/>
              <w:sz w:val="24"/>
            </w:rPr>
            <w:lastRenderedPageBreak/>
            <w:t xml:space="preserve">Areas where the cultural resources are located were treated in 2010 to reverse the effects of soil erosion that was impacting natural and cultural resource stability.  These treatments consisted of removing up to 40-percent of live juniper and dead </w:t>
          </w:r>
          <w:proofErr w:type="spellStart"/>
          <w:r w:rsidRPr="00FE261A">
            <w:rPr>
              <w:rFonts w:ascii="Times New Roman" w:hAnsi="Times New Roman"/>
              <w:sz w:val="24"/>
            </w:rPr>
            <w:t>piñon</w:t>
          </w:r>
          <w:proofErr w:type="spellEnd"/>
          <w:r w:rsidRPr="00FE261A">
            <w:rPr>
              <w:rFonts w:ascii="Times New Roman" w:hAnsi="Times New Roman"/>
              <w:sz w:val="24"/>
            </w:rPr>
            <w:t xml:space="preserve"> and subsequent lop and scatter of the cut trees into bare soil </w:t>
          </w:r>
          <w:proofErr w:type="spellStart"/>
          <w:r w:rsidRPr="00FE261A">
            <w:rPr>
              <w:rFonts w:ascii="Times New Roman" w:hAnsi="Times New Roman"/>
              <w:sz w:val="24"/>
            </w:rPr>
            <w:t>intercanopy</w:t>
          </w:r>
          <w:proofErr w:type="spellEnd"/>
          <w:r w:rsidRPr="00FE261A">
            <w:rPr>
              <w:rFonts w:ascii="Times New Roman" w:hAnsi="Times New Roman"/>
              <w:sz w:val="24"/>
            </w:rPr>
            <w:t xml:space="preserve"> locations as a slash mulch.</w:t>
          </w:r>
        </w:p>
        <w:p w14:paraId="0FFEC1A9" w14:textId="77777777" w:rsidR="0089166A" w:rsidRPr="00FE261A" w:rsidRDefault="00AA2FE1" w:rsidP="0089166A">
          <w:pPr>
            <w:rPr>
              <w:rFonts w:ascii="Times New Roman" w:hAnsi="Times New Roman"/>
              <w:sz w:val="24"/>
            </w:rPr>
          </w:pPr>
          <w:r w:rsidRPr="00FE261A">
            <w:rPr>
              <w:rFonts w:ascii="Times New Roman" w:hAnsi="Times New Roman"/>
              <w:sz w:val="24"/>
            </w:rPr>
            <w:t xml:space="preserve">In 2011 several of these treated areas (priority areas 2 and 3) were burned during the Las </w:t>
          </w:r>
          <w:proofErr w:type="spellStart"/>
          <w:r w:rsidRPr="00FE261A">
            <w:rPr>
              <w:rFonts w:ascii="Times New Roman" w:hAnsi="Times New Roman"/>
              <w:sz w:val="24"/>
            </w:rPr>
            <w:t>Conchas</w:t>
          </w:r>
          <w:proofErr w:type="spellEnd"/>
          <w:r w:rsidRPr="00FE261A">
            <w:rPr>
              <w:rFonts w:ascii="Times New Roman" w:hAnsi="Times New Roman"/>
              <w:sz w:val="24"/>
            </w:rPr>
            <w:t xml:space="preserve"> Fire, effectively removing the slash mulch treatment.  This agreement will investigate re-treating a select number of cultural resource sites (map attached).  Investigations will include pre- and post-treatment documentation, and may include management actions such as replacing the original slash mulch treatments with new material gathered from the nearest source areas and removal of fire-killed trees on select archeological sites (most are located in priority 1). Where management actions include tree removal, investigators will use chainsaw utilizing accepted industry standards.  Logs will be limbed and cut into sections no longer than six feet.  Limbs will be utilized for slash/mulch treatment and logs will be placed on contour to mitigate soil erosion.</w:t>
          </w:r>
        </w:p>
        <w:p w14:paraId="3B58387A" w14:textId="77777777" w:rsidR="00D83D9B" w:rsidRPr="00FE261A" w:rsidRDefault="00C5431C" w:rsidP="0089166A">
          <w:pPr>
            <w:rPr>
              <w:rFonts w:ascii="Times New Roman" w:hAnsi="Times New Roman"/>
              <w:sz w:val="24"/>
            </w:rPr>
          </w:pPr>
        </w:p>
      </w:sdtContent>
    </w:sdt>
    <w:p w14:paraId="427B7B9F" w14:textId="77777777" w:rsidR="006632F5" w:rsidRPr="00FE261A" w:rsidRDefault="006632F5" w:rsidP="006632F5">
      <w:pPr>
        <w:rPr>
          <w:rFonts w:ascii="Times New Roman" w:hAnsi="Times New Roman" w:cs="Times New Roman"/>
          <w:b/>
          <w:bCs/>
          <w:sz w:val="24"/>
          <w:szCs w:val="24"/>
        </w:rPr>
      </w:pPr>
      <w:r w:rsidRPr="00FE261A">
        <w:rPr>
          <w:rFonts w:ascii="Times New Roman" w:hAnsi="Times New Roman" w:cs="Times New Roman"/>
          <w:b/>
          <w:bCs/>
          <w:caps/>
          <w:sz w:val="24"/>
          <w:szCs w:val="24"/>
        </w:rPr>
        <w:t>Scope of Work</w:t>
      </w:r>
      <w:r w:rsidRPr="00FE261A">
        <w:rPr>
          <w:rFonts w:ascii="Times New Roman" w:hAnsi="Times New Roman" w:cs="Times New Roman"/>
          <w:b/>
          <w:bCs/>
          <w:sz w:val="24"/>
          <w:szCs w:val="24"/>
        </w:rPr>
        <w:t xml:space="preserve">:  </w:t>
      </w:r>
    </w:p>
    <w:p w14:paraId="16425616" w14:textId="77777777" w:rsidR="00AA2FE1" w:rsidRPr="00FE261A" w:rsidRDefault="00AA2FE1" w:rsidP="00AA2FE1">
      <w:pPr>
        <w:rPr>
          <w:rFonts w:ascii="Times New Roman" w:hAnsi="Times New Roman"/>
          <w:sz w:val="24"/>
        </w:rPr>
      </w:pPr>
      <w:r w:rsidRPr="00FE261A">
        <w:rPr>
          <w:rFonts w:ascii="Times New Roman" w:hAnsi="Times New Roman"/>
          <w:sz w:val="24"/>
        </w:rPr>
        <w:t xml:space="preserve">Each archeological site to be treated will have pre-treatment photo points established, utilizing points established by the Bandelier Archeological Survey.  In addition, pre-treatment activities will also include completion of assessment forms (NM State site revisit forms and Bandelier BAER fire assessment forms).  Upon completion of treatments, all work areas will be documented by digital photography and site maps will also be annotated showing work areas. </w:t>
      </w:r>
    </w:p>
    <w:p w14:paraId="09ED3CDF" w14:textId="77777777" w:rsidR="00AA2FE1" w:rsidRPr="00FE261A" w:rsidRDefault="00AA2FE1" w:rsidP="00AA2FE1">
      <w:pPr>
        <w:rPr>
          <w:rFonts w:ascii="Times New Roman" w:hAnsi="Times New Roman"/>
          <w:sz w:val="24"/>
        </w:rPr>
      </w:pPr>
      <w:r w:rsidRPr="00FE261A">
        <w:rPr>
          <w:rFonts w:ascii="Times New Roman" w:hAnsi="Times New Roman"/>
          <w:sz w:val="24"/>
        </w:rPr>
        <w:t xml:space="preserve">Treatments may consist of slash placed within archeological site boundaries in areas defined with soils and vegetation sufficient to support an understory response to restoration treatments.  If used, slash material will be gathered from the closest source areas and will consist of standing or down dead trees.  All slash generated will be cut into small enough pierces so that the average depth of mulch is less than 18 inches above ground surface and scattered sufficiently so that individual slash pieces are generally not overlapping.  Trunk section will be cut into lengths not exceeding 6 feet and placed perpendicular to slope in adjacent bare soil </w:t>
      </w:r>
      <w:proofErr w:type="spellStart"/>
      <w:r w:rsidRPr="00FE261A">
        <w:rPr>
          <w:rFonts w:ascii="Times New Roman" w:hAnsi="Times New Roman"/>
          <w:sz w:val="24"/>
        </w:rPr>
        <w:t>intercanopy</w:t>
      </w:r>
      <w:proofErr w:type="spellEnd"/>
      <w:r w:rsidRPr="00FE261A">
        <w:rPr>
          <w:rFonts w:ascii="Times New Roman" w:hAnsi="Times New Roman"/>
          <w:sz w:val="24"/>
        </w:rPr>
        <w:t xml:space="preserve"> locations.</w:t>
      </w:r>
    </w:p>
    <w:p w14:paraId="6D44F74C" w14:textId="77777777" w:rsidR="00AA2FE1" w:rsidRPr="00FE261A" w:rsidRDefault="00AA2FE1" w:rsidP="00AA2FE1">
      <w:pPr>
        <w:rPr>
          <w:rFonts w:ascii="Times New Roman" w:hAnsi="Times New Roman"/>
          <w:sz w:val="24"/>
        </w:rPr>
      </w:pPr>
      <w:r w:rsidRPr="00FE261A">
        <w:rPr>
          <w:rFonts w:ascii="Times New Roman" w:hAnsi="Times New Roman"/>
          <w:sz w:val="24"/>
        </w:rPr>
        <w:t>Treatments will also include establishing representative monitoring photo points and gradient measurement points intended to determine on-going erosion rates and effectiveness of individual site treatments.</w:t>
      </w:r>
    </w:p>
    <w:p w14:paraId="09D018F9" w14:textId="77777777" w:rsidR="00AA2FE1" w:rsidRPr="00FE261A" w:rsidRDefault="00AA2FE1" w:rsidP="00AA2FE1">
      <w:pPr>
        <w:rPr>
          <w:rFonts w:ascii="Times New Roman" w:hAnsi="Times New Roman"/>
          <w:sz w:val="24"/>
        </w:rPr>
      </w:pPr>
    </w:p>
    <w:p w14:paraId="0F5AAD66" w14:textId="77777777" w:rsidR="00AA2FE1" w:rsidRPr="00FE261A" w:rsidRDefault="00AA2FE1" w:rsidP="00AA2FE1">
      <w:pPr>
        <w:rPr>
          <w:rFonts w:ascii="Times New Roman" w:hAnsi="Times New Roman"/>
          <w:sz w:val="24"/>
        </w:rPr>
      </w:pPr>
      <w:r w:rsidRPr="00FE261A">
        <w:rPr>
          <w:rFonts w:ascii="Times New Roman" w:hAnsi="Times New Roman"/>
          <w:sz w:val="24"/>
        </w:rPr>
        <w:t xml:space="preserve">Final report will consist of four (4) hard copy reports and one (1) digital copy.  The report will contain a description of all work completed on each archeological site, a photographic record including before and after photographs taken from established photo points; photographs supporting the work completed on each site. Each image will have a photo-board with the site number and date clearly visible.  Copies all site forms will be included as an Appendix. </w:t>
      </w:r>
    </w:p>
    <w:p w14:paraId="24BAEA96" w14:textId="77777777" w:rsidR="00AA2FE1" w:rsidRPr="00FE261A" w:rsidRDefault="00AA2FE1" w:rsidP="00AA2FE1">
      <w:pPr>
        <w:rPr>
          <w:rFonts w:ascii="Times New Roman" w:hAnsi="Times New Roman"/>
          <w:sz w:val="24"/>
        </w:rPr>
      </w:pPr>
    </w:p>
    <w:p w14:paraId="31C64FBD" w14:textId="77777777" w:rsidR="00AA2FE1" w:rsidRPr="00FE261A" w:rsidRDefault="00AA2FE1" w:rsidP="0089166A">
      <w:pPr>
        <w:rPr>
          <w:rFonts w:ascii="Times New Roman" w:hAnsi="Times New Roman"/>
          <w:b/>
          <w:sz w:val="24"/>
        </w:rPr>
      </w:pPr>
      <w:r w:rsidRPr="00FE261A">
        <w:rPr>
          <w:rFonts w:ascii="Times New Roman" w:hAnsi="Times New Roman"/>
          <w:b/>
          <w:sz w:val="24"/>
        </w:rPr>
        <w:t xml:space="preserve">C.  </w:t>
      </w:r>
      <w:r w:rsidR="0089166A" w:rsidRPr="00FE261A">
        <w:rPr>
          <w:rFonts w:ascii="Times New Roman" w:hAnsi="Times New Roman"/>
          <w:b/>
          <w:sz w:val="24"/>
        </w:rPr>
        <w:t>Protection of Cultural and Natural Resources</w:t>
      </w:r>
    </w:p>
    <w:p w14:paraId="1FEDD7EF" w14:textId="77777777" w:rsidR="00AA2FE1" w:rsidRPr="00FE261A" w:rsidRDefault="00AA2FE1" w:rsidP="00AA2FE1">
      <w:pPr>
        <w:rPr>
          <w:rFonts w:ascii="Times New Roman" w:hAnsi="Times New Roman"/>
          <w:sz w:val="24"/>
        </w:rPr>
      </w:pPr>
      <w:r w:rsidRPr="00FE261A">
        <w:rPr>
          <w:rFonts w:ascii="Times New Roman" w:hAnsi="Times New Roman"/>
          <w:sz w:val="24"/>
        </w:rPr>
        <w:lastRenderedPageBreak/>
        <w:t>1. Cultural sites and threatened and endangered species habitat have been identified by park staff and any additional information required for mitigating impacts to these sites will be provided prior to any fieldwork.</w:t>
      </w:r>
    </w:p>
    <w:p w14:paraId="0281B03D" w14:textId="77777777" w:rsidR="00AA2FE1" w:rsidRPr="00FE261A" w:rsidRDefault="00AA2FE1" w:rsidP="0089166A">
      <w:pPr>
        <w:rPr>
          <w:rFonts w:ascii="Times New Roman" w:hAnsi="Times New Roman"/>
          <w:sz w:val="24"/>
        </w:rPr>
      </w:pPr>
      <w:r w:rsidRPr="00FE261A">
        <w:rPr>
          <w:rFonts w:ascii="Times New Roman" w:hAnsi="Times New Roman"/>
          <w:sz w:val="24"/>
        </w:rPr>
        <w:t>2. No off road vehicle use is permitted; a map of approved public and administrative access roads will be provided to UNM/OCA prior to the start of the field season.</w:t>
      </w:r>
    </w:p>
    <w:p w14:paraId="4452C16B" w14:textId="77777777" w:rsidR="00AA2FE1" w:rsidRPr="00FE261A" w:rsidRDefault="00AA2FE1" w:rsidP="0089166A">
      <w:pPr>
        <w:rPr>
          <w:rFonts w:ascii="Times New Roman" w:hAnsi="Times New Roman"/>
          <w:sz w:val="24"/>
        </w:rPr>
      </w:pPr>
      <w:r w:rsidRPr="00FE261A">
        <w:rPr>
          <w:rFonts w:ascii="Times New Roman" w:hAnsi="Times New Roman"/>
          <w:sz w:val="24"/>
        </w:rPr>
        <w:t>3. During periods of extreme fire danger (or other emergency situations), the Superintendent may temporarily restrict access to the work area (36 CFR 1.5). The cooperators will mutually agree to adjustments to site locations visited as a consequence of any such closures.</w:t>
      </w:r>
    </w:p>
    <w:p w14:paraId="35D2F4A0" w14:textId="77777777" w:rsidR="00AA2FE1" w:rsidRPr="00FE261A" w:rsidRDefault="00AA2FE1" w:rsidP="00AA2FE1">
      <w:pPr>
        <w:rPr>
          <w:rFonts w:ascii="Times New Roman" w:hAnsi="Times New Roman"/>
          <w:sz w:val="24"/>
        </w:rPr>
      </w:pPr>
      <w:r w:rsidRPr="00FE261A">
        <w:rPr>
          <w:rFonts w:ascii="Times New Roman" w:hAnsi="Times New Roman"/>
          <w:sz w:val="24"/>
        </w:rPr>
        <w:t xml:space="preserve">4.  Standard park regulations and policies applicable to the visiting public will be provided at the pre-fieldwork briefing; UNM/OCA is responsible for ensuring all employees and have read and understood these regulations. </w:t>
      </w:r>
    </w:p>
    <w:p w14:paraId="78FF64EE" w14:textId="77777777" w:rsidR="00AA2FE1" w:rsidRPr="00FE261A" w:rsidRDefault="00AA2FE1" w:rsidP="00AA2FE1">
      <w:pPr>
        <w:ind w:left="720"/>
        <w:rPr>
          <w:rFonts w:ascii="Times New Roman" w:hAnsi="Times New Roman"/>
          <w:sz w:val="24"/>
        </w:rPr>
      </w:pPr>
    </w:p>
    <w:p w14:paraId="78CFF13F" w14:textId="77777777" w:rsidR="00AA2FE1" w:rsidRPr="00FE261A" w:rsidRDefault="00AA2FE1" w:rsidP="0089166A">
      <w:pPr>
        <w:rPr>
          <w:rFonts w:ascii="Times New Roman" w:hAnsi="Times New Roman"/>
          <w:b/>
          <w:sz w:val="24"/>
        </w:rPr>
      </w:pPr>
      <w:r w:rsidRPr="00FE261A">
        <w:rPr>
          <w:rFonts w:ascii="Times New Roman" w:hAnsi="Times New Roman"/>
          <w:b/>
          <w:sz w:val="24"/>
        </w:rPr>
        <w:t>D.  Safety</w:t>
      </w:r>
    </w:p>
    <w:p w14:paraId="5C670894" w14:textId="77777777" w:rsidR="00AA2FE1" w:rsidRPr="00FE261A" w:rsidRDefault="00AA2FE1" w:rsidP="0089166A">
      <w:pPr>
        <w:rPr>
          <w:rFonts w:ascii="Times New Roman" w:hAnsi="Times New Roman"/>
          <w:sz w:val="24"/>
        </w:rPr>
      </w:pPr>
      <w:r w:rsidRPr="00FE261A">
        <w:rPr>
          <w:rFonts w:ascii="Times New Roman" w:hAnsi="Times New Roman"/>
          <w:sz w:val="24"/>
        </w:rPr>
        <w:t xml:space="preserve">1. UNM/OCA will be responsible for skill development in management techniques applied as part of the agreement, including skills training, hazardous materials spill training, safety training and adhering to all OSHA safety regulations including any applicable standards for periodic rest periods while operating chainsaws to minimize occurrence </w:t>
      </w:r>
      <w:r w:rsidR="0089166A" w:rsidRPr="00FE261A">
        <w:rPr>
          <w:rFonts w:ascii="Times New Roman" w:hAnsi="Times New Roman"/>
          <w:sz w:val="24"/>
        </w:rPr>
        <w:t>of fatigue related injuries.</w:t>
      </w:r>
    </w:p>
    <w:p w14:paraId="77C0F7FE" w14:textId="77777777" w:rsidR="00AA2FE1" w:rsidRPr="00FE261A" w:rsidRDefault="00AA2FE1" w:rsidP="0089166A">
      <w:pPr>
        <w:rPr>
          <w:rFonts w:ascii="Times New Roman" w:hAnsi="Times New Roman"/>
          <w:sz w:val="24"/>
        </w:rPr>
      </w:pPr>
      <w:r w:rsidRPr="00FE261A">
        <w:rPr>
          <w:rFonts w:ascii="Times New Roman" w:hAnsi="Times New Roman"/>
          <w:sz w:val="24"/>
        </w:rPr>
        <w:t>2. UNM/OCA will be responsible for equipping its participants with personal protective equipment (PPE) including hardhats with protective visor, ear, and mesh guards, leather gloves, chainsaw chaps, safety glasses, hearing protection, etc.</w:t>
      </w:r>
    </w:p>
    <w:p w14:paraId="40F6D07F" w14:textId="77777777" w:rsidR="00AA2FE1" w:rsidRPr="00FE261A" w:rsidRDefault="00AA2FE1" w:rsidP="0089166A">
      <w:pPr>
        <w:rPr>
          <w:rFonts w:ascii="Times New Roman" w:hAnsi="Times New Roman"/>
          <w:sz w:val="24"/>
        </w:rPr>
      </w:pPr>
      <w:r w:rsidRPr="00FE261A">
        <w:rPr>
          <w:rFonts w:ascii="Times New Roman" w:hAnsi="Times New Roman"/>
          <w:sz w:val="24"/>
        </w:rPr>
        <w:t>3. All chainsaws will be equipped with an approved chain break, chain guard, and spark arrestor, and equipment will be regularly maintained in a safe operating condition to prevent accidental chain breakage du</w:t>
      </w:r>
      <w:r w:rsidR="0089166A" w:rsidRPr="00FE261A">
        <w:rPr>
          <w:rFonts w:ascii="Times New Roman" w:hAnsi="Times New Roman"/>
          <w:sz w:val="24"/>
        </w:rPr>
        <w:t>ring routine cutting operation.</w:t>
      </w:r>
    </w:p>
    <w:p w14:paraId="57A9707A" w14:textId="77777777" w:rsidR="00AA2FE1" w:rsidRPr="00FE261A" w:rsidRDefault="00AA2FE1" w:rsidP="0089166A">
      <w:pPr>
        <w:rPr>
          <w:rFonts w:ascii="Times New Roman" w:hAnsi="Times New Roman"/>
          <w:sz w:val="24"/>
        </w:rPr>
      </w:pPr>
      <w:r w:rsidRPr="00FE261A">
        <w:rPr>
          <w:rFonts w:ascii="Times New Roman" w:hAnsi="Times New Roman"/>
          <w:sz w:val="24"/>
        </w:rPr>
        <w:t>4. UNM/OCA will ensure that all participants are qualified to safely perform their work and present such qualifications if requested by monument administrators.  Standards of qualifications will include documentation of training and/or use of needed equipment such as chainsaws.</w:t>
      </w:r>
    </w:p>
    <w:p w14:paraId="1A4CD815" w14:textId="77777777" w:rsidR="00AA2FE1" w:rsidRPr="00FE261A" w:rsidRDefault="00AA2FE1" w:rsidP="003F29A3">
      <w:pPr>
        <w:rPr>
          <w:rFonts w:ascii="Times New Roman" w:hAnsi="Times New Roman"/>
          <w:sz w:val="24"/>
        </w:rPr>
      </w:pPr>
      <w:r w:rsidRPr="00FE261A">
        <w:rPr>
          <w:rFonts w:ascii="Times New Roman" w:hAnsi="Times New Roman"/>
          <w:sz w:val="24"/>
        </w:rPr>
        <w:t>5. All motorized equipment will be maintained in such a manner to ensure that no gas, oil or other contaminates are leaked or spilled onto the ground. UNM/OCA will provide participants with appropriate ground protection barriers in refueling areas. Ground contamination resulting from spills of greater than one-quart of oil or gas may require the UNM/OCA to incur costs of rehabilitating contaminated areas including removal and disposal of contaminated soil.</w:t>
      </w:r>
    </w:p>
    <w:p w14:paraId="110A565A" w14:textId="77777777" w:rsidR="00AA2FE1" w:rsidRPr="00FE261A" w:rsidRDefault="003F29A3" w:rsidP="0089166A">
      <w:pPr>
        <w:rPr>
          <w:rFonts w:ascii="Times New Roman" w:hAnsi="Times New Roman"/>
          <w:sz w:val="24"/>
        </w:rPr>
      </w:pPr>
      <w:r>
        <w:rPr>
          <w:rFonts w:ascii="Times New Roman" w:hAnsi="Times New Roman"/>
          <w:sz w:val="24"/>
        </w:rPr>
        <w:t>6</w:t>
      </w:r>
      <w:r w:rsidR="00AA2FE1" w:rsidRPr="00FE261A">
        <w:rPr>
          <w:rFonts w:ascii="Times New Roman" w:hAnsi="Times New Roman"/>
          <w:sz w:val="24"/>
        </w:rPr>
        <w:t>. UNM/OCA will ensure that an ABC type fire extinguisher and shovel are pre</w:t>
      </w:r>
      <w:r w:rsidR="0089166A" w:rsidRPr="00FE261A">
        <w:rPr>
          <w:rFonts w:ascii="Times New Roman" w:hAnsi="Times New Roman"/>
          <w:sz w:val="24"/>
        </w:rPr>
        <w:t>sent during fueling operations.</w:t>
      </w:r>
    </w:p>
    <w:p w14:paraId="549F816D" w14:textId="77777777" w:rsidR="00AA2FE1" w:rsidRPr="00FE261A" w:rsidRDefault="003F29A3" w:rsidP="0089166A">
      <w:pPr>
        <w:rPr>
          <w:rFonts w:ascii="Times New Roman" w:hAnsi="Times New Roman"/>
          <w:sz w:val="24"/>
        </w:rPr>
      </w:pPr>
      <w:r>
        <w:rPr>
          <w:rFonts w:ascii="Times New Roman" w:hAnsi="Times New Roman"/>
          <w:sz w:val="24"/>
        </w:rPr>
        <w:t>7</w:t>
      </w:r>
      <w:r w:rsidR="00AA2FE1" w:rsidRPr="00FE261A">
        <w:rPr>
          <w:rFonts w:ascii="Times New Roman" w:hAnsi="Times New Roman"/>
          <w:sz w:val="24"/>
        </w:rPr>
        <w:t xml:space="preserve">. Work and rest areas will be maintained in a clean and orderly manner; in dispersed work areas, soil human waste must be buried several inches under soil, and soiled toilet paper should be packed out. </w:t>
      </w:r>
    </w:p>
    <w:p w14:paraId="06351E6C" w14:textId="77777777" w:rsidR="00AA2FE1" w:rsidRPr="00FE261A" w:rsidRDefault="003F29A3" w:rsidP="0089166A">
      <w:pPr>
        <w:rPr>
          <w:rFonts w:ascii="Times New Roman" w:hAnsi="Times New Roman"/>
          <w:sz w:val="24"/>
        </w:rPr>
      </w:pPr>
      <w:r>
        <w:rPr>
          <w:rFonts w:ascii="Times New Roman" w:hAnsi="Times New Roman"/>
          <w:sz w:val="24"/>
        </w:rPr>
        <w:t>8</w:t>
      </w:r>
      <w:r w:rsidR="00AA2FE1" w:rsidRPr="00FE261A">
        <w:rPr>
          <w:rFonts w:ascii="Times New Roman" w:hAnsi="Times New Roman"/>
          <w:sz w:val="24"/>
        </w:rPr>
        <w:t xml:space="preserve">. All trash, including food and food wastes, brought in will be removed by UNM/OCA.  No food or food wastes shall be fed to wildlife or </w:t>
      </w:r>
      <w:r w:rsidR="0089166A" w:rsidRPr="00FE261A">
        <w:rPr>
          <w:rFonts w:ascii="Times New Roman" w:hAnsi="Times New Roman"/>
          <w:sz w:val="24"/>
        </w:rPr>
        <w:t>disposed of in the backcountry.</w:t>
      </w:r>
    </w:p>
    <w:p w14:paraId="3EDCD752" w14:textId="77777777" w:rsidR="00AA2FE1" w:rsidRDefault="003F29A3" w:rsidP="00AA2FE1">
      <w:pPr>
        <w:rPr>
          <w:rFonts w:ascii="Times New Roman" w:hAnsi="Times New Roman"/>
          <w:sz w:val="24"/>
        </w:rPr>
      </w:pPr>
      <w:r>
        <w:rPr>
          <w:rFonts w:ascii="Times New Roman" w:hAnsi="Times New Roman"/>
          <w:sz w:val="24"/>
        </w:rPr>
        <w:lastRenderedPageBreak/>
        <w:t>9</w:t>
      </w:r>
      <w:r w:rsidR="00AA2FE1" w:rsidRPr="00FE261A">
        <w:rPr>
          <w:rFonts w:ascii="Times New Roman" w:hAnsi="Times New Roman"/>
          <w:sz w:val="24"/>
        </w:rPr>
        <w:t>. UNM/OCA will provide an accurate list of participants on the project and vehicle descriptions to the Bandelier representative.</w:t>
      </w:r>
      <w:r w:rsidR="00AA2FE1" w:rsidRPr="00FE261A">
        <w:rPr>
          <w:rFonts w:ascii="Times New Roman" w:hAnsi="Times New Roman"/>
          <w:sz w:val="24"/>
        </w:rPr>
        <w:tab/>
      </w:r>
    </w:p>
    <w:p w14:paraId="393D4692" w14:textId="77777777" w:rsidR="003F29A3" w:rsidRDefault="003F29A3" w:rsidP="00AA2FE1">
      <w:pPr>
        <w:rPr>
          <w:rFonts w:ascii="Times New Roman" w:hAnsi="Times New Roman"/>
          <w:sz w:val="24"/>
        </w:rPr>
      </w:pPr>
      <w:r>
        <w:rPr>
          <w:rFonts w:ascii="Times New Roman" w:hAnsi="Times New Roman"/>
          <w:sz w:val="24"/>
        </w:rPr>
        <w:t>10. Communications. NPS will provide radios, batteries and recharge units to ensure that field crews can contact park rangers.</w:t>
      </w:r>
    </w:p>
    <w:p w14:paraId="7EC92A73" w14:textId="77777777" w:rsidR="003F29A3" w:rsidRDefault="003F29A3" w:rsidP="00AA2FE1">
      <w:pPr>
        <w:rPr>
          <w:rFonts w:ascii="Times New Roman" w:hAnsi="Times New Roman"/>
          <w:sz w:val="24"/>
        </w:rPr>
      </w:pPr>
      <w:r>
        <w:rPr>
          <w:rFonts w:ascii="Times New Roman" w:hAnsi="Times New Roman"/>
          <w:sz w:val="24"/>
        </w:rPr>
        <w:t>11. Job Hazard Analysis. A JHA will be developed by UNM/OCA for field work tasks.</w:t>
      </w:r>
    </w:p>
    <w:p w14:paraId="066E6EB3" w14:textId="77777777" w:rsidR="003F29A3" w:rsidRPr="00FE261A" w:rsidRDefault="003F29A3" w:rsidP="00AA2FE1">
      <w:pPr>
        <w:rPr>
          <w:rFonts w:ascii="Times New Roman" w:hAnsi="Times New Roman"/>
          <w:sz w:val="24"/>
        </w:rPr>
      </w:pPr>
      <w:r>
        <w:rPr>
          <w:rFonts w:ascii="Times New Roman" w:hAnsi="Times New Roman"/>
          <w:sz w:val="24"/>
        </w:rPr>
        <w:t>12. Park Orientation and Safety Briefing. NPS will provide a field safety briefing covering field communications, emergency response, fire safety, weather safety and wildlife specific to the monument.</w:t>
      </w:r>
    </w:p>
    <w:p w14:paraId="55997250" w14:textId="77777777" w:rsidR="00AA2FE1" w:rsidRPr="00FE261A" w:rsidRDefault="00AA2FE1" w:rsidP="00AA2FE1">
      <w:pPr>
        <w:rPr>
          <w:rFonts w:ascii="Times New Roman" w:hAnsi="Times New Roman"/>
          <w:sz w:val="24"/>
        </w:rPr>
      </w:pPr>
    </w:p>
    <w:p w14:paraId="7AC3441F" w14:textId="77777777" w:rsidR="00AA2FE1" w:rsidRPr="00FE261A" w:rsidRDefault="00AA2FE1" w:rsidP="00AA2FE1">
      <w:pPr>
        <w:rPr>
          <w:rFonts w:ascii="Times New Roman" w:hAnsi="Times New Roman"/>
          <w:b/>
          <w:sz w:val="24"/>
        </w:rPr>
      </w:pPr>
      <w:r w:rsidRPr="00FE261A">
        <w:rPr>
          <w:rFonts w:ascii="Times New Roman" w:hAnsi="Times New Roman"/>
          <w:b/>
          <w:sz w:val="24"/>
        </w:rPr>
        <w:t>E.  Detail Notes on Management Methods – to be developed further during the active phase of the Agreement</w:t>
      </w:r>
    </w:p>
    <w:p w14:paraId="30194A08" w14:textId="77777777" w:rsidR="00AA2FE1" w:rsidRPr="00FE261A" w:rsidRDefault="00AA2FE1" w:rsidP="00AA2FE1">
      <w:pPr>
        <w:ind w:left="720"/>
        <w:rPr>
          <w:rFonts w:ascii="Times New Roman" w:hAnsi="Times New Roman"/>
          <w:sz w:val="24"/>
        </w:rPr>
      </w:pPr>
    </w:p>
    <w:p w14:paraId="5539D69E" w14:textId="77777777" w:rsidR="00AA2FE1" w:rsidRPr="00FE261A" w:rsidRDefault="00AA2FE1" w:rsidP="0089166A">
      <w:pPr>
        <w:rPr>
          <w:rFonts w:ascii="Times New Roman" w:hAnsi="Times New Roman"/>
          <w:sz w:val="24"/>
        </w:rPr>
      </w:pPr>
      <w:r w:rsidRPr="00FE261A">
        <w:rPr>
          <w:rFonts w:ascii="Times New Roman" w:hAnsi="Times New Roman"/>
          <w:sz w:val="24"/>
        </w:rPr>
        <w:t xml:space="preserve">1. No live </w:t>
      </w:r>
      <w:proofErr w:type="spellStart"/>
      <w:r w:rsidRPr="00FE261A">
        <w:rPr>
          <w:rFonts w:ascii="Times New Roman" w:hAnsi="Times New Roman"/>
          <w:sz w:val="24"/>
        </w:rPr>
        <w:t>piñon</w:t>
      </w:r>
      <w:proofErr w:type="spellEnd"/>
      <w:r w:rsidRPr="00FE261A">
        <w:rPr>
          <w:rFonts w:ascii="Times New Roman" w:hAnsi="Times New Roman"/>
          <w:sz w:val="24"/>
        </w:rPr>
        <w:t xml:space="preserve"> or ponderosa trees will be cut. Recent down and dead </w:t>
      </w:r>
      <w:proofErr w:type="spellStart"/>
      <w:r w:rsidRPr="00FE261A">
        <w:rPr>
          <w:rFonts w:ascii="Times New Roman" w:hAnsi="Times New Roman"/>
          <w:sz w:val="24"/>
        </w:rPr>
        <w:t>piñon</w:t>
      </w:r>
      <w:proofErr w:type="spellEnd"/>
      <w:r w:rsidRPr="00FE261A">
        <w:rPr>
          <w:rFonts w:ascii="Times New Roman" w:hAnsi="Times New Roman"/>
          <w:sz w:val="24"/>
        </w:rPr>
        <w:t xml:space="preserve"> may be reduced to slash.  No shrubs, sub-shrubs, or other vegetation will be intentionally cut</w:t>
      </w:r>
      <w:r w:rsidR="0089166A" w:rsidRPr="00FE261A">
        <w:rPr>
          <w:rFonts w:ascii="Times New Roman" w:hAnsi="Times New Roman"/>
          <w:sz w:val="24"/>
        </w:rPr>
        <w:t xml:space="preserve"> or disturbed.</w:t>
      </w:r>
      <w:r w:rsidR="0089166A" w:rsidRPr="00FE261A">
        <w:rPr>
          <w:rFonts w:ascii="Times New Roman" w:hAnsi="Times New Roman"/>
          <w:sz w:val="24"/>
        </w:rPr>
        <w:tab/>
      </w:r>
    </w:p>
    <w:p w14:paraId="26EB50B4" w14:textId="77777777" w:rsidR="00AA2FE1" w:rsidRPr="00FE261A" w:rsidRDefault="00AA2FE1" w:rsidP="0089166A">
      <w:pPr>
        <w:rPr>
          <w:rFonts w:ascii="Times New Roman" w:hAnsi="Times New Roman"/>
          <w:sz w:val="24"/>
        </w:rPr>
      </w:pPr>
      <w:r w:rsidRPr="00FE261A">
        <w:rPr>
          <w:rFonts w:ascii="Times New Roman" w:hAnsi="Times New Roman"/>
          <w:sz w:val="24"/>
        </w:rPr>
        <w:t xml:space="preserve">2. Stumps will be flush-cut as close to the ground as possible, factoring in adjacent rocks, vegetation, etc., where contact with a revolving chain could damage the saw or compromise the operator’s safety.  All cuts will be parallel to the ground. Branches below stump grade will be removed with an axe or other appropriate tool to minimize </w:t>
      </w:r>
      <w:proofErr w:type="spellStart"/>
      <w:r w:rsidRPr="00FE261A">
        <w:rPr>
          <w:rFonts w:ascii="Times New Roman" w:hAnsi="Times New Roman"/>
          <w:sz w:val="24"/>
        </w:rPr>
        <w:t>resprouting</w:t>
      </w:r>
      <w:proofErr w:type="spellEnd"/>
      <w:r w:rsidRPr="00FE261A">
        <w:rPr>
          <w:rFonts w:ascii="Times New Roman" w:hAnsi="Times New Roman"/>
          <w:sz w:val="24"/>
        </w:rPr>
        <w:t>.</w:t>
      </w:r>
    </w:p>
    <w:p w14:paraId="2C83D30C" w14:textId="77777777" w:rsidR="00AA2FE1" w:rsidRPr="00FE261A" w:rsidRDefault="00AA2FE1" w:rsidP="0089166A">
      <w:pPr>
        <w:rPr>
          <w:rFonts w:ascii="Times New Roman" w:hAnsi="Times New Roman"/>
          <w:sz w:val="24"/>
        </w:rPr>
      </w:pPr>
      <w:r w:rsidRPr="00FE261A">
        <w:rPr>
          <w:rFonts w:ascii="Times New Roman" w:hAnsi="Times New Roman"/>
          <w:sz w:val="24"/>
        </w:rPr>
        <w:t>3. Industry approved falling techniques will be utilized to ensure the safety of participants</w:t>
      </w:r>
      <w:r w:rsidR="0089166A" w:rsidRPr="00FE261A">
        <w:rPr>
          <w:rFonts w:ascii="Times New Roman" w:hAnsi="Times New Roman"/>
          <w:sz w:val="24"/>
        </w:rPr>
        <w:t>.</w:t>
      </w:r>
    </w:p>
    <w:p w14:paraId="58443C0A" w14:textId="77777777" w:rsidR="00AA2FE1" w:rsidRPr="00FE261A" w:rsidRDefault="00AA2FE1" w:rsidP="0089166A">
      <w:pPr>
        <w:rPr>
          <w:rFonts w:ascii="Times New Roman" w:hAnsi="Times New Roman"/>
          <w:sz w:val="24"/>
        </w:rPr>
      </w:pPr>
      <w:r w:rsidRPr="00FE261A">
        <w:rPr>
          <w:rFonts w:ascii="Times New Roman" w:hAnsi="Times New Roman"/>
          <w:sz w:val="24"/>
        </w:rPr>
        <w:t xml:space="preserve">4. No </w:t>
      </w:r>
      <w:proofErr w:type="spellStart"/>
      <w:r w:rsidRPr="00FE261A">
        <w:rPr>
          <w:rFonts w:ascii="Times New Roman" w:hAnsi="Times New Roman"/>
          <w:sz w:val="24"/>
        </w:rPr>
        <w:t>limbing</w:t>
      </w:r>
      <w:proofErr w:type="spellEnd"/>
      <w:r w:rsidRPr="00FE261A">
        <w:rPr>
          <w:rFonts w:ascii="Times New Roman" w:hAnsi="Times New Roman"/>
          <w:sz w:val="24"/>
        </w:rPr>
        <w:t xml:space="preserve"> or partial cutting of individual trees is permitted; all targeted trees must be completely removed and the stumps flush cut.</w:t>
      </w:r>
    </w:p>
    <w:p w14:paraId="4CC02CD0" w14:textId="77777777" w:rsidR="00AA2FE1" w:rsidRPr="00FE261A" w:rsidRDefault="00AA2FE1" w:rsidP="00AA2FE1">
      <w:pPr>
        <w:rPr>
          <w:rFonts w:ascii="Times New Roman" w:hAnsi="Times New Roman"/>
          <w:sz w:val="24"/>
        </w:rPr>
      </w:pPr>
      <w:r w:rsidRPr="00FE261A">
        <w:rPr>
          <w:rFonts w:ascii="Times New Roman" w:hAnsi="Times New Roman"/>
          <w:sz w:val="24"/>
        </w:rPr>
        <w:t>6.  Slash will be uniformly distributed on the adjacent exposed inter-canopy soils, and off the litter mo</w:t>
      </w:r>
      <w:r w:rsidR="0089166A" w:rsidRPr="00FE261A">
        <w:rPr>
          <w:rFonts w:ascii="Times New Roman" w:hAnsi="Times New Roman"/>
          <w:sz w:val="24"/>
        </w:rPr>
        <w:t>und where the tree was removed.</w:t>
      </w:r>
    </w:p>
    <w:p w14:paraId="038417F5" w14:textId="77777777" w:rsidR="00AA2FE1" w:rsidRPr="00FE261A" w:rsidRDefault="00AA2FE1" w:rsidP="00AA2FE1">
      <w:pPr>
        <w:rPr>
          <w:rFonts w:ascii="Times New Roman" w:hAnsi="Times New Roman"/>
          <w:sz w:val="24"/>
        </w:rPr>
      </w:pPr>
      <w:r w:rsidRPr="00FE261A">
        <w:rPr>
          <w:rFonts w:ascii="Times New Roman" w:hAnsi="Times New Roman"/>
          <w:sz w:val="24"/>
        </w:rPr>
        <w:t>7. Field activities will be conducted in manner to minimize foot traffic, soil compaction, and vegetation disturbance within the archeological site areas.</w:t>
      </w:r>
    </w:p>
    <w:p w14:paraId="7D97D729" w14:textId="77777777" w:rsidR="00AA2FE1" w:rsidRPr="00FE261A" w:rsidRDefault="00AA2FE1" w:rsidP="00AA2FE1">
      <w:pPr>
        <w:rPr>
          <w:rFonts w:ascii="Times New Roman" w:hAnsi="Times New Roman"/>
          <w:sz w:val="24"/>
        </w:rPr>
      </w:pPr>
    </w:p>
    <w:p w14:paraId="452632D6" w14:textId="77777777" w:rsidR="00AA2FE1" w:rsidRPr="00FE261A" w:rsidRDefault="0089166A" w:rsidP="00AA2FE1">
      <w:pPr>
        <w:rPr>
          <w:rFonts w:ascii="Times New Roman" w:hAnsi="Times New Roman"/>
          <w:b/>
          <w:sz w:val="24"/>
        </w:rPr>
      </w:pPr>
      <w:r w:rsidRPr="00FE261A">
        <w:rPr>
          <w:rFonts w:ascii="Times New Roman" w:hAnsi="Times New Roman"/>
          <w:b/>
          <w:sz w:val="24"/>
        </w:rPr>
        <w:t xml:space="preserve">F. </w:t>
      </w:r>
      <w:r w:rsidR="00AA2FE1" w:rsidRPr="00FE261A">
        <w:rPr>
          <w:rFonts w:ascii="Times New Roman" w:hAnsi="Times New Roman"/>
          <w:b/>
          <w:sz w:val="24"/>
        </w:rPr>
        <w:t>Archeological Site Areas</w:t>
      </w:r>
    </w:p>
    <w:p w14:paraId="657907CB" w14:textId="77777777" w:rsidR="00AA2FE1" w:rsidRPr="00FE261A" w:rsidRDefault="00AA2FE1" w:rsidP="00AA2FE1">
      <w:pPr>
        <w:rPr>
          <w:rFonts w:ascii="Times New Roman" w:hAnsi="Times New Roman"/>
          <w:sz w:val="24"/>
        </w:rPr>
      </w:pPr>
      <w:r w:rsidRPr="00FE261A">
        <w:rPr>
          <w:rFonts w:ascii="Times New Roman" w:hAnsi="Times New Roman"/>
          <w:sz w:val="24"/>
        </w:rPr>
        <w:t>Three groups of archeological sites are the focus of this agreement as indicated on the attached maps.  The areas are grouped in order of accessibility – expressed as priority - with the Horse Mesa Sites listed as first priority. The cooperator may adjust the order of priority based on development of a detailed field schedule.</w:t>
      </w:r>
    </w:p>
    <w:p w14:paraId="6F2CDE98" w14:textId="77777777" w:rsidR="00AA2FE1" w:rsidRPr="00FE261A" w:rsidRDefault="00AA2FE1" w:rsidP="00AA2FE1">
      <w:pPr>
        <w:rPr>
          <w:rFonts w:ascii="Times New Roman" w:hAnsi="Times New Roman"/>
          <w:sz w:val="24"/>
        </w:rPr>
      </w:pPr>
    </w:p>
    <w:p w14:paraId="276463FB"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Horse Mesa (Priority 1-e.g. least accessible)</w:t>
      </w:r>
    </w:p>
    <w:p w14:paraId="515C6A47" w14:textId="77777777" w:rsidR="00AA2FE1" w:rsidRPr="00FE261A" w:rsidRDefault="00AA2FE1" w:rsidP="003F29A3">
      <w:pPr>
        <w:ind w:left="720"/>
        <w:rPr>
          <w:rFonts w:ascii="Times New Roman" w:hAnsi="Times New Roman"/>
          <w:sz w:val="24"/>
        </w:rPr>
      </w:pPr>
      <w:r w:rsidRPr="00FE261A">
        <w:rPr>
          <w:rFonts w:ascii="Times New Roman" w:hAnsi="Times New Roman"/>
          <w:sz w:val="24"/>
        </w:rPr>
        <w:lastRenderedPageBreak/>
        <w:t>LA 16044</w:t>
      </w:r>
    </w:p>
    <w:p w14:paraId="6165F451"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16051</w:t>
      </w:r>
    </w:p>
    <w:p w14:paraId="1F5AAF0E"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16052</w:t>
      </w:r>
    </w:p>
    <w:p w14:paraId="74FA6793"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77741</w:t>
      </w:r>
    </w:p>
    <w:p w14:paraId="45647B25"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77824</w:t>
      </w:r>
    </w:p>
    <w:p w14:paraId="3AD52750"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77828</w:t>
      </w:r>
    </w:p>
    <w:p w14:paraId="1E51FEFB"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77831</w:t>
      </w:r>
    </w:p>
    <w:p w14:paraId="4AAFB1A2"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77843</w:t>
      </w:r>
      <w:r w:rsidRPr="00FE261A">
        <w:rPr>
          <w:rFonts w:ascii="Times New Roman" w:hAnsi="Times New Roman"/>
          <w:sz w:val="24"/>
        </w:rPr>
        <w:tab/>
      </w:r>
    </w:p>
    <w:p w14:paraId="513E7482"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77844</w:t>
      </w:r>
    </w:p>
    <w:p w14:paraId="64088534"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 xml:space="preserve">LA 77852  </w:t>
      </w:r>
    </w:p>
    <w:p w14:paraId="35EAFDE6" w14:textId="77777777" w:rsidR="00AA2FE1" w:rsidRPr="00FE261A" w:rsidRDefault="00AA2FE1" w:rsidP="003F29A3">
      <w:pPr>
        <w:ind w:left="720"/>
        <w:rPr>
          <w:rFonts w:ascii="Times New Roman" w:hAnsi="Times New Roman"/>
          <w:sz w:val="24"/>
        </w:rPr>
      </w:pPr>
    </w:p>
    <w:p w14:paraId="131B2A83"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Sanchez Mesa Sites (Priority 2-e.g. moderate challenge to access)</w:t>
      </w:r>
    </w:p>
    <w:p w14:paraId="143AA1C9"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3834</w:t>
      </w:r>
    </w:p>
    <w:p w14:paraId="285D465B"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3835</w:t>
      </w:r>
    </w:p>
    <w:p w14:paraId="1D60DC97"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3836</w:t>
      </w:r>
    </w:p>
    <w:p w14:paraId="27FB43EE"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60194</w:t>
      </w:r>
    </w:p>
    <w:p w14:paraId="6D69C857"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60195</w:t>
      </w:r>
    </w:p>
    <w:p w14:paraId="0E37AB5E"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60196</w:t>
      </w:r>
    </w:p>
    <w:p w14:paraId="08B5EF12"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60197</w:t>
      </w:r>
    </w:p>
    <w:p w14:paraId="46A148AD"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60198</w:t>
      </w:r>
    </w:p>
    <w:p w14:paraId="346DE519"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60199</w:t>
      </w:r>
    </w:p>
    <w:p w14:paraId="76FAB829"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60250</w:t>
      </w:r>
    </w:p>
    <w:p w14:paraId="0B77F30F"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60251</w:t>
      </w:r>
    </w:p>
    <w:p w14:paraId="13B44B29"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60252</w:t>
      </w:r>
    </w:p>
    <w:p w14:paraId="06B42D07"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60253</w:t>
      </w:r>
    </w:p>
    <w:p w14:paraId="493023CF"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70893</w:t>
      </w:r>
    </w:p>
    <w:p w14:paraId="56DA93DD" w14:textId="77777777" w:rsidR="00AA2FE1" w:rsidRPr="00FE261A" w:rsidRDefault="00AA2FE1" w:rsidP="003F29A3">
      <w:pPr>
        <w:ind w:left="720"/>
        <w:rPr>
          <w:rFonts w:ascii="Times New Roman" w:hAnsi="Times New Roman"/>
          <w:sz w:val="24"/>
        </w:rPr>
      </w:pPr>
      <w:r w:rsidRPr="00FE261A">
        <w:rPr>
          <w:rFonts w:ascii="Times New Roman" w:hAnsi="Times New Roman"/>
          <w:sz w:val="24"/>
        </w:rPr>
        <w:lastRenderedPageBreak/>
        <w:t>LA 70944</w:t>
      </w:r>
    </w:p>
    <w:p w14:paraId="1A67730F"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70945</w:t>
      </w:r>
    </w:p>
    <w:p w14:paraId="0DB5BDE6"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LA 70946</w:t>
      </w:r>
    </w:p>
    <w:p w14:paraId="1042E3EB" w14:textId="77777777" w:rsidR="00AA2FE1" w:rsidRPr="00FE261A" w:rsidRDefault="00AA2FE1" w:rsidP="003F29A3">
      <w:pPr>
        <w:ind w:left="720"/>
        <w:rPr>
          <w:rFonts w:ascii="Times New Roman" w:hAnsi="Times New Roman"/>
          <w:sz w:val="24"/>
        </w:rPr>
      </w:pPr>
    </w:p>
    <w:p w14:paraId="712E6D29" w14:textId="77777777" w:rsidR="00AA2FE1" w:rsidRPr="00FE261A" w:rsidRDefault="00AA2FE1" w:rsidP="003F29A3">
      <w:pPr>
        <w:ind w:left="720"/>
        <w:rPr>
          <w:rFonts w:ascii="Times New Roman" w:hAnsi="Times New Roman"/>
          <w:sz w:val="24"/>
        </w:rPr>
      </w:pPr>
      <w:r w:rsidRPr="00FE261A">
        <w:rPr>
          <w:rFonts w:ascii="Times New Roman" w:hAnsi="Times New Roman"/>
          <w:sz w:val="24"/>
        </w:rPr>
        <w:t xml:space="preserve">Mesa del </w:t>
      </w:r>
      <w:proofErr w:type="spellStart"/>
      <w:r w:rsidRPr="00FE261A">
        <w:rPr>
          <w:rFonts w:ascii="Times New Roman" w:hAnsi="Times New Roman"/>
          <w:sz w:val="24"/>
        </w:rPr>
        <w:t>Rito</w:t>
      </w:r>
      <w:proofErr w:type="spellEnd"/>
      <w:r w:rsidRPr="00FE261A">
        <w:rPr>
          <w:rFonts w:ascii="Times New Roman" w:hAnsi="Times New Roman"/>
          <w:sz w:val="24"/>
        </w:rPr>
        <w:t xml:space="preserve"> Sites (Priority 3-most accessible)</w:t>
      </w:r>
    </w:p>
    <w:p w14:paraId="1D1E9FFA" w14:textId="77777777" w:rsidR="00AA2FE1" w:rsidRPr="00FE261A" w:rsidRDefault="00AA2FE1" w:rsidP="003F29A3">
      <w:pPr>
        <w:ind w:left="720"/>
        <w:rPr>
          <w:rFonts w:ascii="Times New Roman" w:eastAsiaTheme="minorHAnsi" w:hAnsi="Times New Roman"/>
          <w:sz w:val="24"/>
        </w:rPr>
      </w:pPr>
      <w:r w:rsidRPr="00FE261A">
        <w:rPr>
          <w:rFonts w:ascii="Times New Roman" w:eastAsiaTheme="minorHAnsi" w:hAnsi="Times New Roman"/>
          <w:sz w:val="24"/>
        </w:rPr>
        <w:t>LA 3753</w:t>
      </w:r>
    </w:p>
    <w:p w14:paraId="3AEC0AD2" w14:textId="77777777" w:rsidR="00AA2FE1" w:rsidRPr="00FE261A" w:rsidRDefault="00AA2FE1" w:rsidP="003F29A3">
      <w:pPr>
        <w:ind w:left="720"/>
        <w:rPr>
          <w:rFonts w:ascii="Times New Roman" w:eastAsiaTheme="minorHAnsi" w:hAnsi="Times New Roman"/>
          <w:sz w:val="24"/>
        </w:rPr>
      </w:pPr>
      <w:r w:rsidRPr="00FE261A">
        <w:rPr>
          <w:rFonts w:ascii="Times New Roman" w:eastAsiaTheme="minorHAnsi" w:hAnsi="Times New Roman"/>
          <w:sz w:val="24"/>
        </w:rPr>
        <w:t>LA 3763</w:t>
      </w:r>
    </w:p>
    <w:p w14:paraId="0C67DB55" w14:textId="77777777" w:rsidR="00AA2FE1" w:rsidRPr="00FE261A" w:rsidRDefault="00AA2FE1" w:rsidP="003F29A3">
      <w:pPr>
        <w:ind w:left="720"/>
        <w:rPr>
          <w:rFonts w:ascii="Times New Roman" w:eastAsiaTheme="minorHAnsi" w:hAnsi="Times New Roman"/>
          <w:sz w:val="24"/>
        </w:rPr>
      </w:pPr>
      <w:r w:rsidRPr="00FE261A">
        <w:rPr>
          <w:rFonts w:ascii="Times New Roman" w:eastAsiaTheme="minorHAnsi" w:hAnsi="Times New Roman"/>
          <w:sz w:val="24"/>
        </w:rPr>
        <w:t>LA 3764</w:t>
      </w:r>
    </w:p>
    <w:p w14:paraId="0755F279" w14:textId="77777777" w:rsidR="00AA2FE1" w:rsidRPr="00FE261A" w:rsidRDefault="00AA2FE1" w:rsidP="003F29A3">
      <w:pPr>
        <w:ind w:left="720"/>
        <w:rPr>
          <w:rFonts w:ascii="Times New Roman" w:eastAsiaTheme="minorHAnsi" w:hAnsi="Times New Roman"/>
          <w:sz w:val="24"/>
        </w:rPr>
      </w:pPr>
      <w:r w:rsidRPr="00FE261A">
        <w:rPr>
          <w:rFonts w:ascii="Times New Roman" w:eastAsiaTheme="minorHAnsi" w:hAnsi="Times New Roman"/>
          <w:sz w:val="24"/>
        </w:rPr>
        <w:t>LA 3765</w:t>
      </w:r>
    </w:p>
    <w:p w14:paraId="0743ADFA" w14:textId="77777777" w:rsidR="00AA2FE1" w:rsidRPr="00FE261A" w:rsidRDefault="00AA2FE1" w:rsidP="003F29A3">
      <w:pPr>
        <w:ind w:left="720"/>
        <w:rPr>
          <w:rFonts w:ascii="Times New Roman" w:eastAsiaTheme="minorHAnsi" w:hAnsi="Times New Roman"/>
          <w:sz w:val="24"/>
        </w:rPr>
      </w:pPr>
      <w:r w:rsidRPr="00FE261A">
        <w:rPr>
          <w:rFonts w:ascii="Times New Roman" w:eastAsiaTheme="minorHAnsi" w:hAnsi="Times New Roman"/>
          <w:sz w:val="24"/>
        </w:rPr>
        <w:t>LA 3766</w:t>
      </w:r>
    </w:p>
    <w:p w14:paraId="4A761521" w14:textId="77777777" w:rsidR="00AA2FE1" w:rsidRPr="00FE261A" w:rsidRDefault="00AA2FE1" w:rsidP="003F29A3">
      <w:pPr>
        <w:ind w:left="720"/>
        <w:rPr>
          <w:rFonts w:ascii="Times New Roman" w:eastAsiaTheme="minorHAnsi" w:hAnsi="Times New Roman"/>
          <w:sz w:val="24"/>
        </w:rPr>
      </w:pPr>
      <w:r w:rsidRPr="00FE261A">
        <w:rPr>
          <w:rFonts w:ascii="Times New Roman" w:eastAsiaTheme="minorHAnsi" w:hAnsi="Times New Roman"/>
          <w:sz w:val="24"/>
        </w:rPr>
        <w:t>LA 3767</w:t>
      </w:r>
    </w:p>
    <w:p w14:paraId="2F156D81" w14:textId="77777777" w:rsidR="00AA2FE1" w:rsidRPr="00FE261A" w:rsidRDefault="00AA2FE1" w:rsidP="003F29A3">
      <w:pPr>
        <w:ind w:left="720"/>
        <w:rPr>
          <w:rFonts w:ascii="Times New Roman" w:eastAsiaTheme="minorHAnsi" w:hAnsi="Times New Roman"/>
          <w:sz w:val="24"/>
        </w:rPr>
      </w:pPr>
      <w:r w:rsidRPr="00FE261A">
        <w:rPr>
          <w:rFonts w:ascii="Times New Roman" w:eastAsiaTheme="minorHAnsi" w:hAnsi="Times New Roman"/>
          <w:sz w:val="24"/>
        </w:rPr>
        <w:t>LA 3768</w:t>
      </w:r>
    </w:p>
    <w:p w14:paraId="6416B186" w14:textId="77777777" w:rsidR="00AA2FE1" w:rsidRPr="00FE261A" w:rsidRDefault="00AA2FE1" w:rsidP="003F29A3">
      <w:pPr>
        <w:ind w:left="720"/>
        <w:rPr>
          <w:rFonts w:ascii="Times New Roman" w:eastAsiaTheme="minorHAnsi" w:hAnsi="Times New Roman"/>
          <w:sz w:val="24"/>
        </w:rPr>
      </w:pPr>
      <w:r w:rsidRPr="00FE261A">
        <w:rPr>
          <w:rFonts w:ascii="Times New Roman" w:eastAsiaTheme="minorHAnsi" w:hAnsi="Times New Roman"/>
          <w:sz w:val="24"/>
        </w:rPr>
        <w:t>LA 3769</w:t>
      </w:r>
    </w:p>
    <w:p w14:paraId="55A53C58" w14:textId="77777777" w:rsidR="00AA2FE1" w:rsidRPr="00FE261A" w:rsidRDefault="00AA2FE1" w:rsidP="003F29A3">
      <w:pPr>
        <w:ind w:left="720"/>
        <w:rPr>
          <w:rFonts w:ascii="Times New Roman" w:eastAsiaTheme="minorHAnsi" w:hAnsi="Times New Roman"/>
          <w:sz w:val="24"/>
        </w:rPr>
      </w:pPr>
      <w:r w:rsidRPr="00FE261A">
        <w:rPr>
          <w:rFonts w:ascii="Times New Roman" w:eastAsiaTheme="minorHAnsi" w:hAnsi="Times New Roman"/>
          <w:sz w:val="24"/>
        </w:rPr>
        <w:t>LA 3770</w:t>
      </w:r>
    </w:p>
    <w:p w14:paraId="3F08CD91" w14:textId="77777777" w:rsidR="00AA2FE1" w:rsidRPr="00FE261A" w:rsidRDefault="00AA2FE1" w:rsidP="003F29A3">
      <w:pPr>
        <w:ind w:left="720"/>
        <w:rPr>
          <w:rFonts w:ascii="Times New Roman" w:eastAsiaTheme="minorHAnsi" w:hAnsi="Times New Roman"/>
          <w:sz w:val="24"/>
        </w:rPr>
      </w:pPr>
      <w:r w:rsidRPr="00FE261A">
        <w:rPr>
          <w:rFonts w:ascii="Times New Roman" w:eastAsiaTheme="minorHAnsi" w:hAnsi="Times New Roman"/>
          <w:sz w:val="24"/>
        </w:rPr>
        <w:t>LA 16056</w:t>
      </w:r>
    </w:p>
    <w:p w14:paraId="4FC30619" w14:textId="77777777" w:rsidR="00AA2FE1" w:rsidRPr="00FE261A" w:rsidRDefault="00AA2FE1" w:rsidP="003F29A3">
      <w:pPr>
        <w:ind w:left="720"/>
        <w:rPr>
          <w:rFonts w:ascii="Times New Roman" w:eastAsiaTheme="minorHAnsi" w:hAnsi="Times New Roman"/>
          <w:sz w:val="24"/>
        </w:rPr>
      </w:pPr>
      <w:r w:rsidRPr="00FE261A">
        <w:rPr>
          <w:rFonts w:ascii="Times New Roman" w:eastAsiaTheme="minorHAnsi" w:hAnsi="Times New Roman"/>
          <w:sz w:val="24"/>
        </w:rPr>
        <w:t>LA 60224</w:t>
      </w:r>
    </w:p>
    <w:p w14:paraId="54D49B1A" w14:textId="77777777" w:rsidR="00AA2FE1" w:rsidRPr="00FE261A" w:rsidRDefault="00AA2FE1" w:rsidP="00AA2FE1">
      <w:pPr>
        <w:rPr>
          <w:rFonts w:ascii="Times New Roman" w:hAnsi="Times New Roman"/>
          <w:sz w:val="24"/>
        </w:rPr>
      </w:pPr>
      <w:r w:rsidRPr="00FE261A">
        <w:rPr>
          <w:rFonts w:ascii="Times New Roman" w:hAnsi="Times New Roman"/>
          <w:sz w:val="24"/>
        </w:rPr>
        <w:t>Archeological site documentation is on file at Bandelier National Monument and copies of all material will be provided to UNM/OCA.</w:t>
      </w:r>
    </w:p>
    <w:p w14:paraId="7858760C" w14:textId="23A4105F" w:rsidR="00AA2FE1" w:rsidRPr="00FE261A" w:rsidRDefault="00AA2FE1" w:rsidP="00B16F45">
      <w:pPr>
        <w:rPr>
          <w:rFonts w:ascii="Times New Roman" w:hAnsi="Times New Roman"/>
          <w:b/>
          <w:sz w:val="24"/>
        </w:rPr>
      </w:pPr>
      <w:r w:rsidRPr="00FE261A">
        <w:rPr>
          <w:rFonts w:ascii="Times New Roman" w:hAnsi="Times New Roman"/>
          <w:sz w:val="24"/>
        </w:rPr>
        <w:t xml:space="preserve">  </w:t>
      </w:r>
      <w:r w:rsidRPr="00FE261A">
        <w:rPr>
          <w:rFonts w:ascii="Times New Roman" w:hAnsi="Times New Roman"/>
          <w:b/>
          <w:sz w:val="24"/>
        </w:rPr>
        <w:t xml:space="preserve">Bandelier – UNM/OCA Archeological Site Preservation </w:t>
      </w:r>
    </w:p>
    <w:tbl>
      <w:tblPr>
        <w:tblStyle w:val="TableGrid"/>
        <w:tblW w:w="0" w:type="auto"/>
        <w:tblLook w:val="04A0" w:firstRow="1" w:lastRow="0" w:firstColumn="1" w:lastColumn="0" w:noHBand="0" w:noVBand="1"/>
      </w:tblPr>
      <w:tblGrid>
        <w:gridCol w:w="4788"/>
        <w:gridCol w:w="4788"/>
      </w:tblGrid>
      <w:tr w:rsidR="00AA2FE1" w:rsidRPr="00FE261A" w14:paraId="4AA12A40" w14:textId="77777777">
        <w:tc>
          <w:tcPr>
            <w:tcW w:w="4788" w:type="dxa"/>
          </w:tcPr>
          <w:p w14:paraId="74B59DF9" w14:textId="77777777" w:rsidR="00AA2FE1" w:rsidRPr="00FE261A" w:rsidRDefault="00AA2FE1" w:rsidP="0089166A">
            <w:pPr>
              <w:jc w:val="center"/>
              <w:rPr>
                <w:rFonts w:ascii="Times New Roman" w:hAnsi="Times New Roman"/>
                <w:b/>
                <w:sz w:val="24"/>
              </w:rPr>
            </w:pPr>
            <w:r w:rsidRPr="00FE261A">
              <w:rPr>
                <w:rFonts w:ascii="Times New Roman" w:hAnsi="Times New Roman"/>
                <w:b/>
                <w:sz w:val="24"/>
              </w:rPr>
              <w:t>Bandelier Provides</w:t>
            </w:r>
          </w:p>
        </w:tc>
        <w:tc>
          <w:tcPr>
            <w:tcW w:w="4788" w:type="dxa"/>
          </w:tcPr>
          <w:p w14:paraId="767A3DC8" w14:textId="77777777" w:rsidR="00AA2FE1" w:rsidRPr="00FE261A" w:rsidRDefault="00AA2FE1" w:rsidP="0089166A">
            <w:pPr>
              <w:jc w:val="center"/>
              <w:rPr>
                <w:rFonts w:ascii="Times New Roman" w:hAnsi="Times New Roman"/>
                <w:b/>
                <w:sz w:val="24"/>
              </w:rPr>
            </w:pPr>
            <w:r w:rsidRPr="00FE261A">
              <w:rPr>
                <w:rFonts w:ascii="Times New Roman" w:hAnsi="Times New Roman"/>
                <w:b/>
                <w:sz w:val="24"/>
              </w:rPr>
              <w:t>UNM/OCA Provides</w:t>
            </w:r>
          </w:p>
        </w:tc>
      </w:tr>
      <w:tr w:rsidR="00AA2FE1" w:rsidRPr="00FE261A" w14:paraId="45C4457F" w14:textId="77777777">
        <w:tc>
          <w:tcPr>
            <w:tcW w:w="4788" w:type="dxa"/>
          </w:tcPr>
          <w:p w14:paraId="23DEB830" w14:textId="77777777" w:rsidR="00AA2FE1" w:rsidRPr="00FE261A" w:rsidRDefault="00AA2FE1" w:rsidP="0089166A">
            <w:pPr>
              <w:jc w:val="center"/>
              <w:rPr>
                <w:rFonts w:ascii="Times New Roman" w:hAnsi="Times New Roman"/>
                <w:sz w:val="24"/>
              </w:rPr>
            </w:pPr>
            <w:r w:rsidRPr="00FE261A">
              <w:rPr>
                <w:rFonts w:ascii="Times New Roman" w:hAnsi="Times New Roman"/>
                <w:sz w:val="24"/>
              </w:rPr>
              <w:t>Helicopter</w:t>
            </w:r>
            <w:r w:rsidR="003F29A3">
              <w:rPr>
                <w:rFonts w:ascii="Times New Roman" w:hAnsi="Times New Roman"/>
                <w:sz w:val="24"/>
              </w:rPr>
              <w:t xml:space="preserve"> transport of water, fuel equipment and supplies</w:t>
            </w:r>
          </w:p>
        </w:tc>
        <w:tc>
          <w:tcPr>
            <w:tcW w:w="4788" w:type="dxa"/>
          </w:tcPr>
          <w:p w14:paraId="324CC23C" w14:textId="77777777" w:rsidR="00AA2FE1" w:rsidRPr="00FE261A" w:rsidRDefault="00AA2FE1" w:rsidP="0089166A">
            <w:pPr>
              <w:jc w:val="center"/>
              <w:rPr>
                <w:rFonts w:ascii="Times New Roman" w:hAnsi="Times New Roman"/>
                <w:sz w:val="24"/>
              </w:rPr>
            </w:pPr>
            <w:r w:rsidRPr="00FE261A">
              <w:rPr>
                <w:rFonts w:ascii="Times New Roman" w:hAnsi="Times New Roman"/>
                <w:sz w:val="24"/>
              </w:rPr>
              <w:t>Tents</w:t>
            </w:r>
          </w:p>
        </w:tc>
      </w:tr>
      <w:tr w:rsidR="00AA2FE1" w:rsidRPr="00FE261A" w14:paraId="69D86AEF" w14:textId="77777777">
        <w:tc>
          <w:tcPr>
            <w:tcW w:w="4788" w:type="dxa"/>
          </w:tcPr>
          <w:p w14:paraId="15AB00D7" w14:textId="77777777" w:rsidR="00AA2FE1" w:rsidRPr="00FE261A" w:rsidRDefault="00AA2FE1" w:rsidP="0089166A">
            <w:pPr>
              <w:jc w:val="center"/>
              <w:rPr>
                <w:rFonts w:ascii="Times New Roman" w:hAnsi="Times New Roman"/>
                <w:sz w:val="24"/>
              </w:rPr>
            </w:pPr>
            <w:r w:rsidRPr="00FE261A">
              <w:rPr>
                <w:rFonts w:ascii="Times New Roman" w:hAnsi="Times New Roman"/>
                <w:sz w:val="24"/>
              </w:rPr>
              <w:t>Tables, Kitchen for 5</w:t>
            </w:r>
          </w:p>
        </w:tc>
        <w:tc>
          <w:tcPr>
            <w:tcW w:w="4788" w:type="dxa"/>
          </w:tcPr>
          <w:p w14:paraId="5C4BFA91" w14:textId="77777777" w:rsidR="00AA2FE1" w:rsidRPr="00FE261A" w:rsidRDefault="00AA2FE1" w:rsidP="0089166A">
            <w:pPr>
              <w:jc w:val="center"/>
              <w:rPr>
                <w:rFonts w:ascii="Times New Roman" w:hAnsi="Times New Roman"/>
                <w:sz w:val="24"/>
              </w:rPr>
            </w:pPr>
            <w:r w:rsidRPr="00FE261A">
              <w:rPr>
                <w:rFonts w:ascii="Times New Roman" w:hAnsi="Times New Roman"/>
                <w:sz w:val="24"/>
              </w:rPr>
              <w:t>Sleeping bags</w:t>
            </w:r>
          </w:p>
        </w:tc>
      </w:tr>
      <w:tr w:rsidR="003F29A3" w:rsidRPr="00FE261A" w14:paraId="68E0D824" w14:textId="77777777">
        <w:tc>
          <w:tcPr>
            <w:tcW w:w="4788" w:type="dxa"/>
          </w:tcPr>
          <w:p w14:paraId="2E8B3FFF" w14:textId="77777777" w:rsidR="003F29A3" w:rsidRPr="00FE261A" w:rsidRDefault="003F29A3" w:rsidP="004A3D9A">
            <w:pPr>
              <w:jc w:val="center"/>
              <w:rPr>
                <w:rFonts w:ascii="Times New Roman" w:hAnsi="Times New Roman"/>
                <w:sz w:val="24"/>
              </w:rPr>
            </w:pPr>
            <w:r w:rsidRPr="00FE261A">
              <w:rPr>
                <w:rFonts w:ascii="Times New Roman" w:hAnsi="Times New Roman"/>
                <w:sz w:val="24"/>
              </w:rPr>
              <w:t>Chairs and communal shade shelter</w:t>
            </w:r>
          </w:p>
        </w:tc>
        <w:tc>
          <w:tcPr>
            <w:tcW w:w="4788" w:type="dxa"/>
          </w:tcPr>
          <w:p w14:paraId="2F22E611" w14:textId="77777777" w:rsidR="003F29A3" w:rsidRPr="00FE261A" w:rsidRDefault="003F29A3" w:rsidP="0089166A">
            <w:pPr>
              <w:jc w:val="center"/>
              <w:rPr>
                <w:rFonts w:ascii="Times New Roman" w:hAnsi="Times New Roman"/>
                <w:sz w:val="24"/>
              </w:rPr>
            </w:pPr>
            <w:r w:rsidRPr="00FE261A">
              <w:rPr>
                <w:rFonts w:ascii="Times New Roman" w:hAnsi="Times New Roman"/>
                <w:sz w:val="24"/>
              </w:rPr>
              <w:t>Field equ</w:t>
            </w:r>
            <w:r>
              <w:rPr>
                <w:rFonts w:ascii="Times New Roman" w:hAnsi="Times New Roman"/>
                <w:sz w:val="24"/>
              </w:rPr>
              <w:t>i</w:t>
            </w:r>
            <w:r w:rsidRPr="00FE261A">
              <w:rPr>
                <w:rFonts w:ascii="Times New Roman" w:hAnsi="Times New Roman"/>
                <w:sz w:val="24"/>
              </w:rPr>
              <w:t>pment</w:t>
            </w:r>
          </w:p>
        </w:tc>
      </w:tr>
      <w:tr w:rsidR="003F29A3" w:rsidRPr="00FE261A" w14:paraId="259C9440" w14:textId="77777777">
        <w:tc>
          <w:tcPr>
            <w:tcW w:w="4788" w:type="dxa"/>
          </w:tcPr>
          <w:p w14:paraId="14D0BF3D" w14:textId="77777777" w:rsidR="003F29A3" w:rsidRPr="00FE261A" w:rsidRDefault="003F29A3" w:rsidP="004A3D9A">
            <w:pPr>
              <w:jc w:val="center"/>
              <w:rPr>
                <w:rFonts w:ascii="Times New Roman" w:hAnsi="Times New Roman"/>
                <w:sz w:val="24"/>
              </w:rPr>
            </w:pPr>
            <w:r w:rsidRPr="00FE261A">
              <w:rPr>
                <w:rFonts w:ascii="Times New Roman" w:hAnsi="Times New Roman"/>
                <w:sz w:val="24"/>
              </w:rPr>
              <w:t>Archeological site information</w:t>
            </w:r>
          </w:p>
        </w:tc>
        <w:tc>
          <w:tcPr>
            <w:tcW w:w="4788" w:type="dxa"/>
          </w:tcPr>
          <w:p w14:paraId="274538B1" w14:textId="77777777" w:rsidR="003F29A3" w:rsidRPr="00FE261A" w:rsidRDefault="003F29A3" w:rsidP="0089166A">
            <w:pPr>
              <w:jc w:val="center"/>
              <w:rPr>
                <w:rFonts w:ascii="Times New Roman" w:hAnsi="Times New Roman"/>
                <w:sz w:val="24"/>
              </w:rPr>
            </w:pPr>
            <w:r w:rsidRPr="00FE261A">
              <w:rPr>
                <w:rFonts w:ascii="Times New Roman" w:hAnsi="Times New Roman"/>
                <w:sz w:val="24"/>
              </w:rPr>
              <w:t>Personal items (toiletries, clothing)</w:t>
            </w:r>
          </w:p>
        </w:tc>
      </w:tr>
      <w:tr w:rsidR="00AA2FE1" w:rsidRPr="00FE261A" w14:paraId="4BFAE32E" w14:textId="77777777">
        <w:tc>
          <w:tcPr>
            <w:tcW w:w="4788" w:type="dxa"/>
          </w:tcPr>
          <w:p w14:paraId="02F02CB3" w14:textId="77777777" w:rsidR="00AA2FE1" w:rsidRPr="00FE261A" w:rsidRDefault="00AA2FE1" w:rsidP="0089166A">
            <w:pPr>
              <w:jc w:val="center"/>
              <w:rPr>
                <w:rFonts w:ascii="Times New Roman" w:hAnsi="Times New Roman"/>
                <w:sz w:val="24"/>
              </w:rPr>
            </w:pPr>
          </w:p>
        </w:tc>
        <w:tc>
          <w:tcPr>
            <w:tcW w:w="4788" w:type="dxa"/>
          </w:tcPr>
          <w:p w14:paraId="52EF9383" w14:textId="77777777" w:rsidR="00AA2FE1" w:rsidRPr="00FE261A" w:rsidRDefault="003F29A3" w:rsidP="0089166A">
            <w:pPr>
              <w:jc w:val="center"/>
              <w:rPr>
                <w:rFonts w:ascii="Times New Roman" w:hAnsi="Times New Roman"/>
                <w:sz w:val="24"/>
              </w:rPr>
            </w:pPr>
            <w:r>
              <w:rPr>
                <w:rFonts w:ascii="Times New Roman" w:hAnsi="Times New Roman"/>
                <w:sz w:val="24"/>
              </w:rPr>
              <w:t>Food and water</w:t>
            </w:r>
          </w:p>
        </w:tc>
      </w:tr>
    </w:tbl>
    <w:p w14:paraId="72EA3D57" w14:textId="77777777" w:rsidR="00AA2FE1" w:rsidRPr="00FE261A" w:rsidRDefault="00AA2FE1" w:rsidP="00AA2FE1">
      <w:pPr>
        <w:jc w:val="center"/>
        <w:rPr>
          <w:rFonts w:ascii="Times New Roman" w:hAnsi="Times New Roman"/>
          <w:b/>
          <w:sz w:val="24"/>
        </w:rPr>
      </w:pPr>
    </w:p>
    <w:p w14:paraId="1F402672" w14:textId="77777777" w:rsidR="00AA2FE1" w:rsidRPr="00FE261A" w:rsidRDefault="00AA2FE1" w:rsidP="00AA2FE1">
      <w:pPr>
        <w:jc w:val="center"/>
        <w:rPr>
          <w:b/>
          <w:sz w:val="24"/>
        </w:rPr>
      </w:pPr>
    </w:p>
    <w:p w14:paraId="7B0FB65B" w14:textId="77777777" w:rsidR="00AA2FE1" w:rsidRPr="00FE261A" w:rsidRDefault="00AA2FE1" w:rsidP="00AA2FE1">
      <w:pPr>
        <w:jc w:val="center"/>
        <w:rPr>
          <w:b/>
          <w:sz w:val="24"/>
        </w:rPr>
      </w:pPr>
      <w:r w:rsidRPr="00FE261A">
        <w:rPr>
          <w:b/>
          <w:noProof/>
          <w:sz w:val="24"/>
        </w:rPr>
        <w:lastRenderedPageBreak/>
        <w:drawing>
          <wp:inline distT="0" distB="0" distL="0" distR="0" wp14:anchorId="60CDFCC1" wp14:editId="59665E8A">
            <wp:extent cx="5930900" cy="7683500"/>
            <wp:effectExtent l="25400" t="0" r="0" b="0"/>
            <wp:docPr id="5" name="Picture 1" descr="BAER_BAND-OCA_FieldSchool2015-16overvi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ER_BAND-OCA_FieldSchool2015-16overview (1)"/>
                    <pic:cNvPicPr>
                      <a:picLocks noChangeAspect="1" noChangeArrowheads="1"/>
                    </pic:cNvPicPr>
                  </pic:nvPicPr>
                  <pic:blipFill>
                    <a:blip r:embed="rId13"/>
                    <a:srcRect/>
                    <a:stretch>
                      <a:fillRect/>
                    </a:stretch>
                  </pic:blipFill>
                  <pic:spPr bwMode="auto">
                    <a:xfrm>
                      <a:off x="0" y="0"/>
                      <a:ext cx="5930900" cy="7683500"/>
                    </a:xfrm>
                    <a:prstGeom prst="rect">
                      <a:avLst/>
                    </a:prstGeom>
                    <a:noFill/>
                    <a:ln w="9525">
                      <a:noFill/>
                      <a:miter lim="800000"/>
                      <a:headEnd/>
                      <a:tailEnd/>
                    </a:ln>
                  </pic:spPr>
                </pic:pic>
              </a:graphicData>
            </a:graphic>
          </wp:inline>
        </w:drawing>
      </w:r>
    </w:p>
    <w:p w14:paraId="24D3C42F" w14:textId="77777777" w:rsidR="00AA2FE1" w:rsidRPr="00FE261A" w:rsidRDefault="00AA2FE1" w:rsidP="00AA2FE1">
      <w:pPr>
        <w:jc w:val="center"/>
        <w:rPr>
          <w:b/>
          <w:sz w:val="24"/>
        </w:rPr>
      </w:pPr>
    </w:p>
    <w:p w14:paraId="6B1A141E" w14:textId="77777777" w:rsidR="00AA2FE1" w:rsidRPr="00FE261A" w:rsidRDefault="00AA2FE1" w:rsidP="00AA2FE1">
      <w:pPr>
        <w:jc w:val="center"/>
        <w:rPr>
          <w:b/>
          <w:sz w:val="24"/>
        </w:rPr>
      </w:pPr>
    </w:p>
    <w:p w14:paraId="6282A2F4" w14:textId="77777777" w:rsidR="00AA2FE1" w:rsidRPr="00FE261A" w:rsidRDefault="00AA2FE1" w:rsidP="00AA2FE1">
      <w:pPr>
        <w:jc w:val="center"/>
        <w:rPr>
          <w:b/>
          <w:sz w:val="24"/>
        </w:rPr>
      </w:pPr>
    </w:p>
    <w:p w14:paraId="48B265BF" w14:textId="77777777" w:rsidR="00AA2FE1" w:rsidRPr="00FE261A" w:rsidRDefault="00AA2FE1" w:rsidP="0089166A">
      <w:pPr>
        <w:jc w:val="center"/>
        <w:rPr>
          <w:sz w:val="24"/>
        </w:rPr>
      </w:pPr>
      <w:r w:rsidRPr="00FE261A">
        <w:rPr>
          <w:noProof/>
          <w:sz w:val="24"/>
        </w:rPr>
        <w:drawing>
          <wp:inline distT="0" distB="0" distL="0" distR="0" wp14:anchorId="4745B996" wp14:editId="58ED8715">
            <wp:extent cx="5930900" cy="7683500"/>
            <wp:effectExtent l="25400" t="0" r="0" b="0"/>
            <wp:docPr id="4" name="Picture 2" descr="BAER_BAND-OCA_FieldSchool2015-16-SiteMap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ER_BAND-OCA_FieldSchool2015-16-SiteMap1 (1)"/>
                    <pic:cNvPicPr>
                      <a:picLocks noChangeAspect="1" noChangeArrowheads="1"/>
                    </pic:cNvPicPr>
                  </pic:nvPicPr>
                  <pic:blipFill>
                    <a:blip r:embed="rId14"/>
                    <a:srcRect/>
                    <a:stretch>
                      <a:fillRect/>
                    </a:stretch>
                  </pic:blipFill>
                  <pic:spPr bwMode="auto">
                    <a:xfrm>
                      <a:off x="0" y="0"/>
                      <a:ext cx="5930900" cy="7683500"/>
                    </a:xfrm>
                    <a:prstGeom prst="rect">
                      <a:avLst/>
                    </a:prstGeom>
                    <a:noFill/>
                    <a:ln w="9525">
                      <a:noFill/>
                      <a:miter lim="800000"/>
                      <a:headEnd/>
                      <a:tailEnd/>
                    </a:ln>
                  </pic:spPr>
                </pic:pic>
              </a:graphicData>
            </a:graphic>
          </wp:inline>
        </w:drawing>
      </w:r>
    </w:p>
    <w:p w14:paraId="7EF63AEE" w14:textId="77777777" w:rsidR="00AA2FE1" w:rsidRPr="00FE261A" w:rsidRDefault="0089166A" w:rsidP="00AA2FE1">
      <w:pPr>
        <w:jc w:val="center"/>
        <w:rPr>
          <w:b/>
          <w:noProof/>
          <w:sz w:val="24"/>
        </w:rPr>
      </w:pPr>
      <w:r w:rsidRPr="00FE261A">
        <w:rPr>
          <w:b/>
          <w:noProof/>
          <w:sz w:val="24"/>
        </w:rPr>
        <w:lastRenderedPageBreak/>
        <w:drawing>
          <wp:inline distT="0" distB="0" distL="0" distR="0" wp14:anchorId="2B64176F" wp14:editId="39E3B8E5">
            <wp:extent cx="5930900" cy="7683500"/>
            <wp:effectExtent l="25400" t="0" r="0" b="0"/>
            <wp:docPr id="7" name="Picture 7" descr="BAER_BAND-OCA_FieldSchool2015-16-SiteMap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ER_BAND-OCA_FieldSchool2015-16-SiteMap3 (1)"/>
                    <pic:cNvPicPr>
                      <a:picLocks noChangeAspect="1" noChangeArrowheads="1"/>
                    </pic:cNvPicPr>
                  </pic:nvPicPr>
                  <pic:blipFill>
                    <a:blip r:embed="rId15"/>
                    <a:srcRect/>
                    <a:stretch>
                      <a:fillRect/>
                    </a:stretch>
                  </pic:blipFill>
                  <pic:spPr bwMode="auto">
                    <a:xfrm>
                      <a:off x="0" y="0"/>
                      <a:ext cx="5930900" cy="7683500"/>
                    </a:xfrm>
                    <a:prstGeom prst="rect">
                      <a:avLst/>
                    </a:prstGeom>
                    <a:noFill/>
                    <a:ln w="9525">
                      <a:noFill/>
                      <a:miter lim="800000"/>
                      <a:headEnd/>
                      <a:tailEnd/>
                    </a:ln>
                  </pic:spPr>
                </pic:pic>
              </a:graphicData>
            </a:graphic>
          </wp:inline>
        </w:drawing>
      </w:r>
      <w:r w:rsidR="00AA2FE1" w:rsidRPr="00FE261A">
        <w:rPr>
          <w:b/>
          <w:noProof/>
          <w:sz w:val="24"/>
        </w:rPr>
        <w:lastRenderedPageBreak/>
        <w:drawing>
          <wp:inline distT="0" distB="0" distL="0" distR="0" wp14:anchorId="7038EC2D" wp14:editId="52C96306">
            <wp:extent cx="5930900" cy="7683500"/>
            <wp:effectExtent l="25400" t="0" r="0" b="0"/>
            <wp:docPr id="1" name="Picture 3" descr="BAER_BAND-OCA_FieldSchool2015-16-SiteMap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ER_BAND-OCA_FieldSchool2015-16-SiteMap2 (1)"/>
                    <pic:cNvPicPr>
                      <a:picLocks noChangeAspect="1" noChangeArrowheads="1"/>
                    </pic:cNvPicPr>
                  </pic:nvPicPr>
                  <pic:blipFill>
                    <a:blip r:embed="rId16"/>
                    <a:srcRect/>
                    <a:stretch>
                      <a:fillRect/>
                    </a:stretch>
                  </pic:blipFill>
                  <pic:spPr bwMode="auto">
                    <a:xfrm>
                      <a:off x="0" y="0"/>
                      <a:ext cx="5930900" cy="7683500"/>
                    </a:xfrm>
                    <a:prstGeom prst="rect">
                      <a:avLst/>
                    </a:prstGeom>
                    <a:noFill/>
                    <a:ln w="9525">
                      <a:noFill/>
                      <a:miter lim="800000"/>
                      <a:headEnd/>
                      <a:tailEnd/>
                    </a:ln>
                  </pic:spPr>
                </pic:pic>
              </a:graphicData>
            </a:graphic>
          </wp:inline>
        </w:drawing>
      </w:r>
    </w:p>
    <w:p w14:paraId="473FC7E7" w14:textId="77777777" w:rsidR="00AA2FE1" w:rsidRPr="00FE261A" w:rsidRDefault="00AA2FE1" w:rsidP="00AA2FE1">
      <w:pPr>
        <w:jc w:val="center"/>
        <w:rPr>
          <w:b/>
          <w:noProof/>
          <w:sz w:val="24"/>
        </w:rPr>
      </w:pPr>
    </w:p>
    <w:p w14:paraId="74E4C41A" w14:textId="77777777" w:rsidR="00AA2FE1" w:rsidRPr="00FE261A" w:rsidRDefault="00AA2FE1" w:rsidP="00AA2FE1">
      <w:pPr>
        <w:jc w:val="center"/>
        <w:rPr>
          <w:b/>
          <w:noProof/>
          <w:sz w:val="24"/>
        </w:rPr>
      </w:pPr>
    </w:p>
    <w:p w14:paraId="07441BD3" w14:textId="77777777" w:rsidR="00AA2FE1" w:rsidRPr="00FE261A" w:rsidRDefault="00AA2FE1" w:rsidP="00AA2FE1">
      <w:pPr>
        <w:jc w:val="center"/>
        <w:rPr>
          <w:b/>
          <w:noProof/>
          <w:sz w:val="24"/>
        </w:rPr>
      </w:pPr>
    </w:p>
    <w:p w14:paraId="5AEC233A" w14:textId="77777777" w:rsidR="006632F5" w:rsidRPr="00FE261A" w:rsidRDefault="006632F5" w:rsidP="006632F5">
      <w:pPr>
        <w:rPr>
          <w:rFonts w:ascii="Times New Roman" w:hAnsi="Times New Roman" w:cs="Times New Roman"/>
          <w:b/>
          <w:bCs/>
          <w:sz w:val="24"/>
          <w:szCs w:val="24"/>
        </w:rPr>
      </w:pPr>
    </w:p>
    <w:p w14:paraId="30103D0A" w14:textId="77777777" w:rsidR="006632F5" w:rsidRPr="00FE261A" w:rsidRDefault="006632F5" w:rsidP="006632F5">
      <w:pPr>
        <w:autoSpaceDE w:val="0"/>
        <w:autoSpaceDN w:val="0"/>
        <w:adjustRightInd w:val="0"/>
        <w:spacing w:after="0" w:line="240" w:lineRule="auto"/>
        <w:rPr>
          <w:rFonts w:ascii="Times New Roman" w:hAnsi="Times New Roman"/>
          <w:b/>
          <w:bCs/>
          <w:sz w:val="24"/>
          <w:szCs w:val="24"/>
        </w:rPr>
      </w:pPr>
      <w:r w:rsidRPr="00FE261A">
        <w:rPr>
          <w:rFonts w:ascii="Times New Roman" w:hAnsi="Times New Roman"/>
          <w:b/>
          <w:bCs/>
          <w:sz w:val="24"/>
          <w:szCs w:val="24"/>
        </w:rPr>
        <w:t>COOPERATIVE AGREEMENTS OR TASK AGREEMENTS INVOLVING COOPERATORS WORKING ON-SITE</w:t>
      </w:r>
    </w:p>
    <w:p w14:paraId="7A0281B8" w14:textId="77777777" w:rsidR="006632F5" w:rsidRPr="00FE261A" w:rsidRDefault="006632F5" w:rsidP="006632F5">
      <w:pPr>
        <w:autoSpaceDE w:val="0"/>
        <w:autoSpaceDN w:val="0"/>
        <w:adjustRightInd w:val="0"/>
        <w:spacing w:after="0"/>
        <w:rPr>
          <w:rFonts w:ascii="Times New Roman" w:hAnsi="Times New Roman"/>
          <w:b/>
          <w:bCs/>
          <w:sz w:val="24"/>
          <w:szCs w:val="24"/>
        </w:rPr>
      </w:pPr>
    </w:p>
    <w:p w14:paraId="4D376EEC" w14:textId="77777777" w:rsidR="006632F5" w:rsidRPr="00FE261A" w:rsidRDefault="006632F5" w:rsidP="006632F5">
      <w:pPr>
        <w:autoSpaceDE w:val="0"/>
        <w:autoSpaceDN w:val="0"/>
        <w:adjustRightInd w:val="0"/>
        <w:spacing w:after="0"/>
        <w:rPr>
          <w:rFonts w:ascii="Times New Roman" w:hAnsi="Times New Roman"/>
          <w:b/>
          <w:bCs/>
          <w:sz w:val="24"/>
          <w:szCs w:val="24"/>
        </w:rPr>
      </w:pPr>
      <w:r w:rsidRPr="00FE261A">
        <w:rPr>
          <w:rFonts w:ascii="Times New Roman" w:hAnsi="Times New Roman"/>
          <w:b/>
          <w:bCs/>
          <w:sz w:val="24"/>
          <w:szCs w:val="24"/>
        </w:rPr>
        <w:t>Background</w:t>
      </w:r>
    </w:p>
    <w:p w14:paraId="62A72FF8" w14:textId="77777777" w:rsidR="006632F5" w:rsidRPr="00FE261A" w:rsidRDefault="006632F5" w:rsidP="006632F5">
      <w:pPr>
        <w:autoSpaceDE w:val="0"/>
        <w:autoSpaceDN w:val="0"/>
        <w:adjustRightInd w:val="0"/>
        <w:spacing w:after="0"/>
        <w:rPr>
          <w:rFonts w:ascii="Times New Roman" w:hAnsi="Times New Roman"/>
          <w:sz w:val="24"/>
          <w:szCs w:val="24"/>
        </w:rPr>
      </w:pPr>
      <w:r w:rsidRPr="00FE261A">
        <w:rPr>
          <w:rFonts w:ascii="Times New Roman" w:hAnsi="Times New Roman"/>
          <w:sz w:val="24"/>
          <w:szCs w:val="24"/>
        </w:rPr>
        <w:t xml:space="preserve">In cooperative agreements or task agreements with universities where the university utilizes interns, student employees, research associates (RAs) or cooperators on-site (hereafter called “cooperator personnel”), these cooperator personnel sometimes work on government sites in close proximity to federal employees. It is illegal (without specific statutory authority) for federal employees to directly supervise the cooperator personnel or any university employees or for the students or other university employees to supervise federal employees.  When cooperator personnel are working on an NPS site, it is important that there is a clear distinction between students and federal employees. </w:t>
      </w:r>
    </w:p>
    <w:p w14:paraId="42E82DF0" w14:textId="77777777" w:rsidR="006632F5" w:rsidRPr="00FE261A" w:rsidRDefault="006632F5" w:rsidP="006632F5">
      <w:pPr>
        <w:autoSpaceDE w:val="0"/>
        <w:autoSpaceDN w:val="0"/>
        <w:adjustRightInd w:val="0"/>
        <w:spacing w:after="0"/>
        <w:rPr>
          <w:rFonts w:ascii="Times New Roman" w:hAnsi="Times New Roman"/>
          <w:sz w:val="24"/>
          <w:szCs w:val="24"/>
        </w:rPr>
      </w:pPr>
    </w:p>
    <w:p w14:paraId="603718CB" w14:textId="77777777" w:rsidR="006632F5" w:rsidRPr="00FE261A" w:rsidRDefault="006632F5" w:rsidP="006632F5">
      <w:pPr>
        <w:autoSpaceDE w:val="0"/>
        <w:autoSpaceDN w:val="0"/>
        <w:adjustRightInd w:val="0"/>
        <w:spacing w:after="0"/>
        <w:rPr>
          <w:rFonts w:ascii="Times New Roman" w:hAnsi="Times New Roman"/>
          <w:b/>
          <w:bCs/>
          <w:sz w:val="24"/>
          <w:szCs w:val="24"/>
        </w:rPr>
      </w:pPr>
      <w:r w:rsidRPr="00FE261A">
        <w:rPr>
          <w:rFonts w:ascii="Times New Roman" w:hAnsi="Times New Roman"/>
          <w:b/>
          <w:bCs/>
          <w:sz w:val="24"/>
          <w:szCs w:val="24"/>
        </w:rPr>
        <w:t>Office Environment and Vehicles</w:t>
      </w:r>
    </w:p>
    <w:p w14:paraId="3CBEFDF6" w14:textId="77777777" w:rsidR="006632F5" w:rsidRPr="00FE261A" w:rsidRDefault="006632F5" w:rsidP="006632F5">
      <w:pPr>
        <w:pStyle w:val="ListParagraph"/>
        <w:autoSpaceDE w:val="0"/>
        <w:autoSpaceDN w:val="0"/>
        <w:adjustRightInd w:val="0"/>
        <w:rPr>
          <w:rFonts w:ascii="Times New Roman" w:hAnsi="Times New Roman"/>
          <w:b/>
          <w:bCs/>
          <w:sz w:val="24"/>
          <w:szCs w:val="24"/>
        </w:rPr>
      </w:pPr>
    </w:p>
    <w:p w14:paraId="06219485" w14:textId="77777777" w:rsidR="006632F5" w:rsidRPr="00FE261A" w:rsidRDefault="006632F5" w:rsidP="006632F5">
      <w:pPr>
        <w:pStyle w:val="ListParagraph"/>
        <w:numPr>
          <w:ilvl w:val="0"/>
          <w:numId w:val="1"/>
        </w:numPr>
        <w:autoSpaceDE w:val="0"/>
        <w:autoSpaceDN w:val="0"/>
        <w:adjustRightInd w:val="0"/>
        <w:spacing w:after="120"/>
        <w:rPr>
          <w:rFonts w:ascii="Times New Roman" w:hAnsi="Times New Roman"/>
          <w:sz w:val="24"/>
          <w:szCs w:val="24"/>
        </w:rPr>
      </w:pPr>
      <w:r w:rsidRPr="00FE261A">
        <w:rPr>
          <w:rFonts w:ascii="Times New Roman" w:hAnsi="Times New Roman"/>
          <w:sz w:val="24"/>
          <w:szCs w:val="24"/>
        </w:rPr>
        <w:t>The office space of the cooperator personnel and NPS personnel should be clearly labeled (Name and NPS or University affiliation on office or cubicle space).</w:t>
      </w:r>
    </w:p>
    <w:p w14:paraId="514B771A" w14:textId="77777777" w:rsidR="006632F5" w:rsidRPr="00FE261A" w:rsidRDefault="006632F5" w:rsidP="006632F5">
      <w:pPr>
        <w:pStyle w:val="ListParagraph"/>
        <w:numPr>
          <w:ilvl w:val="0"/>
          <w:numId w:val="1"/>
        </w:numPr>
        <w:autoSpaceDE w:val="0"/>
        <w:autoSpaceDN w:val="0"/>
        <w:adjustRightInd w:val="0"/>
        <w:spacing w:after="120"/>
        <w:rPr>
          <w:rFonts w:ascii="Times New Roman" w:hAnsi="Times New Roman"/>
          <w:sz w:val="24"/>
          <w:szCs w:val="24"/>
        </w:rPr>
      </w:pPr>
      <w:r w:rsidRPr="00FE261A">
        <w:rPr>
          <w:rFonts w:ascii="Times New Roman" w:hAnsi="Times New Roman"/>
          <w:sz w:val="24"/>
          <w:szCs w:val="24"/>
        </w:rPr>
        <w:t xml:space="preserve">Cooperator personnel should be listed separately from NPS personnel in telephone lists, other identification or organizational rosters, and publication credits. </w:t>
      </w:r>
    </w:p>
    <w:p w14:paraId="5724F08B" w14:textId="77777777" w:rsidR="006632F5" w:rsidRPr="00FE261A" w:rsidRDefault="006632F5" w:rsidP="006632F5">
      <w:pPr>
        <w:pStyle w:val="ListParagraph"/>
        <w:numPr>
          <w:ilvl w:val="0"/>
          <w:numId w:val="1"/>
        </w:numPr>
        <w:autoSpaceDE w:val="0"/>
        <w:autoSpaceDN w:val="0"/>
        <w:adjustRightInd w:val="0"/>
        <w:spacing w:after="120"/>
        <w:rPr>
          <w:rFonts w:ascii="Times New Roman" w:hAnsi="Times New Roman"/>
          <w:sz w:val="24"/>
          <w:szCs w:val="24"/>
        </w:rPr>
      </w:pPr>
      <w:r w:rsidRPr="00FE261A">
        <w:rPr>
          <w:rFonts w:ascii="Times New Roman" w:hAnsi="Times New Roman"/>
          <w:sz w:val="24"/>
          <w:szCs w:val="24"/>
        </w:rPr>
        <w:t>Cooperator personnel should not receive “all-employee” e-mail or other communications intended for NPS personnel (unless it relates directly to the work the cooperator is doing for the NPS). When the e-mail does relate to the work being done, a copy of the same e-mail message should be sent to the University or cooperator’s supervisor.</w:t>
      </w:r>
    </w:p>
    <w:p w14:paraId="3F2CE501" w14:textId="77777777" w:rsidR="006632F5" w:rsidRPr="00FE261A" w:rsidRDefault="006632F5" w:rsidP="006632F5">
      <w:pPr>
        <w:pStyle w:val="ListParagraph"/>
        <w:numPr>
          <w:ilvl w:val="0"/>
          <w:numId w:val="1"/>
        </w:numPr>
        <w:autoSpaceDE w:val="0"/>
        <w:autoSpaceDN w:val="0"/>
        <w:adjustRightInd w:val="0"/>
        <w:spacing w:after="120"/>
        <w:rPr>
          <w:rFonts w:ascii="Times New Roman" w:hAnsi="Times New Roman"/>
          <w:sz w:val="24"/>
          <w:szCs w:val="24"/>
        </w:rPr>
      </w:pPr>
      <w:r w:rsidRPr="00FE261A">
        <w:rPr>
          <w:rFonts w:ascii="Times New Roman" w:hAnsi="Times New Roman"/>
          <w:sz w:val="24"/>
          <w:szCs w:val="24"/>
        </w:rPr>
        <w:t xml:space="preserve">Cooperator personnel may use NPS e-mail systems when the communication relates directly to the work the cooperator is doing for the NPS. The e-mail addresses of the cooperator personnel must include a label associated with their NPS e-mail address that identifies the cooperator’s status (i.e., “Linda Webb, Cooperator” would be the label associated with the e-mail address, </w:t>
      </w:r>
      <w:hyperlink r:id="rId17" w:history="1">
        <w:r w:rsidRPr="00FE261A">
          <w:rPr>
            <w:rStyle w:val="Hyperlink"/>
            <w:rFonts w:ascii="Times New Roman" w:hAnsi="Times New Roman"/>
            <w:sz w:val="24"/>
            <w:szCs w:val="24"/>
          </w:rPr>
          <w:t>linda_webb@contractor.nps.gov</w:t>
        </w:r>
      </w:hyperlink>
      <w:r w:rsidRPr="00FE261A">
        <w:rPr>
          <w:rFonts w:ascii="Times New Roman" w:hAnsi="Times New Roman"/>
          <w:sz w:val="24"/>
          <w:szCs w:val="24"/>
        </w:rPr>
        <w:t>). Doing so clearly identifies this individual each time they send an e-mail message using the NPS system, and it identifies their status as a research associate, student intern or student employee in the e-mail directory.</w:t>
      </w:r>
    </w:p>
    <w:p w14:paraId="385A2F68" w14:textId="77777777" w:rsidR="006632F5" w:rsidRPr="00FE261A" w:rsidRDefault="006632F5" w:rsidP="006632F5">
      <w:pPr>
        <w:pStyle w:val="ListParagraph"/>
        <w:numPr>
          <w:ilvl w:val="0"/>
          <w:numId w:val="1"/>
        </w:numPr>
        <w:autoSpaceDE w:val="0"/>
        <w:autoSpaceDN w:val="0"/>
        <w:adjustRightInd w:val="0"/>
        <w:spacing w:after="120"/>
        <w:rPr>
          <w:rFonts w:ascii="Times New Roman" w:hAnsi="Times New Roman"/>
          <w:sz w:val="24"/>
          <w:szCs w:val="24"/>
        </w:rPr>
      </w:pPr>
      <w:r w:rsidRPr="00FE261A">
        <w:rPr>
          <w:rFonts w:ascii="Times New Roman" w:hAnsi="Times New Roman"/>
          <w:sz w:val="24"/>
          <w:szCs w:val="24"/>
        </w:rPr>
        <w:t>Unless stipulated in the agreement, cooperator personnel should not drive government vehicles.</w:t>
      </w:r>
    </w:p>
    <w:p w14:paraId="76D96CAA" w14:textId="77777777" w:rsidR="006632F5" w:rsidRPr="00FE261A" w:rsidRDefault="006632F5" w:rsidP="006632F5">
      <w:pPr>
        <w:pStyle w:val="ListParagraph"/>
        <w:numPr>
          <w:ilvl w:val="0"/>
          <w:numId w:val="1"/>
        </w:numPr>
        <w:autoSpaceDE w:val="0"/>
        <w:autoSpaceDN w:val="0"/>
        <w:adjustRightInd w:val="0"/>
        <w:spacing w:after="120"/>
        <w:rPr>
          <w:rFonts w:ascii="Times New Roman" w:hAnsi="Times New Roman"/>
          <w:sz w:val="24"/>
          <w:szCs w:val="24"/>
        </w:rPr>
      </w:pPr>
      <w:r w:rsidRPr="00FE261A">
        <w:rPr>
          <w:rFonts w:ascii="Times New Roman" w:hAnsi="Times New Roman"/>
          <w:sz w:val="24"/>
          <w:szCs w:val="24"/>
        </w:rPr>
        <w:t xml:space="preserve">Unless stipulated in the agreement, cooperator personnel should not ride as a passenger in a government vehicle. When this is planned as part of the agreement, an appropriate amount of liability insurance should be negotiated.  </w:t>
      </w:r>
    </w:p>
    <w:p w14:paraId="0E2AA554" w14:textId="77777777" w:rsidR="006632F5" w:rsidRPr="00FE261A" w:rsidRDefault="006632F5" w:rsidP="006632F5">
      <w:pPr>
        <w:pStyle w:val="ListParagraph"/>
        <w:numPr>
          <w:ilvl w:val="0"/>
          <w:numId w:val="1"/>
        </w:numPr>
        <w:autoSpaceDE w:val="0"/>
        <w:autoSpaceDN w:val="0"/>
        <w:adjustRightInd w:val="0"/>
        <w:rPr>
          <w:rFonts w:ascii="Times New Roman" w:hAnsi="Times New Roman"/>
          <w:sz w:val="24"/>
          <w:szCs w:val="24"/>
        </w:rPr>
      </w:pPr>
      <w:r w:rsidRPr="00FE261A">
        <w:rPr>
          <w:rFonts w:ascii="Times New Roman" w:hAnsi="Times New Roman"/>
          <w:sz w:val="24"/>
          <w:szCs w:val="24"/>
        </w:rPr>
        <w:t xml:space="preserve">Prior written approval by the Park Superintendent or Center Manager must be obtained in order for a task to allow cooperator personnel to drive or ride in government vehicles. </w:t>
      </w:r>
    </w:p>
    <w:p w14:paraId="15154CD4" w14:textId="77777777" w:rsidR="006632F5" w:rsidRPr="00FE261A" w:rsidRDefault="006632F5" w:rsidP="006632F5">
      <w:pPr>
        <w:autoSpaceDE w:val="0"/>
        <w:autoSpaceDN w:val="0"/>
        <w:adjustRightInd w:val="0"/>
        <w:spacing w:after="120"/>
        <w:rPr>
          <w:rFonts w:ascii="Times New Roman" w:hAnsi="Times New Roman"/>
          <w:b/>
          <w:bCs/>
          <w:sz w:val="24"/>
          <w:szCs w:val="24"/>
        </w:rPr>
      </w:pPr>
    </w:p>
    <w:p w14:paraId="6D31152A" w14:textId="77777777" w:rsidR="006632F5" w:rsidRPr="00FE261A" w:rsidRDefault="006632F5" w:rsidP="006632F5">
      <w:pPr>
        <w:autoSpaceDE w:val="0"/>
        <w:autoSpaceDN w:val="0"/>
        <w:adjustRightInd w:val="0"/>
        <w:spacing w:after="0"/>
        <w:rPr>
          <w:rFonts w:ascii="Times New Roman" w:hAnsi="Times New Roman"/>
          <w:b/>
          <w:bCs/>
          <w:sz w:val="24"/>
          <w:szCs w:val="24"/>
        </w:rPr>
      </w:pPr>
      <w:r w:rsidRPr="00FE261A">
        <w:rPr>
          <w:rFonts w:ascii="Times New Roman" w:hAnsi="Times New Roman"/>
          <w:b/>
          <w:bCs/>
          <w:sz w:val="24"/>
          <w:szCs w:val="24"/>
        </w:rPr>
        <w:t>Supervision and Scheduling</w:t>
      </w:r>
    </w:p>
    <w:p w14:paraId="0F05D649" w14:textId="77777777" w:rsidR="006632F5" w:rsidRPr="00FE261A" w:rsidRDefault="006632F5" w:rsidP="006632F5">
      <w:pPr>
        <w:autoSpaceDE w:val="0"/>
        <w:autoSpaceDN w:val="0"/>
        <w:adjustRightInd w:val="0"/>
        <w:spacing w:after="0"/>
        <w:rPr>
          <w:rFonts w:ascii="Times New Roman" w:hAnsi="Times New Roman"/>
          <w:b/>
          <w:bCs/>
          <w:sz w:val="24"/>
          <w:szCs w:val="24"/>
        </w:rPr>
      </w:pPr>
    </w:p>
    <w:p w14:paraId="6DFA62E4" w14:textId="77777777" w:rsidR="006632F5" w:rsidRPr="00FE261A" w:rsidRDefault="006632F5" w:rsidP="006632F5">
      <w:pPr>
        <w:pStyle w:val="ListParagraph"/>
        <w:numPr>
          <w:ilvl w:val="0"/>
          <w:numId w:val="2"/>
        </w:numPr>
        <w:autoSpaceDE w:val="0"/>
        <w:autoSpaceDN w:val="0"/>
        <w:adjustRightInd w:val="0"/>
        <w:spacing w:after="120"/>
        <w:rPr>
          <w:rFonts w:ascii="Times New Roman" w:hAnsi="Times New Roman"/>
          <w:bCs/>
          <w:sz w:val="24"/>
          <w:szCs w:val="24"/>
        </w:rPr>
      </w:pPr>
      <w:r w:rsidRPr="00FE261A">
        <w:rPr>
          <w:rFonts w:ascii="Times New Roman" w:hAnsi="Times New Roman"/>
          <w:bCs/>
          <w:sz w:val="24"/>
          <w:szCs w:val="24"/>
        </w:rPr>
        <w:t>Each task must specify the university’s/cooperator’s supervisor for the cooperator personnel.</w:t>
      </w:r>
    </w:p>
    <w:p w14:paraId="39B0C3C2" w14:textId="77777777" w:rsidR="006632F5" w:rsidRPr="00FE261A" w:rsidRDefault="006632F5" w:rsidP="006632F5">
      <w:pPr>
        <w:pStyle w:val="ListParagraph"/>
        <w:numPr>
          <w:ilvl w:val="0"/>
          <w:numId w:val="2"/>
        </w:numPr>
        <w:autoSpaceDE w:val="0"/>
        <w:autoSpaceDN w:val="0"/>
        <w:adjustRightInd w:val="0"/>
        <w:spacing w:after="120"/>
        <w:rPr>
          <w:rFonts w:ascii="Times New Roman" w:hAnsi="Times New Roman"/>
          <w:sz w:val="24"/>
          <w:szCs w:val="24"/>
        </w:rPr>
      </w:pPr>
      <w:r w:rsidRPr="00FE261A">
        <w:rPr>
          <w:rFonts w:ascii="Times New Roman" w:hAnsi="Times New Roman"/>
          <w:sz w:val="24"/>
          <w:szCs w:val="24"/>
        </w:rPr>
        <w:t>Unless stipulated in the agreement, NPS staff should not set hours for cooperator personnel, specify where the work should be done, or conduct performance appraisals. National Park Service staff may give performance feedback to the cooperator personnel supervisor.</w:t>
      </w:r>
    </w:p>
    <w:p w14:paraId="4D52B7ED" w14:textId="77777777" w:rsidR="006632F5" w:rsidRPr="00FE261A" w:rsidRDefault="006632F5" w:rsidP="006632F5">
      <w:pPr>
        <w:pStyle w:val="ListParagraph"/>
        <w:numPr>
          <w:ilvl w:val="0"/>
          <w:numId w:val="2"/>
        </w:numPr>
        <w:autoSpaceDE w:val="0"/>
        <w:autoSpaceDN w:val="0"/>
        <w:adjustRightInd w:val="0"/>
        <w:spacing w:after="120"/>
        <w:rPr>
          <w:rFonts w:ascii="Times New Roman" w:hAnsi="Times New Roman"/>
          <w:sz w:val="24"/>
          <w:szCs w:val="24"/>
        </w:rPr>
      </w:pPr>
      <w:r w:rsidRPr="00FE261A">
        <w:rPr>
          <w:rFonts w:ascii="Times New Roman" w:hAnsi="Times New Roman"/>
          <w:sz w:val="24"/>
          <w:szCs w:val="24"/>
        </w:rPr>
        <w:lastRenderedPageBreak/>
        <w:t xml:space="preserve">Cooperator personnel should report leave, scheduling, and other related issues to the university or cooperator’s supervisor, not to NPS employees. The supervisor of the cooperator personnel should then communicate with the NPS. National Park Service employees cannot directly supervise cooperator personnel on a day-to-day basis. Work should be given to the cooperator personnel (via the cooperator’s supervisor) on a “task basis.” Cooperators should work without NPS supervision to accomplish each task, although technical consultations and cooperation is permissible. </w:t>
      </w:r>
    </w:p>
    <w:p w14:paraId="7966DFC1" w14:textId="77777777" w:rsidR="006632F5" w:rsidRPr="00FE261A" w:rsidRDefault="006632F5" w:rsidP="006632F5">
      <w:pPr>
        <w:pStyle w:val="ListParagraph"/>
        <w:numPr>
          <w:ilvl w:val="0"/>
          <w:numId w:val="2"/>
        </w:numPr>
        <w:autoSpaceDE w:val="0"/>
        <w:autoSpaceDN w:val="0"/>
        <w:adjustRightInd w:val="0"/>
        <w:spacing w:after="120"/>
        <w:rPr>
          <w:rFonts w:ascii="Times New Roman" w:hAnsi="Times New Roman"/>
          <w:sz w:val="24"/>
          <w:szCs w:val="24"/>
        </w:rPr>
      </w:pPr>
      <w:r w:rsidRPr="00FE261A">
        <w:rPr>
          <w:rFonts w:ascii="Times New Roman" w:hAnsi="Times New Roman"/>
          <w:sz w:val="24"/>
          <w:szCs w:val="24"/>
        </w:rPr>
        <w:t>The Cooperator will be responsible for any</w:t>
      </w:r>
      <w:r w:rsidRPr="00FE261A">
        <w:rPr>
          <w:rFonts w:ascii="SymbolMT" w:hAnsi="SymbolMT" w:cs="SymbolMT"/>
          <w:sz w:val="24"/>
          <w:szCs w:val="24"/>
        </w:rPr>
        <w:t xml:space="preserve"> </w:t>
      </w:r>
      <w:r w:rsidRPr="00FE261A">
        <w:rPr>
          <w:rFonts w:ascii="Times New Roman" w:hAnsi="Times New Roman"/>
          <w:sz w:val="24"/>
          <w:szCs w:val="24"/>
        </w:rPr>
        <w:t>disciplinary action needed to correct student employee conduct or performance problems. The NPS agreements technical representative will inform the university/cooperator’s supervisor of any conduct or performance problems.</w:t>
      </w:r>
    </w:p>
    <w:p w14:paraId="7AA2D516" w14:textId="77777777" w:rsidR="006632F5" w:rsidRPr="00FE261A" w:rsidRDefault="006632F5" w:rsidP="006632F5">
      <w:pPr>
        <w:pStyle w:val="ListParagraph"/>
        <w:numPr>
          <w:ilvl w:val="0"/>
          <w:numId w:val="2"/>
        </w:numPr>
        <w:autoSpaceDE w:val="0"/>
        <w:autoSpaceDN w:val="0"/>
        <w:adjustRightInd w:val="0"/>
        <w:spacing w:after="120"/>
        <w:rPr>
          <w:rFonts w:ascii="Times New Roman" w:hAnsi="Times New Roman"/>
          <w:sz w:val="24"/>
          <w:szCs w:val="24"/>
        </w:rPr>
      </w:pPr>
      <w:r w:rsidRPr="00FE261A">
        <w:rPr>
          <w:rFonts w:ascii="Times New Roman" w:hAnsi="Times New Roman"/>
          <w:sz w:val="24"/>
          <w:szCs w:val="24"/>
        </w:rPr>
        <w:t>The Cooperator will remove student employees from their positions if they fail to improve performance or address conduct issues.</w:t>
      </w:r>
    </w:p>
    <w:p w14:paraId="53D5B570" w14:textId="77777777" w:rsidR="006632F5" w:rsidRPr="00FE261A" w:rsidRDefault="006632F5" w:rsidP="006632F5">
      <w:pPr>
        <w:pStyle w:val="ListParagraph"/>
        <w:numPr>
          <w:ilvl w:val="0"/>
          <w:numId w:val="2"/>
        </w:numPr>
        <w:autoSpaceDE w:val="0"/>
        <w:autoSpaceDN w:val="0"/>
        <w:adjustRightInd w:val="0"/>
        <w:spacing w:after="120"/>
        <w:rPr>
          <w:rFonts w:ascii="Times New Roman" w:hAnsi="Times New Roman"/>
          <w:sz w:val="24"/>
          <w:szCs w:val="24"/>
        </w:rPr>
      </w:pPr>
      <w:r w:rsidRPr="00FE261A">
        <w:rPr>
          <w:rFonts w:ascii="Times New Roman" w:hAnsi="Times New Roman"/>
          <w:sz w:val="24"/>
          <w:szCs w:val="24"/>
        </w:rPr>
        <w:t>The NPS will review and provide feedback to students or interns regarding work assignments.</w:t>
      </w:r>
    </w:p>
    <w:p w14:paraId="489E5AAF" w14:textId="77777777" w:rsidR="006632F5" w:rsidRPr="00FE261A" w:rsidRDefault="006632F5" w:rsidP="006632F5">
      <w:pPr>
        <w:pStyle w:val="ListParagraph"/>
        <w:numPr>
          <w:ilvl w:val="0"/>
          <w:numId w:val="2"/>
        </w:numPr>
        <w:autoSpaceDE w:val="0"/>
        <w:autoSpaceDN w:val="0"/>
        <w:adjustRightInd w:val="0"/>
        <w:spacing w:after="120"/>
        <w:rPr>
          <w:rFonts w:ascii="Times New Roman" w:hAnsi="Times New Roman"/>
          <w:sz w:val="24"/>
          <w:szCs w:val="24"/>
        </w:rPr>
      </w:pPr>
      <w:r w:rsidRPr="00FE261A">
        <w:rPr>
          <w:rFonts w:ascii="Times New Roman" w:hAnsi="Times New Roman"/>
          <w:sz w:val="24"/>
          <w:szCs w:val="24"/>
        </w:rPr>
        <w:t>The NPS will inform the cooperator of conduct or performance problems with cooperator personnel so that the university can counsel employees and correct the performance problems.</w:t>
      </w:r>
    </w:p>
    <w:p w14:paraId="7E09D2F9" w14:textId="77777777" w:rsidR="006632F5" w:rsidRPr="00FE261A" w:rsidRDefault="006632F5" w:rsidP="006632F5">
      <w:pPr>
        <w:pStyle w:val="ListParagraph"/>
        <w:numPr>
          <w:ilvl w:val="0"/>
          <w:numId w:val="2"/>
        </w:numPr>
        <w:autoSpaceDE w:val="0"/>
        <w:autoSpaceDN w:val="0"/>
        <w:adjustRightInd w:val="0"/>
        <w:spacing w:after="120"/>
        <w:rPr>
          <w:rFonts w:ascii="Times New Roman" w:hAnsi="Times New Roman"/>
          <w:sz w:val="24"/>
          <w:szCs w:val="24"/>
        </w:rPr>
      </w:pPr>
      <w:r w:rsidRPr="00FE261A">
        <w:rPr>
          <w:rFonts w:ascii="Times New Roman" w:hAnsi="Times New Roman"/>
          <w:sz w:val="24"/>
          <w:szCs w:val="24"/>
        </w:rPr>
        <w:t>The NPS will recommend to the cooperator dismissal of cooperator personnel based on conduct or performance issues.</w:t>
      </w:r>
    </w:p>
    <w:p w14:paraId="59EF8DC5" w14:textId="77777777" w:rsidR="006632F5" w:rsidRPr="00FE261A" w:rsidRDefault="006632F5" w:rsidP="006632F5">
      <w:pPr>
        <w:pStyle w:val="ListParagraph"/>
        <w:numPr>
          <w:ilvl w:val="0"/>
          <w:numId w:val="2"/>
        </w:numPr>
        <w:autoSpaceDE w:val="0"/>
        <w:autoSpaceDN w:val="0"/>
        <w:adjustRightInd w:val="0"/>
        <w:spacing w:after="120"/>
        <w:rPr>
          <w:rFonts w:ascii="Times New Roman" w:hAnsi="Times New Roman"/>
          <w:sz w:val="24"/>
          <w:szCs w:val="24"/>
        </w:rPr>
      </w:pPr>
      <w:r w:rsidRPr="00FE261A">
        <w:rPr>
          <w:rFonts w:ascii="Times New Roman" w:hAnsi="Times New Roman"/>
          <w:sz w:val="24"/>
          <w:szCs w:val="24"/>
        </w:rPr>
        <w:t>The Cooperator will hire students, interns or RAs to work on NPS tasks identified in the agreement.  Hiring will be conducted in consultation with the NPS Agreements Technical Representative (ATR).</w:t>
      </w:r>
    </w:p>
    <w:p w14:paraId="561EAD62" w14:textId="77777777" w:rsidR="006632F5" w:rsidRPr="00FE261A" w:rsidRDefault="006632F5" w:rsidP="006632F5">
      <w:pPr>
        <w:pStyle w:val="ListParagraph"/>
        <w:numPr>
          <w:ilvl w:val="0"/>
          <w:numId w:val="2"/>
        </w:numPr>
        <w:autoSpaceDE w:val="0"/>
        <w:autoSpaceDN w:val="0"/>
        <w:adjustRightInd w:val="0"/>
        <w:rPr>
          <w:rFonts w:ascii="Times New Roman" w:hAnsi="Times New Roman"/>
          <w:sz w:val="24"/>
          <w:szCs w:val="24"/>
        </w:rPr>
      </w:pPr>
      <w:r w:rsidRPr="00FE261A">
        <w:rPr>
          <w:rFonts w:ascii="Times New Roman" w:hAnsi="Times New Roman"/>
          <w:sz w:val="24"/>
          <w:szCs w:val="24"/>
        </w:rPr>
        <w:t>The Cooperator will:  pay students, interns or RAs for hours they have worked in support of the agreement.</w:t>
      </w:r>
    </w:p>
    <w:p w14:paraId="71EE7B3D" w14:textId="77777777" w:rsidR="006632F5" w:rsidRPr="00FE261A" w:rsidRDefault="006632F5" w:rsidP="006632F5">
      <w:pPr>
        <w:autoSpaceDE w:val="0"/>
        <w:autoSpaceDN w:val="0"/>
        <w:adjustRightInd w:val="0"/>
        <w:spacing w:after="0"/>
        <w:rPr>
          <w:rFonts w:ascii="Times New Roman" w:hAnsi="Times New Roman"/>
          <w:sz w:val="24"/>
          <w:szCs w:val="24"/>
        </w:rPr>
      </w:pPr>
    </w:p>
    <w:p w14:paraId="64FACFEA" w14:textId="77777777" w:rsidR="006632F5" w:rsidRPr="00FE261A" w:rsidRDefault="006632F5" w:rsidP="006632F5">
      <w:pPr>
        <w:autoSpaceDE w:val="0"/>
        <w:autoSpaceDN w:val="0"/>
        <w:adjustRightInd w:val="0"/>
        <w:spacing w:after="0"/>
        <w:rPr>
          <w:rFonts w:ascii="Times New Roman" w:hAnsi="Times New Roman"/>
          <w:b/>
          <w:bCs/>
          <w:sz w:val="24"/>
          <w:szCs w:val="24"/>
        </w:rPr>
      </w:pPr>
      <w:r w:rsidRPr="00FE261A">
        <w:rPr>
          <w:rFonts w:ascii="Times New Roman" w:hAnsi="Times New Roman"/>
          <w:b/>
          <w:bCs/>
          <w:sz w:val="24"/>
          <w:szCs w:val="24"/>
        </w:rPr>
        <w:t>Representation and Communication</w:t>
      </w:r>
    </w:p>
    <w:p w14:paraId="05072E7C" w14:textId="77777777" w:rsidR="006632F5" w:rsidRPr="00FE261A" w:rsidRDefault="006632F5" w:rsidP="006632F5">
      <w:pPr>
        <w:autoSpaceDE w:val="0"/>
        <w:autoSpaceDN w:val="0"/>
        <w:adjustRightInd w:val="0"/>
        <w:spacing w:after="0"/>
        <w:rPr>
          <w:rFonts w:ascii="Times New Roman" w:hAnsi="Times New Roman"/>
          <w:b/>
          <w:bCs/>
          <w:sz w:val="24"/>
          <w:szCs w:val="24"/>
        </w:rPr>
      </w:pPr>
    </w:p>
    <w:p w14:paraId="7F8F02CA" w14:textId="77777777" w:rsidR="006632F5" w:rsidRPr="00FE261A" w:rsidRDefault="006632F5" w:rsidP="006632F5">
      <w:pPr>
        <w:pStyle w:val="ListParagraph"/>
        <w:numPr>
          <w:ilvl w:val="0"/>
          <w:numId w:val="3"/>
        </w:numPr>
        <w:autoSpaceDE w:val="0"/>
        <w:autoSpaceDN w:val="0"/>
        <w:adjustRightInd w:val="0"/>
        <w:spacing w:after="120"/>
        <w:rPr>
          <w:rFonts w:ascii="Times New Roman" w:hAnsi="Times New Roman"/>
          <w:sz w:val="24"/>
          <w:szCs w:val="24"/>
        </w:rPr>
      </w:pPr>
      <w:r w:rsidRPr="00FE261A">
        <w:rPr>
          <w:rFonts w:ascii="Times New Roman" w:hAnsi="Times New Roman"/>
          <w:sz w:val="24"/>
          <w:szCs w:val="24"/>
        </w:rPr>
        <w:t>Cooperator personnel cannot in any way represent themselves to the public as NPS employees.</w:t>
      </w:r>
    </w:p>
    <w:p w14:paraId="2C6B04FB" w14:textId="77777777" w:rsidR="006632F5" w:rsidRPr="00FE261A" w:rsidRDefault="006632F5" w:rsidP="006632F5">
      <w:pPr>
        <w:pStyle w:val="ListParagraph"/>
        <w:numPr>
          <w:ilvl w:val="0"/>
          <w:numId w:val="3"/>
        </w:numPr>
        <w:autoSpaceDE w:val="0"/>
        <w:autoSpaceDN w:val="0"/>
        <w:adjustRightInd w:val="0"/>
        <w:rPr>
          <w:rFonts w:ascii="Times New Roman" w:hAnsi="Times New Roman"/>
          <w:sz w:val="24"/>
          <w:szCs w:val="24"/>
        </w:rPr>
      </w:pPr>
      <w:r w:rsidRPr="00FE261A">
        <w:rPr>
          <w:rFonts w:ascii="Times New Roman" w:hAnsi="Times New Roman"/>
          <w:sz w:val="24"/>
          <w:szCs w:val="24"/>
        </w:rPr>
        <w:t>Cooperator personnel are required to wear visible identification at all times.</w:t>
      </w:r>
    </w:p>
    <w:p w14:paraId="20AAE5EE" w14:textId="77777777" w:rsidR="006632F5" w:rsidRPr="00FE261A" w:rsidRDefault="006632F5" w:rsidP="006632F5">
      <w:pPr>
        <w:autoSpaceDE w:val="0"/>
        <w:autoSpaceDN w:val="0"/>
        <w:adjustRightInd w:val="0"/>
        <w:spacing w:after="0"/>
        <w:rPr>
          <w:rFonts w:ascii="Times New Roman" w:hAnsi="Times New Roman"/>
          <w:sz w:val="24"/>
          <w:szCs w:val="24"/>
        </w:rPr>
      </w:pPr>
    </w:p>
    <w:p w14:paraId="57439FA5" w14:textId="77777777" w:rsidR="006632F5" w:rsidRPr="00FE261A" w:rsidRDefault="006632F5" w:rsidP="006632F5">
      <w:pPr>
        <w:autoSpaceDE w:val="0"/>
        <w:autoSpaceDN w:val="0"/>
        <w:adjustRightInd w:val="0"/>
        <w:spacing w:after="0"/>
        <w:rPr>
          <w:rFonts w:ascii="Times New Roman" w:hAnsi="Times New Roman"/>
          <w:b/>
          <w:bCs/>
          <w:sz w:val="24"/>
          <w:szCs w:val="24"/>
        </w:rPr>
      </w:pPr>
      <w:r w:rsidRPr="00FE261A">
        <w:rPr>
          <w:rFonts w:ascii="Times New Roman" w:hAnsi="Times New Roman"/>
          <w:b/>
          <w:bCs/>
          <w:sz w:val="24"/>
          <w:szCs w:val="24"/>
        </w:rPr>
        <w:t>Other Issues</w:t>
      </w:r>
    </w:p>
    <w:p w14:paraId="58506205" w14:textId="77777777" w:rsidR="006632F5" w:rsidRPr="00FE261A" w:rsidRDefault="006632F5" w:rsidP="006632F5">
      <w:pPr>
        <w:autoSpaceDE w:val="0"/>
        <w:autoSpaceDN w:val="0"/>
        <w:adjustRightInd w:val="0"/>
        <w:spacing w:after="0"/>
        <w:rPr>
          <w:rFonts w:ascii="Times New Roman" w:hAnsi="Times New Roman"/>
          <w:b/>
          <w:bCs/>
          <w:sz w:val="24"/>
          <w:szCs w:val="24"/>
        </w:rPr>
      </w:pPr>
    </w:p>
    <w:p w14:paraId="1ECD34EE" w14:textId="77777777" w:rsidR="006632F5" w:rsidRPr="00FE261A" w:rsidRDefault="006632F5" w:rsidP="006632F5">
      <w:pPr>
        <w:pStyle w:val="ListParagraph"/>
        <w:numPr>
          <w:ilvl w:val="0"/>
          <w:numId w:val="4"/>
        </w:numPr>
        <w:autoSpaceDE w:val="0"/>
        <w:autoSpaceDN w:val="0"/>
        <w:adjustRightInd w:val="0"/>
        <w:spacing w:after="120"/>
        <w:rPr>
          <w:rFonts w:ascii="Times New Roman" w:hAnsi="Times New Roman"/>
          <w:sz w:val="24"/>
          <w:szCs w:val="24"/>
        </w:rPr>
      </w:pPr>
      <w:r w:rsidRPr="00FE261A">
        <w:rPr>
          <w:rFonts w:ascii="Times New Roman" w:hAnsi="Times New Roman"/>
          <w:sz w:val="24"/>
          <w:szCs w:val="24"/>
        </w:rPr>
        <w:t>Cooperator personnel should not list an NPS affiliation on publications, but rather should list the cooperative agreement under which the work was performed.</w:t>
      </w:r>
    </w:p>
    <w:p w14:paraId="41746381" w14:textId="77777777" w:rsidR="006632F5" w:rsidRPr="00FE261A" w:rsidRDefault="006632F5" w:rsidP="006632F5">
      <w:pPr>
        <w:pStyle w:val="ListParagraph"/>
        <w:numPr>
          <w:ilvl w:val="0"/>
          <w:numId w:val="4"/>
        </w:numPr>
        <w:autoSpaceDE w:val="0"/>
        <w:autoSpaceDN w:val="0"/>
        <w:adjustRightInd w:val="0"/>
        <w:spacing w:after="120"/>
        <w:rPr>
          <w:rFonts w:ascii="Times New Roman" w:hAnsi="Times New Roman"/>
          <w:sz w:val="24"/>
          <w:szCs w:val="24"/>
        </w:rPr>
      </w:pPr>
      <w:r w:rsidRPr="00FE261A">
        <w:rPr>
          <w:rFonts w:ascii="Times New Roman" w:hAnsi="Times New Roman"/>
          <w:sz w:val="24"/>
          <w:szCs w:val="24"/>
        </w:rPr>
        <w:t>Cooperator personnel should not be invited to official NPS “social” events.</w:t>
      </w:r>
    </w:p>
    <w:p w14:paraId="291A2BEC" w14:textId="77777777" w:rsidR="006632F5" w:rsidRPr="00FE261A" w:rsidRDefault="006632F5" w:rsidP="006632F5">
      <w:pPr>
        <w:pStyle w:val="ListParagraph"/>
        <w:numPr>
          <w:ilvl w:val="0"/>
          <w:numId w:val="4"/>
        </w:numPr>
        <w:autoSpaceDE w:val="0"/>
        <w:autoSpaceDN w:val="0"/>
        <w:adjustRightInd w:val="0"/>
        <w:rPr>
          <w:rFonts w:ascii="Times New Roman" w:hAnsi="Times New Roman"/>
          <w:sz w:val="24"/>
          <w:szCs w:val="24"/>
        </w:rPr>
      </w:pPr>
      <w:r w:rsidRPr="00FE261A">
        <w:rPr>
          <w:rFonts w:ascii="Times New Roman" w:hAnsi="Times New Roman"/>
          <w:sz w:val="24"/>
          <w:szCs w:val="24"/>
        </w:rPr>
        <w:t>Cooperator personnel will follow the local policy of the facility when federal facilities are closed due to early release for holidays, snow days, etc.</w:t>
      </w:r>
    </w:p>
    <w:p w14:paraId="6C13D153" w14:textId="77777777" w:rsidR="006632F5" w:rsidRPr="00FE261A" w:rsidRDefault="006632F5" w:rsidP="006632F5">
      <w:pPr>
        <w:spacing w:after="0"/>
        <w:rPr>
          <w:rFonts w:ascii="Times New Roman" w:hAnsi="Times New Roman" w:cs="Times New Roman"/>
          <w:b/>
          <w:bCs/>
          <w:sz w:val="24"/>
          <w:szCs w:val="24"/>
        </w:rPr>
      </w:pPr>
    </w:p>
    <w:p w14:paraId="4F526020" w14:textId="77777777" w:rsidR="006632F5" w:rsidRPr="00FE261A" w:rsidRDefault="006632F5" w:rsidP="006632F5">
      <w:pPr>
        <w:rPr>
          <w:rFonts w:ascii="Times New Roman" w:hAnsi="Times New Roman" w:cs="Times New Roman"/>
          <w:b/>
          <w:bCs/>
          <w:sz w:val="24"/>
          <w:szCs w:val="24"/>
        </w:rPr>
      </w:pPr>
      <w:r w:rsidRPr="00FE261A">
        <w:rPr>
          <w:rFonts w:ascii="Times New Roman" w:hAnsi="Times New Roman" w:cs="Times New Roman"/>
          <w:b/>
          <w:bCs/>
          <w:sz w:val="24"/>
          <w:szCs w:val="24"/>
        </w:rPr>
        <w:t>PRODUCTS:</w:t>
      </w:r>
    </w:p>
    <w:sdt>
      <w:sdtPr>
        <w:rPr>
          <w:rFonts w:ascii="Times New Roman" w:hAnsi="Times New Roman" w:cs="Times New Roman"/>
          <w:b/>
          <w:bCs/>
          <w:sz w:val="24"/>
          <w:szCs w:val="24"/>
        </w:rPr>
        <w:id w:val="14976754"/>
        <w:placeholder>
          <w:docPart w:val="4090A72A02984C5B9A3CDEE1CBD367A0"/>
        </w:placeholder>
      </w:sdtPr>
      <w:sdtEndPr/>
      <w:sdtContent>
        <w:p w14:paraId="263E98F3" w14:textId="77777777" w:rsidR="0085528B" w:rsidRPr="00FE261A" w:rsidRDefault="00B910BA" w:rsidP="006632F5">
          <w:pPr>
            <w:rPr>
              <w:rFonts w:ascii="Times New Roman" w:hAnsi="Times New Roman"/>
              <w:color w:val="000000"/>
              <w:sz w:val="24"/>
            </w:rPr>
          </w:pPr>
          <w:r>
            <w:rPr>
              <w:rFonts w:ascii="Times New Roman" w:hAnsi="Times New Roman" w:cs="Times New Roman"/>
              <w:b/>
              <w:bCs/>
              <w:sz w:val="24"/>
              <w:szCs w:val="24"/>
            </w:rPr>
            <w:tab/>
          </w:r>
          <w:r w:rsidR="0085528B" w:rsidRPr="00FE261A">
            <w:rPr>
              <w:rFonts w:ascii="Times New Roman" w:hAnsi="Times New Roman"/>
              <w:color w:val="000000"/>
              <w:sz w:val="24"/>
            </w:rPr>
            <w:t>FY14 Investigator’s Annual Report</w:t>
          </w:r>
        </w:p>
        <w:p w14:paraId="4A7E5647" w14:textId="77777777" w:rsidR="0085528B" w:rsidRPr="00FE261A" w:rsidRDefault="0085528B" w:rsidP="00B910BA">
          <w:pPr>
            <w:ind w:firstLine="720"/>
            <w:rPr>
              <w:rFonts w:ascii="Times New Roman" w:hAnsi="Times New Roman"/>
              <w:sz w:val="24"/>
            </w:rPr>
          </w:pPr>
          <w:r w:rsidRPr="00FE261A">
            <w:rPr>
              <w:rFonts w:ascii="Times New Roman" w:hAnsi="Times New Roman"/>
              <w:sz w:val="24"/>
            </w:rPr>
            <w:t>FY15 Mobilization and</w:t>
          </w:r>
          <w:r w:rsidR="00FE261A">
            <w:rPr>
              <w:rFonts w:ascii="Times New Roman" w:hAnsi="Times New Roman"/>
              <w:sz w:val="24"/>
            </w:rPr>
            <w:t xml:space="preserve"> F</w:t>
          </w:r>
          <w:r w:rsidRPr="00FE261A">
            <w:rPr>
              <w:rFonts w:ascii="Times New Roman" w:hAnsi="Times New Roman"/>
              <w:sz w:val="24"/>
            </w:rPr>
            <w:t xml:space="preserve">ield </w:t>
          </w:r>
          <w:r w:rsidR="00FE261A">
            <w:rPr>
              <w:rFonts w:ascii="Times New Roman" w:hAnsi="Times New Roman"/>
              <w:sz w:val="24"/>
            </w:rPr>
            <w:t>Season</w:t>
          </w:r>
          <w:r w:rsidRPr="00FE261A">
            <w:rPr>
              <w:rFonts w:ascii="Times New Roman" w:hAnsi="Times New Roman"/>
              <w:sz w:val="24"/>
            </w:rPr>
            <w:t xml:space="preserve"> </w:t>
          </w:r>
        </w:p>
        <w:p w14:paraId="6BC0BDE1" w14:textId="77777777" w:rsidR="0085528B" w:rsidRPr="00FE261A" w:rsidRDefault="0085528B" w:rsidP="00B910BA">
          <w:pPr>
            <w:ind w:firstLine="720"/>
            <w:rPr>
              <w:rFonts w:ascii="Times New Roman" w:hAnsi="Times New Roman"/>
              <w:color w:val="000000"/>
              <w:sz w:val="24"/>
            </w:rPr>
          </w:pPr>
          <w:r w:rsidRPr="00FE261A">
            <w:rPr>
              <w:rFonts w:ascii="Times New Roman" w:hAnsi="Times New Roman"/>
              <w:color w:val="000000"/>
              <w:sz w:val="24"/>
            </w:rPr>
            <w:t>FY15 Investigator’s Annual Report</w:t>
          </w:r>
        </w:p>
        <w:p w14:paraId="5C4143A4" w14:textId="77777777" w:rsidR="0085528B" w:rsidRPr="00FE261A" w:rsidRDefault="0085528B" w:rsidP="00B910BA">
          <w:pPr>
            <w:ind w:firstLine="720"/>
            <w:rPr>
              <w:rFonts w:ascii="Times New Roman" w:hAnsi="Times New Roman"/>
              <w:sz w:val="24"/>
            </w:rPr>
          </w:pPr>
          <w:r w:rsidRPr="00FE261A">
            <w:rPr>
              <w:rFonts w:ascii="Times New Roman" w:hAnsi="Times New Roman"/>
              <w:sz w:val="24"/>
            </w:rPr>
            <w:t xml:space="preserve">FY16 Mobilization and </w:t>
          </w:r>
          <w:r w:rsidR="00FE261A">
            <w:rPr>
              <w:rFonts w:ascii="Times New Roman" w:hAnsi="Times New Roman"/>
              <w:sz w:val="24"/>
            </w:rPr>
            <w:t>F</w:t>
          </w:r>
          <w:r w:rsidR="00FE261A" w:rsidRPr="00FE261A">
            <w:rPr>
              <w:rFonts w:ascii="Times New Roman" w:hAnsi="Times New Roman"/>
              <w:sz w:val="24"/>
            </w:rPr>
            <w:t xml:space="preserve">ield </w:t>
          </w:r>
          <w:r w:rsidR="00FE261A">
            <w:rPr>
              <w:rFonts w:ascii="Times New Roman" w:hAnsi="Times New Roman"/>
              <w:sz w:val="24"/>
            </w:rPr>
            <w:t>Season</w:t>
          </w:r>
          <w:r w:rsidR="00FE261A" w:rsidRPr="00FE261A">
            <w:rPr>
              <w:rFonts w:ascii="Times New Roman" w:hAnsi="Times New Roman"/>
              <w:sz w:val="24"/>
            </w:rPr>
            <w:t xml:space="preserve"> (if required)</w:t>
          </w:r>
        </w:p>
        <w:p w14:paraId="4ECCE1CA" w14:textId="77777777" w:rsidR="0085528B" w:rsidRPr="00FE261A" w:rsidRDefault="0085528B" w:rsidP="00B910BA">
          <w:pPr>
            <w:ind w:firstLine="720"/>
            <w:rPr>
              <w:rFonts w:ascii="Times New Roman" w:hAnsi="Times New Roman"/>
              <w:color w:val="000000"/>
              <w:sz w:val="24"/>
            </w:rPr>
          </w:pPr>
          <w:r w:rsidRPr="00FE261A">
            <w:rPr>
              <w:rFonts w:ascii="Times New Roman" w:hAnsi="Times New Roman"/>
              <w:color w:val="000000"/>
              <w:sz w:val="24"/>
            </w:rPr>
            <w:t>FY16</w:t>
          </w:r>
          <w:r w:rsidR="00FE261A" w:rsidRPr="00FE261A">
            <w:rPr>
              <w:rFonts w:ascii="Times New Roman" w:hAnsi="Times New Roman"/>
              <w:color w:val="000000"/>
              <w:sz w:val="24"/>
            </w:rPr>
            <w:t xml:space="preserve"> Investigator’s Annual Report (if required)</w:t>
          </w:r>
        </w:p>
        <w:p w14:paraId="24FEDBD9" w14:textId="77777777" w:rsidR="00FE261A" w:rsidRPr="00FE261A" w:rsidRDefault="0085528B" w:rsidP="00B910BA">
          <w:pPr>
            <w:ind w:firstLine="720"/>
            <w:rPr>
              <w:rFonts w:ascii="Times New Roman" w:hAnsi="Times New Roman"/>
              <w:color w:val="000000"/>
              <w:sz w:val="24"/>
            </w:rPr>
          </w:pPr>
          <w:r w:rsidRPr="00FE261A">
            <w:rPr>
              <w:rFonts w:ascii="Times New Roman" w:hAnsi="Times New Roman"/>
              <w:color w:val="000000"/>
              <w:sz w:val="24"/>
            </w:rPr>
            <w:t>Draft Final Technical Report</w:t>
          </w:r>
        </w:p>
        <w:p w14:paraId="6044E906" w14:textId="77777777" w:rsidR="00FE261A" w:rsidRPr="00FE261A" w:rsidRDefault="00FE261A" w:rsidP="00B910BA">
          <w:pPr>
            <w:ind w:firstLine="720"/>
            <w:rPr>
              <w:rFonts w:ascii="Times New Roman" w:hAnsi="Times New Roman"/>
              <w:color w:val="000000"/>
              <w:sz w:val="24"/>
              <w:szCs w:val="24"/>
            </w:rPr>
          </w:pPr>
          <w:r w:rsidRPr="00FE261A">
            <w:rPr>
              <w:rFonts w:ascii="Times New Roman" w:hAnsi="Times New Roman"/>
              <w:color w:val="000000"/>
              <w:sz w:val="24"/>
              <w:szCs w:val="24"/>
            </w:rPr>
            <w:lastRenderedPageBreak/>
            <w:t xml:space="preserve">Documentation: originals or copies of all completed surveys. </w:t>
          </w:r>
        </w:p>
        <w:p w14:paraId="4EAC792D" w14:textId="77777777" w:rsidR="00FE261A" w:rsidRPr="00FE261A" w:rsidRDefault="00FE261A" w:rsidP="00B910BA">
          <w:pPr>
            <w:ind w:firstLine="720"/>
            <w:rPr>
              <w:rFonts w:ascii="Times New Roman" w:hAnsi="Times New Roman"/>
              <w:color w:val="000000"/>
              <w:sz w:val="24"/>
              <w:szCs w:val="24"/>
            </w:rPr>
          </w:pPr>
          <w:r w:rsidRPr="00FE261A">
            <w:rPr>
              <w:rFonts w:ascii="Times New Roman" w:hAnsi="Times New Roman"/>
              <w:color w:val="000000"/>
              <w:sz w:val="24"/>
              <w:szCs w:val="24"/>
            </w:rPr>
            <w:t>Abstract of Final Accomplishment Report</w:t>
          </w:r>
        </w:p>
        <w:p w14:paraId="49B17FB3" w14:textId="77777777" w:rsidR="006632F5" w:rsidRPr="003F29A3" w:rsidRDefault="00FE261A" w:rsidP="003F29A3">
          <w:pPr>
            <w:ind w:left="720"/>
            <w:rPr>
              <w:rFonts w:ascii="Times New Roman" w:hAnsi="Times New Roman" w:cs="Times New Roman"/>
              <w:sz w:val="24"/>
              <w:szCs w:val="24"/>
            </w:rPr>
          </w:pPr>
          <w:r w:rsidRPr="00FE261A">
            <w:rPr>
              <w:rFonts w:ascii="Times New Roman" w:hAnsi="Times New Roman" w:cs="Times New Roman"/>
              <w:sz w:val="24"/>
              <w:szCs w:val="24"/>
            </w:rPr>
            <w:t>Final Accomplishment Report</w:t>
          </w:r>
          <w:r w:rsidR="003F29A3">
            <w:rPr>
              <w:rFonts w:ascii="Times New Roman" w:hAnsi="Times New Roman" w:cs="Times New Roman"/>
              <w:sz w:val="24"/>
              <w:szCs w:val="24"/>
            </w:rPr>
            <w:t xml:space="preserve"> and </w:t>
          </w:r>
          <w:proofErr w:type="spellStart"/>
          <w:r w:rsidR="003F29A3">
            <w:rPr>
              <w:rFonts w:ascii="Times New Roman" w:hAnsi="Times New Roman" w:cs="Times New Roman"/>
              <w:sz w:val="24"/>
              <w:szCs w:val="24"/>
            </w:rPr>
            <w:t>Powerpoint</w:t>
          </w:r>
          <w:proofErr w:type="spellEnd"/>
          <w:r w:rsidR="003F29A3">
            <w:rPr>
              <w:rFonts w:ascii="Times New Roman" w:hAnsi="Times New Roman" w:cs="Times New Roman"/>
              <w:sz w:val="24"/>
              <w:szCs w:val="24"/>
            </w:rPr>
            <w:t xml:space="preserve"> Presentation</w:t>
          </w:r>
        </w:p>
      </w:sdtContent>
    </w:sdt>
    <w:p w14:paraId="397CD364" w14:textId="77777777" w:rsidR="00B910BA" w:rsidRDefault="006632F5" w:rsidP="00B910BA">
      <w:pPr>
        <w:pStyle w:val="BodyText3"/>
        <w:tabs>
          <w:tab w:val="left" w:pos="360"/>
        </w:tabs>
        <w:jc w:val="left"/>
        <w:rPr>
          <w:rFonts w:ascii="Times New Roman" w:hAnsi="Times New Roman"/>
          <w:bCs/>
          <w:i/>
          <w:sz w:val="24"/>
          <w:szCs w:val="24"/>
        </w:rPr>
      </w:pPr>
      <w:r w:rsidRPr="00FE261A">
        <w:rPr>
          <w:rFonts w:ascii="Times New Roman" w:hAnsi="Times New Roman"/>
          <w:bCs/>
          <w:sz w:val="24"/>
          <w:szCs w:val="24"/>
        </w:rPr>
        <w:t>BUDGET:</w:t>
      </w:r>
      <w:r w:rsidRPr="00FE261A">
        <w:rPr>
          <w:rFonts w:ascii="Times New Roman" w:hAnsi="Times New Roman"/>
          <w:bCs/>
          <w:i/>
          <w:sz w:val="24"/>
          <w:szCs w:val="24"/>
        </w:rPr>
        <w:t xml:space="preserve"> </w:t>
      </w:r>
    </w:p>
    <w:p w14:paraId="04C6633F" w14:textId="77777777" w:rsidR="00B910BA" w:rsidRPr="00B910BA" w:rsidRDefault="00B910BA" w:rsidP="00B910BA">
      <w:pPr>
        <w:pStyle w:val="BodyText3"/>
        <w:tabs>
          <w:tab w:val="left" w:pos="360"/>
        </w:tabs>
        <w:jc w:val="left"/>
        <w:rPr>
          <w:rFonts w:ascii="Times New Roman" w:hAnsi="Times New Roman"/>
          <w:b w:val="0"/>
          <w:sz w:val="24"/>
          <w:szCs w:val="24"/>
          <w:u w:val="single"/>
        </w:rPr>
      </w:pPr>
    </w:p>
    <w:tbl>
      <w:tblPr>
        <w:tblW w:w="9544" w:type="dxa"/>
        <w:tblInd w:w="-10" w:type="dxa"/>
        <w:tblLook w:val="04A0" w:firstRow="1" w:lastRow="0" w:firstColumn="1" w:lastColumn="0" w:noHBand="0" w:noVBand="1"/>
      </w:tblPr>
      <w:tblGrid>
        <w:gridCol w:w="2679"/>
        <w:gridCol w:w="276"/>
        <w:gridCol w:w="5140"/>
        <w:gridCol w:w="1449"/>
      </w:tblGrid>
      <w:tr w:rsidR="00B910BA" w:rsidRPr="00B910BA" w14:paraId="3039B622"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49DA190A" w14:textId="77777777" w:rsidR="00B910BA" w:rsidRPr="00B910BA" w:rsidRDefault="00B910BA" w:rsidP="00B910BA">
            <w:pPr>
              <w:spacing w:after="0"/>
              <w:jc w:val="center"/>
              <w:rPr>
                <w:rFonts w:ascii="Times New Roman" w:hAnsi="Times New Roman"/>
                <w:b/>
                <w:bCs/>
                <w:i/>
                <w:iCs/>
                <w:color w:val="000000"/>
                <w:sz w:val="24"/>
                <w:szCs w:val="24"/>
              </w:rPr>
            </w:pPr>
            <w:r w:rsidRPr="00B910BA">
              <w:rPr>
                <w:rFonts w:ascii="Times New Roman" w:hAnsi="Times New Roman"/>
                <w:b/>
                <w:bCs/>
                <w:i/>
                <w:iCs/>
                <w:color w:val="000000"/>
                <w:sz w:val="24"/>
                <w:szCs w:val="24"/>
              </w:rPr>
              <w:t>Item</w:t>
            </w:r>
          </w:p>
        </w:tc>
        <w:tc>
          <w:tcPr>
            <w:tcW w:w="5140" w:type="dxa"/>
            <w:tcBorders>
              <w:top w:val="single" w:sz="8" w:space="0" w:color="000000"/>
              <w:left w:val="nil"/>
              <w:bottom w:val="single" w:sz="8" w:space="0" w:color="000000"/>
              <w:right w:val="single" w:sz="8" w:space="0" w:color="000000"/>
            </w:tcBorders>
            <w:shd w:val="clear" w:color="auto" w:fill="auto"/>
            <w:vAlign w:val="center"/>
          </w:tcPr>
          <w:p w14:paraId="4EFF7477" w14:textId="77777777" w:rsidR="00B910BA" w:rsidRPr="00B910BA" w:rsidRDefault="00B910BA" w:rsidP="00B910BA">
            <w:pPr>
              <w:spacing w:after="0"/>
              <w:jc w:val="center"/>
              <w:rPr>
                <w:rFonts w:ascii="Times New Roman" w:hAnsi="Times New Roman"/>
                <w:b/>
                <w:bCs/>
                <w:i/>
                <w:iCs/>
                <w:color w:val="000000"/>
                <w:sz w:val="24"/>
                <w:szCs w:val="24"/>
              </w:rPr>
            </w:pPr>
            <w:r w:rsidRPr="00B910BA">
              <w:rPr>
                <w:rFonts w:ascii="Times New Roman" w:hAnsi="Times New Roman"/>
                <w:b/>
                <w:bCs/>
                <w:i/>
                <w:iCs/>
                <w:color w:val="000000"/>
                <w:sz w:val="24"/>
                <w:szCs w:val="24"/>
              </w:rPr>
              <w:t>Justification</w:t>
            </w:r>
          </w:p>
        </w:tc>
        <w:tc>
          <w:tcPr>
            <w:tcW w:w="1480" w:type="dxa"/>
            <w:tcBorders>
              <w:top w:val="single" w:sz="8" w:space="0" w:color="000000"/>
              <w:left w:val="nil"/>
              <w:bottom w:val="single" w:sz="8" w:space="0" w:color="000000"/>
              <w:right w:val="single" w:sz="8" w:space="0" w:color="000000"/>
            </w:tcBorders>
            <w:shd w:val="clear" w:color="auto" w:fill="auto"/>
            <w:vAlign w:val="center"/>
          </w:tcPr>
          <w:p w14:paraId="3923DF49" w14:textId="77777777" w:rsidR="00B910BA" w:rsidRPr="00B910BA" w:rsidRDefault="00B910BA" w:rsidP="00B910BA">
            <w:pPr>
              <w:spacing w:after="0"/>
              <w:jc w:val="center"/>
              <w:rPr>
                <w:rFonts w:ascii="Times New Roman" w:hAnsi="Times New Roman"/>
                <w:b/>
                <w:bCs/>
                <w:i/>
                <w:iCs/>
                <w:color w:val="000000"/>
                <w:sz w:val="24"/>
                <w:szCs w:val="24"/>
              </w:rPr>
            </w:pPr>
            <w:r w:rsidRPr="00B910BA">
              <w:rPr>
                <w:rFonts w:ascii="Times New Roman" w:hAnsi="Times New Roman"/>
                <w:b/>
                <w:bCs/>
                <w:i/>
                <w:iCs/>
                <w:color w:val="000000"/>
                <w:sz w:val="24"/>
                <w:szCs w:val="24"/>
              </w:rPr>
              <w:t>Total</w:t>
            </w:r>
          </w:p>
        </w:tc>
      </w:tr>
      <w:tr w:rsidR="00B910BA" w:rsidRPr="00B910BA" w14:paraId="33E02E6B" w14:textId="77777777">
        <w:trPr>
          <w:cantSplit/>
          <w:trHeight w:val="720"/>
        </w:trPr>
        <w:tc>
          <w:tcPr>
            <w:tcW w:w="2924" w:type="dxa"/>
            <w:gridSpan w:val="2"/>
            <w:tcBorders>
              <w:top w:val="single" w:sz="8" w:space="0" w:color="000000"/>
              <w:left w:val="single" w:sz="8" w:space="0" w:color="000000"/>
              <w:bottom w:val="nil"/>
              <w:right w:val="single" w:sz="8" w:space="0" w:color="000000"/>
            </w:tcBorders>
            <w:shd w:val="clear" w:color="auto" w:fill="auto"/>
            <w:vAlign w:val="center"/>
          </w:tcPr>
          <w:p w14:paraId="310CFC30"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Salary</w:t>
            </w:r>
          </w:p>
        </w:tc>
        <w:tc>
          <w:tcPr>
            <w:tcW w:w="5140" w:type="dxa"/>
            <w:tcBorders>
              <w:top w:val="nil"/>
              <w:left w:val="nil"/>
              <w:bottom w:val="nil"/>
              <w:right w:val="single" w:sz="8" w:space="0" w:color="000000"/>
            </w:tcBorders>
            <w:shd w:val="clear" w:color="auto" w:fill="auto"/>
            <w:vAlign w:val="center"/>
          </w:tcPr>
          <w:p w14:paraId="5A337C00" w14:textId="6C2C14AC" w:rsidR="00B910BA" w:rsidRPr="00B910BA" w:rsidRDefault="00B910BA" w:rsidP="0043468E">
            <w:pPr>
              <w:spacing w:after="0"/>
              <w:rPr>
                <w:rFonts w:ascii="Times New Roman" w:hAnsi="Times New Roman"/>
                <w:color w:val="000000"/>
                <w:sz w:val="24"/>
                <w:szCs w:val="24"/>
              </w:rPr>
            </w:pPr>
            <w:r w:rsidRPr="00B910BA">
              <w:rPr>
                <w:rFonts w:ascii="Times New Roman" w:hAnsi="Times New Roman"/>
                <w:color w:val="000000"/>
                <w:sz w:val="24"/>
                <w:szCs w:val="24"/>
              </w:rPr>
              <w:t xml:space="preserve">Faculty Dello-Russo – </w:t>
            </w:r>
            <w:r w:rsidR="0043468E">
              <w:rPr>
                <w:rFonts w:ascii="Times New Roman" w:hAnsi="Times New Roman"/>
                <w:color w:val="000000"/>
                <w:sz w:val="24"/>
                <w:szCs w:val="24"/>
              </w:rPr>
              <w:t>4 days</w:t>
            </w:r>
            <w:r w:rsidRPr="00B910BA">
              <w:rPr>
                <w:rFonts w:ascii="Times New Roman" w:hAnsi="Times New Roman"/>
                <w:color w:val="000000"/>
                <w:sz w:val="24"/>
                <w:szCs w:val="24"/>
              </w:rPr>
              <w:t xml:space="preserve"> salary</w:t>
            </w:r>
          </w:p>
        </w:tc>
        <w:tc>
          <w:tcPr>
            <w:tcW w:w="1480" w:type="dxa"/>
            <w:tcBorders>
              <w:top w:val="nil"/>
              <w:left w:val="nil"/>
              <w:bottom w:val="nil"/>
              <w:right w:val="single" w:sz="8" w:space="0" w:color="000000"/>
            </w:tcBorders>
            <w:shd w:val="clear" w:color="auto" w:fill="auto"/>
            <w:vAlign w:val="center"/>
          </w:tcPr>
          <w:p w14:paraId="0428FF8B" w14:textId="275200AA" w:rsidR="00B910BA" w:rsidRPr="00B910BA" w:rsidRDefault="00B910BA" w:rsidP="0043468E">
            <w:pPr>
              <w:spacing w:after="0"/>
              <w:jc w:val="right"/>
              <w:rPr>
                <w:rFonts w:ascii="Times New Roman" w:hAnsi="Times New Roman"/>
                <w:color w:val="000000"/>
                <w:sz w:val="24"/>
                <w:szCs w:val="24"/>
              </w:rPr>
            </w:pPr>
            <w:r w:rsidRPr="00B910BA">
              <w:rPr>
                <w:rFonts w:ascii="Times New Roman" w:hAnsi="Times New Roman"/>
                <w:color w:val="000000"/>
                <w:sz w:val="24"/>
                <w:szCs w:val="24"/>
              </w:rPr>
              <w:t>$1,</w:t>
            </w:r>
            <w:r w:rsidR="0043468E">
              <w:rPr>
                <w:rFonts w:ascii="Times New Roman" w:hAnsi="Times New Roman"/>
                <w:color w:val="000000"/>
                <w:sz w:val="24"/>
                <w:szCs w:val="24"/>
              </w:rPr>
              <w:t>340</w:t>
            </w:r>
            <w:r w:rsidRPr="00B910BA">
              <w:rPr>
                <w:rFonts w:ascii="Times New Roman" w:hAnsi="Times New Roman"/>
                <w:color w:val="000000"/>
                <w:sz w:val="24"/>
                <w:szCs w:val="24"/>
              </w:rPr>
              <w:t xml:space="preserve"> </w:t>
            </w:r>
          </w:p>
        </w:tc>
      </w:tr>
      <w:tr w:rsidR="00B910BA" w:rsidRPr="00B910BA" w14:paraId="102845F6"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A619E2E"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 </w:t>
            </w:r>
          </w:p>
        </w:tc>
        <w:tc>
          <w:tcPr>
            <w:tcW w:w="5140" w:type="dxa"/>
            <w:tcBorders>
              <w:top w:val="single" w:sz="8" w:space="0" w:color="000000"/>
              <w:left w:val="nil"/>
              <w:bottom w:val="single" w:sz="8" w:space="0" w:color="000000"/>
              <w:right w:val="single" w:sz="8" w:space="0" w:color="000000"/>
            </w:tcBorders>
            <w:shd w:val="clear" w:color="auto" w:fill="auto"/>
            <w:vAlign w:val="center"/>
          </w:tcPr>
          <w:p w14:paraId="4DFE2659" w14:textId="77777777" w:rsidR="00B910BA" w:rsidRPr="00B910BA" w:rsidRDefault="00B910BA" w:rsidP="00B910BA">
            <w:pPr>
              <w:spacing w:after="0"/>
              <w:jc w:val="right"/>
              <w:rPr>
                <w:rFonts w:ascii="Times New Roman" w:hAnsi="Times New Roman"/>
                <w:color w:val="000000"/>
                <w:sz w:val="24"/>
                <w:szCs w:val="24"/>
              </w:rPr>
            </w:pPr>
            <w:r w:rsidRPr="00B910BA">
              <w:rPr>
                <w:rFonts w:ascii="Times New Roman" w:hAnsi="Times New Roman"/>
                <w:color w:val="000000"/>
                <w:sz w:val="24"/>
                <w:szCs w:val="24"/>
              </w:rPr>
              <w:t>Leave at 28%</w:t>
            </w:r>
          </w:p>
        </w:tc>
        <w:tc>
          <w:tcPr>
            <w:tcW w:w="1480" w:type="dxa"/>
            <w:tcBorders>
              <w:top w:val="single" w:sz="8" w:space="0" w:color="000000"/>
              <w:left w:val="nil"/>
              <w:bottom w:val="single" w:sz="8" w:space="0" w:color="000000"/>
              <w:right w:val="single" w:sz="8" w:space="0" w:color="000000"/>
            </w:tcBorders>
            <w:shd w:val="clear" w:color="auto" w:fill="auto"/>
            <w:vAlign w:val="center"/>
          </w:tcPr>
          <w:p w14:paraId="2A1203CB" w14:textId="68432BB5" w:rsidR="00B910BA" w:rsidRPr="00B910BA" w:rsidRDefault="00B910BA" w:rsidP="0043468E">
            <w:pPr>
              <w:spacing w:after="0"/>
              <w:jc w:val="right"/>
              <w:rPr>
                <w:rFonts w:ascii="Times New Roman" w:hAnsi="Times New Roman"/>
                <w:color w:val="000000"/>
                <w:sz w:val="24"/>
                <w:szCs w:val="24"/>
              </w:rPr>
            </w:pPr>
            <w:r w:rsidRPr="00B910BA">
              <w:rPr>
                <w:rFonts w:ascii="Times New Roman" w:hAnsi="Times New Roman"/>
                <w:color w:val="000000"/>
                <w:sz w:val="24"/>
                <w:szCs w:val="24"/>
              </w:rPr>
              <w:t>$</w:t>
            </w:r>
            <w:r w:rsidR="0043468E">
              <w:rPr>
                <w:rFonts w:ascii="Times New Roman" w:hAnsi="Times New Roman"/>
                <w:color w:val="000000"/>
                <w:sz w:val="24"/>
                <w:szCs w:val="24"/>
              </w:rPr>
              <w:t>375</w:t>
            </w:r>
            <w:r w:rsidRPr="00B910BA">
              <w:rPr>
                <w:rFonts w:ascii="Times New Roman" w:hAnsi="Times New Roman"/>
                <w:color w:val="000000"/>
                <w:sz w:val="24"/>
                <w:szCs w:val="24"/>
              </w:rPr>
              <w:t xml:space="preserve"> </w:t>
            </w:r>
          </w:p>
        </w:tc>
      </w:tr>
      <w:tr w:rsidR="00B910BA" w:rsidRPr="00B910BA" w14:paraId="2A8D0D98"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4109F38"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 </w:t>
            </w:r>
          </w:p>
        </w:tc>
        <w:tc>
          <w:tcPr>
            <w:tcW w:w="5140" w:type="dxa"/>
            <w:tcBorders>
              <w:top w:val="nil"/>
              <w:left w:val="nil"/>
              <w:bottom w:val="single" w:sz="8" w:space="0" w:color="000000"/>
              <w:right w:val="single" w:sz="8" w:space="0" w:color="000000"/>
            </w:tcBorders>
            <w:shd w:val="clear" w:color="auto" w:fill="auto"/>
            <w:vAlign w:val="center"/>
          </w:tcPr>
          <w:p w14:paraId="3CB911AB" w14:textId="77777777" w:rsidR="00B910BA" w:rsidRPr="00B910BA" w:rsidRDefault="00B910BA" w:rsidP="00B910BA">
            <w:pPr>
              <w:spacing w:after="0"/>
              <w:jc w:val="right"/>
              <w:rPr>
                <w:rFonts w:ascii="Times New Roman" w:hAnsi="Times New Roman"/>
                <w:color w:val="000000"/>
                <w:sz w:val="24"/>
                <w:szCs w:val="24"/>
              </w:rPr>
            </w:pPr>
            <w:r w:rsidRPr="00B910BA">
              <w:rPr>
                <w:rFonts w:ascii="Times New Roman" w:hAnsi="Times New Roman"/>
                <w:color w:val="000000"/>
                <w:sz w:val="24"/>
                <w:szCs w:val="24"/>
              </w:rPr>
              <w:t>Fringe-on-Leave at 26%</w:t>
            </w:r>
          </w:p>
        </w:tc>
        <w:tc>
          <w:tcPr>
            <w:tcW w:w="1480" w:type="dxa"/>
            <w:tcBorders>
              <w:top w:val="nil"/>
              <w:left w:val="nil"/>
              <w:bottom w:val="single" w:sz="8" w:space="0" w:color="000000"/>
              <w:right w:val="single" w:sz="8" w:space="0" w:color="000000"/>
            </w:tcBorders>
            <w:shd w:val="clear" w:color="auto" w:fill="auto"/>
            <w:vAlign w:val="center"/>
          </w:tcPr>
          <w:p w14:paraId="22E79D5F" w14:textId="78C35FA3" w:rsidR="00B910BA" w:rsidRPr="00B910BA" w:rsidRDefault="00B910BA" w:rsidP="0043468E">
            <w:pPr>
              <w:spacing w:after="0"/>
              <w:jc w:val="right"/>
              <w:rPr>
                <w:rFonts w:ascii="Times New Roman" w:hAnsi="Times New Roman"/>
                <w:color w:val="000000"/>
                <w:sz w:val="24"/>
                <w:szCs w:val="24"/>
              </w:rPr>
            </w:pPr>
            <w:r w:rsidRPr="00B910BA">
              <w:rPr>
                <w:rFonts w:ascii="Times New Roman" w:hAnsi="Times New Roman"/>
                <w:color w:val="000000"/>
                <w:sz w:val="24"/>
                <w:szCs w:val="24"/>
              </w:rPr>
              <w:t>$</w:t>
            </w:r>
            <w:r w:rsidR="0043468E">
              <w:rPr>
                <w:rFonts w:ascii="Times New Roman" w:hAnsi="Times New Roman"/>
                <w:color w:val="000000"/>
                <w:sz w:val="24"/>
                <w:szCs w:val="24"/>
              </w:rPr>
              <w:t>98</w:t>
            </w:r>
            <w:r w:rsidRPr="00B910BA">
              <w:rPr>
                <w:rFonts w:ascii="Times New Roman" w:hAnsi="Times New Roman"/>
                <w:color w:val="000000"/>
                <w:sz w:val="24"/>
                <w:szCs w:val="24"/>
              </w:rPr>
              <w:t xml:space="preserve"> </w:t>
            </w:r>
          </w:p>
        </w:tc>
      </w:tr>
      <w:tr w:rsidR="00B910BA" w:rsidRPr="00B910BA" w14:paraId="0A80C930"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04F5006"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 </w:t>
            </w:r>
          </w:p>
        </w:tc>
        <w:tc>
          <w:tcPr>
            <w:tcW w:w="5140" w:type="dxa"/>
            <w:tcBorders>
              <w:top w:val="nil"/>
              <w:left w:val="nil"/>
              <w:bottom w:val="single" w:sz="8" w:space="0" w:color="000000"/>
              <w:right w:val="single" w:sz="8" w:space="0" w:color="000000"/>
            </w:tcBorders>
            <w:shd w:val="clear" w:color="auto" w:fill="auto"/>
            <w:vAlign w:val="center"/>
          </w:tcPr>
          <w:p w14:paraId="7DBD9473" w14:textId="28AC5F88" w:rsidR="00B910BA" w:rsidRPr="00B910BA" w:rsidRDefault="0043468E" w:rsidP="0043468E">
            <w:pPr>
              <w:spacing w:after="0"/>
              <w:rPr>
                <w:rFonts w:ascii="Times New Roman" w:hAnsi="Times New Roman"/>
                <w:color w:val="000000"/>
                <w:sz w:val="24"/>
                <w:szCs w:val="24"/>
              </w:rPr>
            </w:pPr>
            <w:r>
              <w:rPr>
                <w:rFonts w:ascii="Times New Roman" w:hAnsi="Times New Roman"/>
                <w:color w:val="000000"/>
                <w:sz w:val="24"/>
                <w:szCs w:val="24"/>
              </w:rPr>
              <w:t>Field Staff – 4.5</w:t>
            </w:r>
            <w:r w:rsidR="00B910BA" w:rsidRPr="00B910BA">
              <w:rPr>
                <w:rFonts w:ascii="Times New Roman" w:hAnsi="Times New Roman"/>
                <w:color w:val="000000"/>
                <w:sz w:val="24"/>
                <w:szCs w:val="24"/>
              </w:rPr>
              <w:t xml:space="preserve"> crew X 3</w:t>
            </w:r>
            <w:r>
              <w:rPr>
                <w:rFonts w:ascii="Times New Roman" w:hAnsi="Times New Roman"/>
                <w:color w:val="000000"/>
                <w:sz w:val="24"/>
                <w:szCs w:val="24"/>
              </w:rPr>
              <w:t>2</w:t>
            </w:r>
            <w:r w:rsidR="00B910BA" w:rsidRPr="00B910BA">
              <w:rPr>
                <w:rFonts w:ascii="Times New Roman" w:hAnsi="Times New Roman"/>
                <w:color w:val="000000"/>
                <w:sz w:val="24"/>
                <w:szCs w:val="24"/>
              </w:rPr>
              <w:t xml:space="preserve"> days salary</w:t>
            </w:r>
          </w:p>
        </w:tc>
        <w:tc>
          <w:tcPr>
            <w:tcW w:w="1480" w:type="dxa"/>
            <w:tcBorders>
              <w:top w:val="nil"/>
              <w:left w:val="nil"/>
              <w:bottom w:val="single" w:sz="8" w:space="0" w:color="000000"/>
              <w:right w:val="single" w:sz="8" w:space="0" w:color="000000"/>
            </w:tcBorders>
            <w:shd w:val="clear" w:color="auto" w:fill="auto"/>
            <w:vAlign w:val="center"/>
          </w:tcPr>
          <w:p w14:paraId="6CF4E84D" w14:textId="67AEBE9D" w:rsidR="00B910BA" w:rsidRPr="00B910BA" w:rsidRDefault="00B910BA" w:rsidP="0043468E">
            <w:pPr>
              <w:spacing w:after="0"/>
              <w:jc w:val="right"/>
              <w:rPr>
                <w:rFonts w:ascii="Times New Roman" w:hAnsi="Times New Roman"/>
                <w:color w:val="000000"/>
                <w:sz w:val="24"/>
                <w:szCs w:val="24"/>
              </w:rPr>
            </w:pPr>
            <w:r w:rsidRPr="00B910BA">
              <w:rPr>
                <w:rFonts w:ascii="Times New Roman" w:hAnsi="Times New Roman"/>
                <w:color w:val="000000"/>
                <w:sz w:val="24"/>
                <w:szCs w:val="24"/>
              </w:rPr>
              <w:t>$</w:t>
            </w:r>
            <w:r w:rsidR="0043468E">
              <w:rPr>
                <w:rFonts w:ascii="Times New Roman" w:hAnsi="Times New Roman"/>
                <w:color w:val="000000"/>
                <w:sz w:val="24"/>
                <w:szCs w:val="24"/>
              </w:rPr>
              <w:t>23,630</w:t>
            </w:r>
            <w:r w:rsidRPr="00B910BA">
              <w:rPr>
                <w:rFonts w:ascii="Times New Roman" w:hAnsi="Times New Roman"/>
                <w:color w:val="000000"/>
                <w:sz w:val="24"/>
                <w:szCs w:val="24"/>
              </w:rPr>
              <w:t xml:space="preserve"> </w:t>
            </w:r>
          </w:p>
        </w:tc>
      </w:tr>
      <w:tr w:rsidR="00B910BA" w:rsidRPr="00B910BA" w14:paraId="04175C5D"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9B2E99E"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 </w:t>
            </w:r>
          </w:p>
        </w:tc>
        <w:tc>
          <w:tcPr>
            <w:tcW w:w="5140" w:type="dxa"/>
            <w:tcBorders>
              <w:top w:val="nil"/>
              <w:left w:val="nil"/>
              <w:bottom w:val="single" w:sz="8" w:space="0" w:color="000000"/>
              <w:right w:val="single" w:sz="8" w:space="0" w:color="000000"/>
            </w:tcBorders>
            <w:shd w:val="clear" w:color="auto" w:fill="auto"/>
            <w:vAlign w:val="center"/>
          </w:tcPr>
          <w:p w14:paraId="2FB90833" w14:textId="77777777" w:rsidR="00B910BA" w:rsidRPr="00B910BA" w:rsidRDefault="00B910BA" w:rsidP="00B910BA">
            <w:pPr>
              <w:spacing w:after="0"/>
              <w:jc w:val="right"/>
              <w:rPr>
                <w:rFonts w:ascii="Times New Roman" w:hAnsi="Times New Roman"/>
                <w:color w:val="000000"/>
                <w:sz w:val="24"/>
                <w:szCs w:val="24"/>
              </w:rPr>
            </w:pPr>
            <w:r w:rsidRPr="00B910BA">
              <w:rPr>
                <w:rFonts w:ascii="Times New Roman" w:hAnsi="Times New Roman"/>
                <w:color w:val="000000"/>
                <w:sz w:val="24"/>
                <w:szCs w:val="24"/>
              </w:rPr>
              <w:t>Leave at 28%</w:t>
            </w:r>
          </w:p>
        </w:tc>
        <w:tc>
          <w:tcPr>
            <w:tcW w:w="1480" w:type="dxa"/>
            <w:tcBorders>
              <w:top w:val="nil"/>
              <w:left w:val="nil"/>
              <w:bottom w:val="single" w:sz="8" w:space="0" w:color="000000"/>
              <w:right w:val="single" w:sz="8" w:space="0" w:color="000000"/>
            </w:tcBorders>
            <w:shd w:val="clear" w:color="auto" w:fill="auto"/>
            <w:vAlign w:val="center"/>
          </w:tcPr>
          <w:p w14:paraId="687C5009" w14:textId="438750BC" w:rsidR="00B910BA" w:rsidRPr="00B910BA" w:rsidRDefault="00B910BA" w:rsidP="0043468E">
            <w:pPr>
              <w:spacing w:after="0"/>
              <w:jc w:val="right"/>
              <w:rPr>
                <w:rFonts w:ascii="Times New Roman" w:hAnsi="Times New Roman"/>
                <w:color w:val="000000"/>
                <w:sz w:val="24"/>
                <w:szCs w:val="24"/>
              </w:rPr>
            </w:pPr>
            <w:r w:rsidRPr="00B910BA">
              <w:rPr>
                <w:rFonts w:ascii="Times New Roman" w:hAnsi="Times New Roman"/>
                <w:color w:val="000000"/>
                <w:sz w:val="24"/>
                <w:szCs w:val="24"/>
              </w:rPr>
              <w:t>$</w:t>
            </w:r>
            <w:r w:rsidR="0043468E">
              <w:rPr>
                <w:rFonts w:ascii="Times New Roman" w:hAnsi="Times New Roman"/>
                <w:color w:val="000000"/>
                <w:sz w:val="24"/>
                <w:szCs w:val="24"/>
              </w:rPr>
              <w:t>6</w:t>
            </w:r>
            <w:r w:rsidRPr="00B910BA">
              <w:rPr>
                <w:rFonts w:ascii="Times New Roman" w:hAnsi="Times New Roman"/>
                <w:color w:val="000000"/>
                <w:sz w:val="24"/>
                <w:szCs w:val="24"/>
              </w:rPr>
              <w:t>,</w:t>
            </w:r>
            <w:r w:rsidR="0043468E">
              <w:rPr>
                <w:rFonts w:ascii="Times New Roman" w:hAnsi="Times New Roman"/>
                <w:color w:val="000000"/>
                <w:sz w:val="24"/>
                <w:szCs w:val="24"/>
              </w:rPr>
              <w:t>617</w:t>
            </w:r>
            <w:r w:rsidRPr="00B910BA">
              <w:rPr>
                <w:rFonts w:ascii="Times New Roman" w:hAnsi="Times New Roman"/>
                <w:color w:val="000000"/>
                <w:sz w:val="24"/>
                <w:szCs w:val="24"/>
              </w:rPr>
              <w:t xml:space="preserve"> </w:t>
            </w:r>
          </w:p>
        </w:tc>
      </w:tr>
      <w:tr w:rsidR="00B910BA" w:rsidRPr="00B910BA" w14:paraId="1E8DDFEA"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F3F0F44"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 </w:t>
            </w:r>
          </w:p>
        </w:tc>
        <w:tc>
          <w:tcPr>
            <w:tcW w:w="5140" w:type="dxa"/>
            <w:tcBorders>
              <w:top w:val="nil"/>
              <w:left w:val="nil"/>
              <w:bottom w:val="single" w:sz="8" w:space="0" w:color="000000"/>
              <w:right w:val="single" w:sz="8" w:space="0" w:color="000000"/>
            </w:tcBorders>
            <w:shd w:val="clear" w:color="auto" w:fill="auto"/>
            <w:vAlign w:val="center"/>
          </w:tcPr>
          <w:p w14:paraId="01394F04" w14:textId="77777777" w:rsidR="00B910BA" w:rsidRPr="00B910BA" w:rsidRDefault="00B910BA" w:rsidP="00B910BA">
            <w:pPr>
              <w:spacing w:after="0"/>
              <w:jc w:val="right"/>
              <w:rPr>
                <w:rFonts w:ascii="Times New Roman" w:hAnsi="Times New Roman"/>
                <w:color w:val="000000"/>
                <w:sz w:val="24"/>
                <w:szCs w:val="24"/>
              </w:rPr>
            </w:pPr>
            <w:r w:rsidRPr="00B910BA">
              <w:rPr>
                <w:rFonts w:ascii="Times New Roman" w:hAnsi="Times New Roman"/>
                <w:color w:val="000000"/>
                <w:sz w:val="24"/>
                <w:szCs w:val="24"/>
              </w:rPr>
              <w:t>Fringe-on-Leave at 26%</w:t>
            </w:r>
          </w:p>
        </w:tc>
        <w:tc>
          <w:tcPr>
            <w:tcW w:w="1480" w:type="dxa"/>
            <w:tcBorders>
              <w:top w:val="nil"/>
              <w:left w:val="nil"/>
              <w:bottom w:val="single" w:sz="8" w:space="0" w:color="000000"/>
              <w:right w:val="single" w:sz="8" w:space="0" w:color="000000"/>
            </w:tcBorders>
            <w:shd w:val="clear" w:color="auto" w:fill="auto"/>
            <w:vAlign w:val="center"/>
          </w:tcPr>
          <w:p w14:paraId="0E98FF7C" w14:textId="4961623C" w:rsidR="00B910BA" w:rsidRPr="00B910BA" w:rsidRDefault="00B910BA" w:rsidP="0043468E">
            <w:pPr>
              <w:spacing w:after="0"/>
              <w:jc w:val="right"/>
              <w:rPr>
                <w:rFonts w:ascii="Times New Roman" w:hAnsi="Times New Roman"/>
                <w:color w:val="000000"/>
                <w:sz w:val="24"/>
                <w:szCs w:val="24"/>
              </w:rPr>
            </w:pPr>
            <w:r w:rsidRPr="00B910BA">
              <w:rPr>
                <w:rFonts w:ascii="Times New Roman" w:hAnsi="Times New Roman"/>
                <w:color w:val="000000"/>
                <w:sz w:val="24"/>
                <w:szCs w:val="24"/>
              </w:rPr>
              <w:t>$1,</w:t>
            </w:r>
            <w:r w:rsidR="0043468E">
              <w:rPr>
                <w:rFonts w:ascii="Times New Roman" w:hAnsi="Times New Roman"/>
                <w:color w:val="000000"/>
                <w:sz w:val="24"/>
                <w:szCs w:val="24"/>
              </w:rPr>
              <w:t>720</w:t>
            </w:r>
            <w:r w:rsidRPr="00B910BA">
              <w:rPr>
                <w:rFonts w:ascii="Times New Roman" w:hAnsi="Times New Roman"/>
                <w:color w:val="000000"/>
                <w:sz w:val="24"/>
                <w:szCs w:val="24"/>
              </w:rPr>
              <w:t xml:space="preserve"> </w:t>
            </w:r>
          </w:p>
        </w:tc>
      </w:tr>
      <w:tr w:rsidR="00B910BA" w:rsidRPr="00B910BA" w14:paraId="2692C218"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43D3C4E6"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 </w:t>
            </w:r>
          </w:p>
        </w:tc>
        <w:tc>
          <w:tcPr>
            <w:tcW w:w="5140" w:type="dxa"/>
            <w:tcBorders>
              <w:top w:val="nil"/>
              <w:left w:val="nil"/>
              <w:bottom w:val="single" w:sz="8" w:space="0" w:color="000000"/>
              <w:right w:val="single" w:sz="8" w:space="0" w:color="000000"/>
            </w:tcBorders>
            <w:shd w:val="clear" w:color="auto" w:fill="auto"/>
            <w:vAlign w:val="center"/>
          </w:tcPr>
          <w:p w14:paraId="2E35862F" w14:textId="23B0364D" w:rsidR="00B910BA" w:rsidRPr="00B910BA" w:rsidRDefault="00B910BA" w:rsidP="0043468E">
            <w:pPr>
              <w:spacing w:after="0"/>
              <w:rPr>
                <w:rFonts w:ascii="Times New Roman" w:hAnsi="Times New Roman"/>
                <w:color w:val="000000"/>
                <w:sz w:val="24"/>
                <w:szCs w:val="24"/>
              </w:rPr>
            </w:pPr>
            <w:r w:rsidRPr="00B910BA">
              <w:rPr>
                <w:rFonts w:ascii="Times New Roman" w:hAnsi="Times New Roman"/>
                <w:color w:val="000000"/>
                <w:sz w:val="24"/>
                <w:szCs w:val="24"/>
              </w:rPr>
              <w:t xml:space="preserve">Admin Staff – </w:t>
            </w:r>
            <w:r w:rsidR="0043468E">
              <w:rPr>
                <w:rFonts w:ascii="Times New Roman" w:hAnsi="Times New Roman"/>
                <w:color w:val="000000"/>
                <w:sz w:val="24"/>
                <w:szCs w:val="24"/>
              </w:rPr>
              <w:t>4</w:t>
            </w:r>
            <w:r w:rsidRPr="00B910BA">
              <w:rPr>
                <w:rFonts w:ascii="Times New Roman" w:hAnsi="Times New Roman"/>
                <w:color w:val="000000"/>
                <w:sz w:val="24"/>
                <w:szCs w:val="24"/>
              </w:rPr>
              <w:t xml:space="preserve"> days Unit Admin. / Office Mgr.</w:t>
            </w:r>
          </w:p>
        </w:tc>
        <w:tc>
          <w:tcPr>
            <w:tcW w:w="1480" w:type="dxa"/>
            <w:tcBorders>
              <w:top w:val="nil"/>
              <w:left w:val="nil"/>
              <w:bottom w:val="single" w:sz="8" w:space="0" w:color="000000"/>
              <w:right w:val="single" w:sz="8" w:space="0" w:color="000000"/>
            </w:tcBorders>
            <w:shd w:val="clear" w:color="auto" w:fill="auto"/>
            <w:vAlign w:val="center"/>
          </w:tcPr>
          <w:p w14:paraId="566973F8" w14:textId="29FCEE13" w:rsidR="00B910BA" w:rsidRPr="00B910BA" w:rsidRDefault="00B910BA" w:rsidP="0043468E">
            <w:pPr>
              <w:spacing w:after="0"/>
              <w:jc w:val="right"/>
              <w:rPr>
                <w:rFonts w:ascii="Times New Roman" w:hAnsi="Times New Roman"/>
                <w:color w:val="000000"/>
                <w:sz w:val="24"/>
                <w:szCs w:val="24"/>
              </w:rPr>
            </w:pPr>
            <w:r w:rsidRPr="00B910BA">
              <w:rPr>
                <w:rFonts w:ascii="Times New Roman" w:hAnsi="Times New Roman"/>
                <w:color w:val="000000"/>
                <w:sz w:val="24"/>
                <w:szCs w:val="24"/>
              </w:rPr>
              <w:t>$</w:t>
            </w:r>
            <w:r w:rsidR="0043468E">
              <w:rPr>
                <w:rFonts w:ascii="Times New Roman" w:hAnsi="Times New Roman"/>
                <w:color w:val="000000"/>
                <w:sz w:val="24"/>
                <w:szCs w:val="24"/>
              </w:rPr>
              <w:t>1001</w:t>
            </w:r>
            <w:r w:rsidRPr="00B910BA">
              <w:rPr>
                <w:rFonts w:ascii="Times New Roman" w:hAnsi="Times New Roman"/>
                <w:color w:val="000000"/>
                <w:sz w:val="24"/>
                <w:szCs w:val="24"/>
              </w:rPr>
              <w:t xml:space="preserve"> </w:t>
            </w:r>
          </w:p>
        </w:tc>
      </w:tr>
      <w:tr w:rsidR="00B910BA" w:rsidRPr="00B910BA" w14:paraId="5D0EDF47"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72CD3C1"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 </w:t>
            </w:r>
          </w:p>
        </w:tc>
        <w:tc>
          <w:tcPr>
            <w:tcW w:w="5140" w:type="dxa"/>
            <w:tcBorders>
              <w:top w:val="nil"/>
              <w:left w:val="nil"/>
              <w:bottom w:val="single" w:sz="8" w:space="0" w:color="000000"/>
              <w:right w:val="single" w:sz="8" w:space="0" w:color="000000"/>
            </w:tcBorders>
            <w:shd w:val="clear" w:color="auto" w:fill="auto"/>
            <w:vAlign w:val="center"/>
          </w:tcPr>
          <w:p w14:paraId="3DC4866E" w14:textId="77777777" w:rsidR="00B910BA" w:rsidRPr="00B910BA" w:rsidRDefault="00B910BA" w:rsidP="00B910BA">
            <w:pPr>
              <w:spacing w:after="0"/>
              <w:jc w:val="right"/>
              <w:rPr>
                <w:rFonts w:ascii="Times New Roman" w:hAnsi="Times New Roman"/>
                <w:color w:val="000000"/>
                <w:sz w:val="24"/>
                <w:szCs w:val="24"/>
              </w:rPr>
            </w:pPr>
            <w:r w:rsidRPr="00B910BA">
              <w:rPr>
                <w:rFonts w:ascii="Times New Roman" w:hAnsi="Times New Roman"/>
                <w:color w:val="000000"/>
                <w:sz w:val="24"/>
                <w:szCs w:val="24"/>
              </w:rPr>
              <w:t>Leave at 28%</w:t>
            </w:r>
          </w:p>
        </w:tc>
        <w:tc>
          <w:tcPr>
            <w:tcW w:w="1480" w:type="dxa"/>
            <w:tcBorders>
              <w:top w:val="nil"/>
              <w:left w:val="nil"/>
              <w:bottom w:val="single" w:sz="8" w:space="0" w:color="000000"/>
              <w:right w:val="single" w:sz="8" w:space="0" w:color="000000"/>
            </w:tcBorders>
            <w:shd w:val="clear" w:color="auto" w:fill="auto"/>
            <w:vAlign w:val="center"/>
          </w:tcPr>
          <w:p w14:paraId="3765F258" w14:textId="1F053ED9" w:rsidR="00B910BA" w:rsidRPr="00B910BA" w:rsidRDefault="00B910BA" w:rsidP="0043468E">
            <w:pPr>
              <w:spacing w:after="0"/>
              <w:jc w:val="right"/>
              <w:rPr>
                <w:rFonts w:ascii="Times New Roman" w:hAnsi="Times New Roman"/>
                <w:color w:val="000000"/>
                <w:sz w:val="24"/>
                <w:szCs w:val="24"/>
              </w:rPr>
            </w:pPr>
            <w:r w:rsidRPr="00B910BA">
              <w:rPr>
                <w:rFonts w:ascii="Times New Roman" w:hAnsi="Times New Roman"/>
                <w:color w:val="000000"/>
                <w:sz w:val="24"/>
                <w:szCs w:val="24"/>
              </w:rPr>
              <w:t>$</w:t>
            </w:r>
            <w:r w:rsidR="0043468E">
              <w:rPr>
                <w:rFonts w:ascii="Times New Roman" w:hAnsi="Times New Roman"/>
                <w:color w:val="000000"/>
                <w:sz w:val="24"/>
                <w:szCs w:val="24"/>
              </w:rPr>
              <w:t>280</w:t>
            </w:r>
            <w:r w:rsidRPr="00B910BA">
              <w:rPr>
                <w:rFonts w:ascii="Times New Roman" w:hAnsi="Times New Roman"/>
                <w:color w:val="000000"/>
                <w:sz w:val="24"/>
                <w:szCs w:val="24"/>
              </w:rPr>
              <w:t xml:space="preserve"> </w:t>
            </w:r>
          </w:p>
        </w:tc>
      </w:tr>
      <w:tr w:rsidR="00B910BA" w:rsidRPr="00B910BA" w14:paraId="4EDB2097"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E98814F"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 </w:t>
            </w:r>
          </w:p>
        </w:tc>
        <w:tc>
          <w:tcPr>
            <w:tcW w:w="5140" w:type="dxa"/>
            <w:tcBorders>
              <w:top w:val="nil"/>
              <w:left w:val="nil"/>
              <w:bottom w:val="single" w:sz="8" w:space="0" w:color="000000"/>
              <w:right w:val="single" w:sz="8" w:space="0" w:color="000000"/>
            </w:tcBorders>
            <w:shd w:val="clear" w:color="auto" w:fill="auto"/>
            <w:vAlign w:val="center"/>
          </w:tcPr>
          <w:p w14:paraId="5BA5775C" w14:textId="77777777" w:rsidR="00B910BA" w:rsidRPr="00B910BA" w:rsidRDefault="00B910BA" w:rsidP="00B910BA">
            <w:pPr>
              <w:spacing w:after="0"/>
              <w:jc w:val="right"/>
              <w:rPr>
                <w:rFonts w:ascii="Times New Roman" w:hAnsi="Times New Roman"/>
                <w:color w:val="000000"/>
                <w:sz w:val="24"/>
                <w:szCs w:val="24"/>
              </w:rPr>
            </w:pPr>
            <w:r w:rsidRPr="00B910BA">
              <w:rPr>
                <w:rFonts w:ascii="Times New Roman" w:hAnsi="Times New Roman"/>
                <w:color w:val="000000"/>
                <w:sz w:val="24"/>
                <w:szCs w:val="24"/>
              </w:rPr>
              <w:t>Fringe-on-Leave at 26%</w:t>
            </w:r>
          </w:p>
        </w:tc>
        <w:tc>
          <w:tcPr>
            <w:tcW w:w="1480" w:type="dxa"/>
            <w:tcBorders>
              <w:top w:val="nil"/>
              <w:left w:val="nil"/>
              <w:bottom w:val="single" w:sz="8" w:space="0" w:color="000000"/>
              <w:right w:val="single" w:sz="8" w:space="0" w:color="000000"/>
            </w:tcBorders>
            <w:shd w:val="clear" w:color="auto" w:fill="auto"/>
            <w:vAlign w:val="center"/>
          </w:tcPr>
          <w:p w14:paraId="75E0DF15" w14:textId="2551FB84" w:rsidR="00B910BA" w:rsidRPr="00B910BA" w:rsidRDefault="00B910BA" w:rsidP="0043468E">
            <w:pPr>
              <w:spacing w:after="0"/>
              <w:jc w:val="right"/>
              <w:rPr>
                <w:rFonts w:ascii="Times New Roman" w:hAnsi="Times New Roman"/>
                <w:color w:val="000000"/>
                <w:sz w:val="24"/>
                <w:szCs w:val="24"/>
              </w:rPr>
            </w:pPr>
            <w:r w:rsidRPr="00B910BA">
              <w:rPr>
                <w:rFonts w:ascii="Times New Roman" w:hAnsi="Times New Roman"/>
                <w:color w:val="000000"/>
                <w:sz w:val="24"/>
                <w:szCs w:val="24"/>
              </w:rPr>
              <w:t>$</w:t>
            </w:r>
            <w:r w:rsidR="0043468E">
              <w:rPr>
                <w:rFonts w:ascii="Times New Roman" w:hAnsi="Times New Roman"/>
                <w:color w:val="000000"/>
                <w:sz w:val="24"/>
                <w:szCs w:val="24"/>
              </w:rPr>
              <w:t>73</w:t>
            </w:r>
            <w:r w:rsidRPr="00B910BA">
              <w:rPr>
                <w:rFonts w:ascii="Times New Roman" w:hAnsi="Times New Roman"/>
                <w:color w:val="000000"/>
                <w:sz w:val="24"/>
                <w:szCs w:val="24"/>
              </w:rPr>
              <w:t xml:space="preserve"> </w:t>
            </w:r>
          </w:p>
        </w:tc>
      </w:tr>
      <w:tr w:rsidR="00B910BA" w:rsidRPr="00B910BA" w14:paraId="55FE1D34" w14:textId="77777777">
        <w:trPr>
          <w:cantSplit/>
          <w:trHeight w:val="405"/>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477E135A"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 </w:t>
            </w:r>
          </w:p>
        </w:tc>
        <w:tc>
          <w:tcPr>
            <w:tcW w:w="5140" w:type="dxa"/>
            <w:tcBorders>
              <w:top w:val="nil"/>
              <w:left w:val="nil"/>
              <w:bottom w:val="single" w:sz="8" w:space="0" w:color="000000"/>
              <w:right w:val="single" w:sz="8" w:space="0" w:color="000000"/>
            </w:tcBorders>
            <w:shd w:val="clear" w:color="auto" w:fill="auto"/>
            <w:vAlign w:val="center"/>
          </w:tcPr>
          <w:p w14:paraId="4AB93D02"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Post-field Staff – 2 crew X 8 days salary</w:t>
            </w:r>
          </w:p>
        </w:tc>
        <w:tc>
          <w:tcPr>
            <w:tcW w:w="1480" w:type="dxa"/>
            <w:tcBorders>
              <w:top w:val="nil"/>
              <w:left w:val="nil"/>
              <w:bottom w:val="single" w:sz="8" w:space="0" w:color="000000"/>
              <w:right w:val="single" w:sz="8" w:space="0" w:color="000000"/>
            </w:tcBorders>
            <w:shd w:val="clear" w:color="auto" w:fill="auto"/>
            <w:vAlign w:val="center"/>
          </w:tcPr>
          <w:p w14:paraId="3F666359" w14:textId="79869C65" w:rsidR="00B910BA" w:rsidRPr="00B910BA" w:rsidRDefault="00B910BA" w:rsidP="00B910BA">
            <w:pPr>
              <w:spacing w:after="0"/>
              <w:jc w:val="right"/>
              <w:rPr>
                <w:rFonts w:ascii="Times New Roman" w:hAnsi="Times New Roman"/>
                <w:color w:val="000000"/>
                <w:sz w:val="24"/>
                <w:szCs w:val="24"/>
              </w:rPr>
            </w:pPr>
            <w:r w:rsidRPr="00B910BA">
              <w:rPr>
                <w:rFonts w:ascii="Times New Roman" w:hAnsi="Times New Roman"/>
                <w:color w:val="000000"/>
                <w:sz w:val="24"/>
                <w:szCs w:val="24"/>
              </w:rPr>
              <w:t xml:space="preserve">$3,218 </w:t>
            </w:r>
          </w:p>
        </w:tc>
      </w:tr>
      <w:tr w:rsidR="00B910BA" w:rsidRPr="00B910BA" w14:paraId="4085198B"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0B345DC"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 </w:t>
            </w:r>
          </w:p>
        </w:tc>
        <w:tc>
          <w:tcPr>
            <w:tcW w:w="5140" w:type="dxa"/>
            <w:tcBorders>
              <w:top w:val="single" w:sz="8" w:space="0" w:color="000000"/>
              <w:left w:val="nil"/>
              <w:bottom w:val="single" w:sz="4" w:space="0" w:color="auto"/>
              <w:right w:val="single" w:sz="8" w:space="0" w:color="000000"/>
            </w:tcBorders>
            <w:shd w:val="clear" w:color="auto" w:fill="auto"/>
            <w:vAlign w:val="center"/>
          </w:tcPr>
          <w:p w14:paraId="488BC6F6" w14:textId="77777777" w:rsidR="00B910BA" w:rsidRPr="00B910BA" w:rsidRDefault="00B910BA" w:rsidP="00B910BA">
            <w:pPr>
              <w:spacing w:after="0"/>
              <w:jc w:val="right"/>
              <w:rPr>
                <w:rFonts w:ascii="Times New Roman" w:hAnsi="Times New Roman"/>
                <w:color w:val="000000"/>
                <w:sz w:val="24"/>
                <w:szCs w:val="24"/>
              </w:rPr>
            </w:pPr>
            <w:r w:rsidRPr="00B910BA">
              <w:rPr>
                <w:rFonts w:ascii="Times New Roman" w:hAnsi="Times New Roman"/>
                <w:color w:val="000000"/>
                <w:sz w:val="24"/>
                <w:szCs w:val="24"/>
              </w:rPr>
              <w:t>Leave at 28%</w:t>
            </w:r>
          </w:p>
        </w:tc>
        <w:tc>
          <w:tcPr>
            <w:tcW w:w="1480" w:type="dxa"/>
            <w:tcBorders>
              <w:top w:val="single" w:sz="8" w:space="0" w:color="000000"/>
              <w:left w:val="nil"/>
              <w:bottom w:val="single" w:sz="4" w:space="0" w:color="auto"/>
              <w:right w:val="single" w:sz="8" w:space="0" w:color="000000"/>
            </w:tcBorders>
            <w:shd w:val="clear" w:color="auto" w:fill="auto"/>
            <w:vAlign w:val="center"/>
          </w:tcPr>
          <w:p w14:paraId="355CB47E" w14:textId="298EDB8A" w:rsidR="00B910BA" w:rsidRPr="00B910BA" w:rsidRDefault="00B910BA" w:rsidP="00B910BA">
            <w:pPr>
              <w:spacing w:after="0"/>
              <w:jc w:val="right"/>
              <w:rPr>
                <w:rFonts w:ascii="Times New Roman" w:hAnsi="Times New Roman"/>
                <w:color w:val="000000"/>
                <w:sz w:val="24"/>
                <w:szCs w:val="24"/>
              </w:rPr>
            </w:pPr>
            <w:r w:rsidRPr="00B910BA">
              <w:rPr>
                <w:rFonts w:ascii="Times New Roman" w:hAnsi="Times New Roman"/>
                <w:color w:val="000000"/>
                <w:sz w:val="24"/>
                <w:szCs w:val="24"/>
              </w:rPr>
              <w:t xml:space="preserve">$901 </w:t>
            </w:r>
          </w:p>
        </w:tc>
      </w:tr>
      <w:tr w:rsidR="00B910BA" w:rsidRPr="00B910BA" w14:paraId="3DF723FC"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4D31C62F"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 </w:t>
            </w:r>
          </w:p>
        </w:tc>
        <w:tc>
          <w:tcPr>
            <w:tcW w:w="5140" w:type="dxa"/>
            <w:tcBorders>
              <w:top w:val="single" w:sz="4" w:space="0" w:color="auto"/>
              <w:left w:val="nil"/>
              <w:bottom w:val="single" w:sz="8" w:space="0" w:color="000000"/>
              <w:right w:val="single" w:sz="8" w:space="0" w:color="000000"/>
            </w:tcBorders>
            <w:shd w:val="clear" w:color="auto" w:fill="auto"/>
            <w:vAlign w:val="center"/>
          </w:tcPr>
          <w:p w14:paraId="098CC701" w14:textId="77777777" w:rsidR="00B910BA" w:rsidRPr="00B910BA" w:rsidRDefault="00B910BA" w:rsidP="00B910BA">
            <w:pPr>
              <w:spacing w:after="0"/>
              <w:jc w:val="right"/>
              <w:rPr>
                <w:rFonts w:ascii="Times New Roman" w:hAnsi="Times New Roman"/>
                <w:color w:val="000000"/>
                <w:sz w:val="24"/>
                <w:szCs w:val="24"/>
              </w:rPr>
            </w:pPr>
            <w:r w:rsidRPr="00B910BA">
              <w:rPr>
                <w:rFonts w:ascii="Times New Roman" w:hAnsi="Times New Roman"/>
                <w:color w:val="000000"/>
                <w:sz w:val="24"/>
                <w:szCs w:val="24"/>
              </w:rPr>
              <w:t>Fringe-on-Leave at 26%</w:t>
            </w:r>
          </w:p>
        </w:tc>
        <w:tc>
          <w:tcPr>
            <w:tcW w:w="1480" w:type="dxa"/>
            <w:tcBorders>
              <w:top w:val="single" w:sz="4" w:space="0" w:color="auto"/>
              <w:left w:val="nil"/>
              <w:bottom w:val="single" w:sz="8" w:space="0" w:color="000000"/>
              <w:right w:val="single" w:sz="8" w:space="0" w:color="000000"/>
            </w:tcBorders>
            <w:shd w:val="clear" w:color="auto" w:fill="auto"/>
            <w:vAlign w:val="center"/>
          </w:tcPr>
          <w:p w14:paraId="78BB213D" w14:textId="7BE62B10" w:rsidR="00B910BA" w:rsidRPr="00B910BA" w:rsidRDefault="00B910BA" w:rsidP="00B910BA">
            <w:pPr>
              <w:spacing w:after="0"/>
              <w:jc w:val="right"/>
              <w:rPr>
                <w:rFonts w:ascii="Times New Roman" w:hAnsi="Times New Roman"/>
                <w:color w:val="000000"/>
                <w:sz w:val="24"/>
                <w:szCs w:val="24"/>
              </w:rPr>
            </w:pPr>
            <w:r w:rsidRPr="00B910BA">
              <w:rPr>
                <w:rFonts w:ascii="Times New Roman" w:hAnsi="Times New Roman"/>
                <w:color w:val="000000"/>
                <w:sz w:val="24"/>
                <w:szCs w:val="24"/>
              </w:rPr>
              <w:t xml:space="preserve">$234 </w:t>
            </w:r>
          </w:p>
        </w:tc>
      </w:tr>
      <w:tr w:rsidR="00B910BA" w:rsidRPr="00B910BA" w14:paraId="263908F2"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4D2C5A14"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 </w:t>
            </w:r>
          </w:p>
        </w:tc>
        <w:tc>
          <w:tcPr>
            <w:tcW w:w="5140" w:type="dxa"/>
            <w:tcBorders>
              <w:top w:val="nil"/>
              <w:left w:val="nil"/>
              <w:bottom w:val="single" w:sz="8" w:space="0" w:color="000000"/>
              <w:right w:val="single" w:sz="8" w:space="0" w:color="000000"/>
            </w:tcBorders>
            <w:shd w:val="clear" w:color="auto" w:fill="auto"/>
            <w:vAlign w:val="center"/>
          </w:tcPr>
          <w:p w14:paraId="3988A1CF" w14:textId="5C03AC43"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GIS Specialist – 4</w:t>
            </w:r>
            <w:r w:rsidR="0043468E">
              <w:rPr>
                <w:rFonts w:ascii="Times New Roman" w:hAnsi="Times New Roman"/>
                <w:color w:val="000000"/>
                <w:sz w:val="24"/>
                <w:szCs w:val="24"/>
              </w:rPr>
              <w:t>.5</w:t>
            </w:r>
            <w:r w:rsidRPr="00B910BA">
              <w:rPr>
                <w:rFonts w:ascii="Times New Roman" w:hAnsi="Times New Roman"/>
                <w:color w:val="000000"/>
                <w:sz w:val="24"/>
                <w:szCs w:val="24"/>
              </w:rPr>
              <w:t xml:space="preserve"> days salary</w:t>
            </w:r>
          </w:p>
        </w:tc>
        <w:tc>
          <w:tcPr>
            <w:tcW w:w="1480" w:type="dxa"/>
            <w:tcBorders>
              <w:top w:val="nil"/>
              <w:left w:val="nil"/>
              <w:bottom w:val="single" w:sz="8" w:space="0" w:color="000000"/>
              <w:right w:val="single" w:sz="8" w:space="0" w:color="000000"/>
            </w:tcBorders>
            <w:shd w:val="clear" w:color="auto" w:fill="auto"/>
            <w:vAlign w:val="center"/>
          </w:tcPr>
          <w:p w14:paraId="49B4554B" w14:textId="3D68AC4B" w:rsidR="00B910BA" w:rsidRPr="00B910BA" w:rsidRDefault="00B910BA" w:rsidP="0043468E">
            <w:pPr>
              <w:spacing w:after="0"/>
              <w:jc w:val="right"/>
              <w:rPr>
                <w:rFonts w:ascii="Times New Roman" w:hAnsi="Times New Roman"/>
                <w:color w:val="000000"/>
                <w:sz w:val="24"/>
                <w:szCs w:val="24"/>
              </w:rPr>
            </w:pPr>
            <w:r w:rsidRPr="00B910BA">
              <w:rPr>
                <w:rFonts w:ascii="Times New Roman" w:hAnsi="Times New Roman"/>
                <w:color w:val="000000"/>
                <w:sz w:val="24"/>
                <w:szCs w:val="24"/>
              </w:rPr>
              <w:t>$</w:t>
            </w:r>
            <w:r w:rsidR="0043468E">
              <w:rPr>
                <w:rFonts w:ascii="Times New Roman" w:hAnsi="Times New Roman"/>
                <w:color w:val="000000"/>
                <w:sz w:val="24"/>
                <w:szCs w:val="24"/>
              </w:rPr>
              <w:t>930</w:t>
            </w:r>
            <w:r w:rsidRPr="00B910BA">
              <w:rPr>
                <w:rFonts w:ascii="Times New Roman" w:hAnsi="Times New Roman"/>
                <w:color w:val="000000"/>
                <w:sz w:val="24"/>
                <w:szCs w:val="24"/>
              </w:rPr>
              <w:t xml:space="preserve"> </w:t>
            </w:r>
          </w:p>
        </w:tc>
      </w:tr>
      <w:tr w:rsidR="00B910BA" w:rsidRPr="00B910BA" w14:paraId="31CABC6D"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518F890"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 </w:t>
            </w:r>
          </w:p>
        </w:tc>
        <w:tc>
          <w:tcPr>
            <w:tcW w:w="5140" w:type="dxa"/>
            <w:tcBorders>
              <w:top w:val="nil"/>
              <w:left w:val="nil"/>
              <w:bottom w:val="single" w:sz="8" w:space="0" w:color="000000"/>
              <w:right w:val="single" w:sz="8" w:space="0" w:color="000000"/>
            </w:tcBorders>
            <w:shd w:val="clear" w:color="auto" w:fill="auto"/>
            <w:vAlign w:val="center"/>
          </w:tcPr>
          <w:p w14:paraId="5A04A58C" w14:textId="77777777" w:rsidR="00B910BA" w:rsidRPr="00B910BA" w:rsidRDefault="00B910BA" w:rsidP="00B910BA">
            <w:pPr>
              <w:spacing w:after="0"/>
              <w:jc w:val="right"/>
              <w:rPr>
                <w:rFonts w:ascii="Times New Roman" w:hAnsi="Times New Roman"/>
                <w:color w:val="000000"/>
                <w:sz w:val="24"/>
                <w:szCs w:val="24"/>
              </w:rPr>
            </w:pPr>
            <w:r w:rsidRPr="00B910BA">
              <w:rPr>
                <w:rFonts w:ascii="Times New Roman" w:hAnsi="Times New Roman"/>
                <w:color w:val="000000"/>
                <w:sz w:val="24"/>
                <w:szCs w:val="24"/>
              </w:rPr>
              <w:t>Leave at 28%</w:t>
            </w:r>
          </w:p>
        </w:tc>
        <w:tc>
          <w:tcPr>
            <w:tcW w:w="1480" w:type="dxa"/>
            <w:tcBorders>
              <w:top w:val="nil"/>
              <w:left w:val="nil"/>
              <w:bottom w:val="single" w:sz="8" w:space="0" w:color="000000"/>
              <w:right w:val="single" w:sz="8" w:space="0" w:color="000000"/>
            </w:tcBorders>
            <w:shd w:val="clear" w:color="auto" w:fill="auto"/>
            <w:vAlign w:val="center"/>
          </w:tcPr>
          <w:p w14:paraId="7F4FC1CC" w14:textId="6576A38C" w:rsidR="00B910BA" w:rsidRPr="00B910BA" w:rsidRDefault="00B910BA" w:rsidP="0043468E">
            <w:pPr>
              <w:spacing w:after="0"/>
              <w:jc w:val="right"/>
              <w:rPr>
                <w:rFonts w:ascii="Times New Roman" w:hAnsi="Times New Roman"/>
                <w:color w:val="000000"/>
                <w:sz w:val="24"/>
                <w:szCs w:val="24"/>
              </w:rPr>
            </w:pPr>
            <w:r w:rsidRPr="00B910BA">
              <w:rPr>
                <w:rFonts w:ascii="Times New Roman" w:hAnsi="Times New Roman"/>
                <w:color w:val="000000"/>
                <w:sz w:val="24"/>
                <w:szCs w:val="24"/>
              </w:rPr>
              <w:t>$</w:t>
            </w:r>
            <w:r w:rsidR="0043468E">
              <w:rPr>
                <w:rFonts w:ascii="Times New Roman" w:hAnsi="Times New Roman"/>
                <w:color w:val="000000"/>
                <w:sz w:val="24"/>
                <w:szCs w:val="24"/>
              </w:rPr>
              <w:t>261</w:t>
            </w:r>
            <w:r w:rsidRPr="00B910BA">
              <w:rPr>
                <w:rFonts w:ascii="Times New Roman" w:hAnsi="Times New Roman"/>
                <w:color w:val="000000"/>
                <w:sz w:val="24"/>
                <w:szCs w:val="24"/>
              </w:rPr>
              <w:t xml:space="preserve"> </w:t>
            </w:r>
          </w:p>
        </w:tc>
      </w:tr>
      <w:tr w:rsidR="00B910BA" w:rsidRPr="00B910BA" w14:paraId="73E278FD"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49AB6B40"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 </w:t>
            </w:r>
          </w:p>
        </w:tc>
        <w:tc>
          <w:tcPr>
            <w:tcW w:w="5140" w:type="dxa"/>
            <w:tcBorders>
              <w:top w:val="nil"/>
              <w:left w:val="nil"/>
              <w:bottom w:val="single" w:sz="8" w:space="0" w:color="000000"/>
              <w:right w:val="single" w:sz="8" w:space="0" w:color="000000"/>
            </w:tcBorders>
            <w:shd w:val="clear" w:color="auto" w:fill="auto"/>
            <w:vAlign w:val="center"/>
          </w:tcPr>
          <w:p w14:paraId="503E654B" w14:textId="77777777" w:rsidR="00B910BA" w:rsidRPr="00B910BA" w:rsidRDefault="00B910BA" w:rsidP="00B910BA">
            <w:pPr>
              <w:spacing w:after="0"/>
              <w:jc w:val="right"/>
              <w:rPr>
                <w:rFonts w:ascii="Times New Roman" w:hAnsi="Times New Roman"/>
                <w:color w:val="000000"/>
                <w:sz w:val="24"/>
                <w:szCs w:val="24"/>
              </w:rPr>
            </w:pPr>
            <w:r w:rsidRPr="00B910BA">
              <w:rPr>
                <w:rFonts w:ascii="Times New Roman" w:hAnsi="Times New Roman"/>
                <w:color w:val="000000"/>
                <w:sz w:val="24"/>
                <w:szCs w:val="24"/>
              </w:rPr>
              <w:t>Fringe-on-Leave at 26%</w:t>
            </w:r>
          </w:p>
        </w:tc>
        <w:tc>
          <w:tcPr>
            <w:tcW w:w="1480" w:type="dxa"/>
            <w:tcBorders>
              <w:top w:val="nil"/>
              <w:left w:val="nil"/>
              <w:bottom w:val="single" w:sz="8" w:space="0" w:color="000000"/>
              <w:right w:val="single" w:sz="8" w:space="0" w:color="000000"/>
            </w:tcBorders>
            <w:shd w:val="clear" w:color="auto" w:fill="auto"/>
            <w:vAlign w:val="center"/>
          </w:tcPr>
          <w:p w14:paraId="04C0CF6F" w14:textId="693042D3" w:rsidR="00B910BA" w:rsidRPr="00B910BA" w:rsidRDefault="00B910BA" w:rsidP="0043468E">
            <w:pPr>
              <w:spacing w:after="0"/>
              <w:jc w:val="right"/>
              <w:rPr>
                <w:rFonts w:ascii="Times New Roman" w:hAnsi="Times New Roman"/>
                <w:color w:val="000000"/>
                <w:sz w:val="24"/>
                <w:szCs w:val="24"/>
              </w:rPr>
            </w:pPr>
            <w:r w:rsidRPr="00B910BA">
              <w:rPr>
                <w:rFonts w:ascii="Times New Roman" w:hAnsi="Times New Roman"/>
                <w:color w:val="000000"/>
                <w:sz w:val="24"/>
                <w:szCs w:val="24"/>
              </w:rPr>
              <w:t>$</w:t>
            </w:r>
            <w:r w:rsidR="0043468E">
              <w:rPr>
                <w:rFonts w:ascii="Times New Roman" w:hAnsi="Times New Roman"/>
                <w:color w:val="000000"/>
                <w:sz w:val="24"/>
                <w:szCs w:val="24"/>
              </w:rPr>
              <w:t>68</w:t>
            </w:r>
            <w:r w:rsidRPr="00B910BA">
              <w:rPr>
                <w:rFonts w:ascii="Times New Roman" w:hAnsi="Times New Roman"/>
                <w:color w:val="000000"/>
                <w:sz w:val="24"/>
                <w:szCs w:val="24"/>
              </w:rPr>
              <w:t xml:space="preserve"> </w:t>
            </w:r>
          </w:p>
        </w:tc>
      </w:tr>
      <w:tr w:rsidR="00B910BA" w:rsidRPr="00B910BA" w14:paraId="11256019"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2486D6E"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Total Salary</w:t>
            </w:r>
          </w:p>
        </w:tc>
        <w:tc>
          <w:tcPr>
            <w:tcW w:w="5140" w:type="dxa"/>
            <w:tcBorders>
              <w:top w:val="nil"/>
              <w:left w:val="nil"/>
              <w:bottom w:val="single" w:sz="8" w:space="0" w:color="000000"/>
              <w:right w:val="single" w:sz="8" w:space="0" w:color="000000"/>
            </w:tcBorders>
            <w:shd w:val="clear" w:color="auto" w:fill="auto"/>
            <w:vAlign w:val="center"/>
          </w:tcPr>
          <w:p w14:paraId="3F9B07FA"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 </w:t>
            </w:r>
          </w:p>
        </w:tc>
        <w:tc>
          <w:tcPr>
            <w:tcW w:w="1480" w:type="dxa"/>
            <w:tcBorders>
              <w:top w:val="nil"/>
              <w:left w:val="nil"/>
              <w:bottom w:val="single" w:sz="8" w:space="0" w:color="000000"/>
              <w:right w:val="single" w:sz="8" w:space="0" w:color="000000"/>
            </w:tcBorders>
            <w:shd w:val="clear" w:color="auto" w:fill="auto"/>
            <w:vAlign w:val="center"/>
          </w:tcPr>
          <w:p w14:paraId="398DD4B1" w14:textId="39E2A488" w:rsidR="00B910BA" w:rsidRPr="00B910BA" w:rsidRDefault="00B910BA" w:rsidP="00485BE7">
            <w:pPr>
              <w:spacing w:after="0"/>
              <w:jc w:val="right"/>
              <w:rPr>
                <w:rFonts w:ascii="Times New Roman" w:hAnsi="Times New Roman"/>
                <w:color w:val="000000"/>
                <w:sz w:val="24"/>
                <w:szCs w:val="24"/>
              </w:rPr>
            </w:pPr>
            <w:r w:rsidRPr="00B910BA">
              <w:rPr>
                <w:rFonts w:ascii="Times New Roman" w:hAnsi="Times New Roman"/>
                <w:color w:val="000000"/>
                <w:sz w:val="24"/>
                <w:szCs w:val="24"/>
              </w:rPr>
              <w:t>$</w:t>
            </w:r>
            <w:r w:rsidR="00485BE7">
              <w:rPr>
                <w:rFonts w:ascii="Times New Roman" w:hAnsi="Times New Roman"/>
                <w:color w:val="000000"/>
                <w:sz w:val="24"/>
                <w:szCs w:val="24"/>
              </w:rPr>
              <w:t>30</w:t>
            </w:r>
            <w:r w:rsidRPr="00B910BA">
              <w:rPr>
                <w:rFonts w:ascii="Times New Roman" w:hAnsi="Times New Roman"/>
                <w:color w:val="000000"/>
                <w:sz w:val="24"/>
                <w:szCs w:val="24"/>
              </w:rPr>
              <w:t>,</w:t>
            </w:r>
            <w:r w:rsidR="00485BE7">
              <w:rPr>
                <w:rFonts w:ascii="Times New Roman" w:hAnsi="Times New Roman"/>
                <w:color w:val="000000"/>
                <w:sz w:val="24"/>
                <w:szCs w:val="24"/>
              </w:rPr>
              <w:t>120</w:t>
            </w:r>
            <w:r w:rsidRPr="00B910BA">
              <w:rPr>
                <w:rFonts w:ascii="Times New Roman" w:hAnsi="Times New Roman"/>
                <w:color w:val="000000"/>
                <w:sz w:val="24"/>
                <w:szCs w:val="24"/>
              </w:rPr>
              <w:t xml:space="preserve"> </w:t>
            </w:r>
          </w:p>
        </w:tc>
      </w:tr>
      <w:tr w:rsidR="00B910BA" w:rsidRPr="00B910BA" w14:paraId="3BB81E2A"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1E451BB"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Total Leave</w:t>
            </w:r>
          </w:p>
        </w:tc>
        <w:tc>
          <w:tcPr>
            <w:tcW w:w="5140" w:type="dxa"/>
            <w:tcBorders>
              <w:top w:val="nil"/>
              <w:left w:val="nil"/>
              <w:bottom w:val="single" w:sz="8" w:space="0" w:color="000000"/>
              <w:right w:val="single" w:sz="8" w:space="0" w:color="000000"/>
            </w:tcBorders>
            <w:shd w:val="clear" w:color="auto" w:fill="auto"/>
            <w:vAlign w:val="center"/>
          </w:tcPr>
          <w:p w14:paraId="0F206B0C"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 </w:t>
            </w:r>
          </w:p>
        </w:tc>
        <w:tc>
          <w:tcPr>
            <w:tcW w:w="1480" w:type="dxa"/>
            <w:tcBorders>
              <w:top w:val="nil"/>
              <w:left w:val="nil"/>
              <w:bottom w:val="single" w:sz="8" w:space="0" w:color="000000"/>
              <w:right w:val="single" w:sz="8" w:space="0" w:color="000000"/>
            </w:tcBorders>
            <w:shd w:val="clear" w:color="auto" w:fill="auto"/>
            <w:vAlign w:val="center"/>
          </w:tcPr>
          <w:p w14:paraId="69B7655A" w14:textId="0A5B67F9" w:rsidR="00B910BA" w:rsidRPr="00B910BA" w:rsidRDefault="00B910BA" w:rsidP="00485BE7">
            <w:pPr>
              <w:spacing w:after="0"/>
              <w:jc w:val="right"/>
              <w:rPr>
                <w:rFonts w:ascii="Times New Roman" w:hAnsi="Times New Roman"/>
                <w:color w:val="000000"/>
                <w:sz w:val="24"/>
                <w:szCs w:val="24"/>
              </w:rPr>
            </w:pPr>
            <w:r w:rsidRPr="00B910BA">
              <w:rPr>
                <w:rFonts w:ascii="Times New Roman" w:hAnsi="Times New Roman"/>
                <w:color w:val="000000"/>
                <w:sz w:val="24"/>
                <w:szCs w:val="24"/>
              </w:rPr>
              <w:t>$</w:t>
            </w:r>
            <w:r w:rsidR="00485BE7">
              <w:rPr>
                <w:rFonts w:ascii="Times New Roman" w:hAnsi="Times New Roman"/>
                <w:color w:val="000000"/>
                <w:sz w:val="24"/>
                <w:szCs w:val="24"/>
              </w:rPr>
              <w:t>8</w:t>
            </w:r>
            <w:r w:rsidRPr="00B910BA">
              <w:rPr>
                <w:rFonts w:ascii="Times New Roman" w:hAnsi="Times New Roman"/>
                <w:color w:val="000000"/>
                <w:sz w:val="24"/>
                <w:szCs w:val="24"/>
              </w:rPr>
              <w:t>,</w:t>
            </w:r>
            <w:r w:rsidR="00485BE7">
              <w:rPr>
                <w:rFonts w:ascii="Times New Roman" w:hAnsi="Times New Roman"/>
                <w:color w:val="000000"/>
                <w:sz w:val="24"/>
                <w:szCs w:val="24"/>
              </w:rPr>
              <w:t>434</w:t>
            </w:r>
            <w:r w:rsidRPr="00B910BA">
              <w:rPr>
                <w:rFonts w:ascii="Times New Roman" w:hAnsi="Times New Roman"/>
                <w:color w:val="000000"/>
                <w:sz w:val="24"/>
                <w:szCs w:val="24"/>
              </w:rPr>
              <w:t xml:space="preserve"> </w:t>
            </w:r>
          </w:p>
        </w:tc>
      </w:tr>
      <w:tr w:rsidR="00B910BA" w:rsidRPr="00B910BA" w14:paraId="4BF8A622"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169FD63"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Total Fringe-on-Leave</w:t>
            </w:r>
          </w:p>
        </w:tc>
        <w:tc>
          <w:tcPr>
            <w:tcW w:w="5140" w:type="dxa"/>
            <w:tcBorders>
              <w:top w:val="nil"/>
              <w:left w:val="nil"/>
              <w:bottom w:val="single" w:sz="8" w:space="0" w:color="000000"/>
              <w:right w:val="single" w:sz="8" w:space="0" w:color="000000"/>
            </w:tcBorders>
            <w:shd w:val="clear" w:color="auto" w:fill="auto"/>
            <w:vAlign w:val="center"/>
          </w:tcPr>
          <w:p w14:paraId="7A2A876B"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 </w:t>
            </w:r>
          </w:p>
        </w:tc>
        <w:tc>
          <w:tcPr>
            <w:tcW w:w="1480" w:type="dxa"/>
            <w:tcBorders>
              <w:top w:val="nil"/>
              <w:left w:val="nil"/>
              <w:bottom w:val="single" w:sz="8" w:space="0" w:color="000000"/>
              <w:right w:val="single" w:sz="8" w:space="0" w:color="000000"/>
            </w:tcBorders>
            <w:shd w:val="clear" w:color="auto" w:fill="auto"/>
            <w:vAlign w:val="center"/>
          </w:tcPr>
          <w:p w14:paraId="4C9A0683" w14:textId="1E3E11BE" w:rsidR="00B910BA" w:rsidRPr="00B910BA" w:rsidRDefault="00B910BA" w:rsidP="00485BE7">
            <w:pPr>
              <w:spacing w:after="0"/>
              <w:jc w:val="right"/>
              <w:rPr>
                <w:rFonts w:ascii="Times New Roman" w:hAnsi="Times New Roman"/>
                <w:color w:val="000000"/>
                <w:sz w:val="24"/>
                <w:szCs w:val="24"/>
              </w:rPr>
            </w:pPr>
            <w:r w:rsidRPr="00B910BA">
              <w:rPr>
                <w:rFonts w:ascii="Times New Roman" w:hAnsi="Times New Roman"/>
                <w:color w:val="000000"/>
                <w:sz w:val="24"/>
                <w:szCs w:val="24"/>
              </w:rPr>
              <w:t>$</w:t>
            </w:r>
            <w:r w:rsidR="00485BE7">
              <w:rPr>
                <w:rFonts w:ascii="Times New Roman" w:hAnsi="Times New Roman"/>
                <w:color w:val="000000"/>
                <w:sz w:val="24"/>
                <w:szCs w:val="24"/>
              </w:rPr>
              <w:t>2</w:t>
            </w:r>
            <w:r w:rsidRPr="00B910BA">
              <w:rPr>
                <w:rFonts w:ascii="Times New Roman" w:hAnsi="Times New Roman"/>
                <w:color w:val="000000"/>
                <w:sz w:val="24"/>
                <w:szCs w:val="24"/>
              </w:rPr>
              <w:t>,</w:t>
            </w:r>
            <w:r w:rsidR="00485BE7">
              <w:rPr>
                <w:rFonts w:ascii="Times New Roman" w:hAnsi="Times New Roman"/>
                <w:color w:val="000000"/>
                <w:sz w:val="24"/>
                <w:szCs w:val="24"/>
              </w:rPr>
              <w:t>193</w:t>
            </w:r>
            <w:r w:rsidRPr="00B910BA">
              <w:rPr>
                <w:rFonts w:ascii="Times New Roman" w:hAnsi="Times New Roman"/>
                <w:color w:val="000000"/>
                <w:sz w:val="24"/>
                <w:szCs w:val="24"/>
              </w:rPr>
              <w:t xml:space="preserve"> </w:t>
            </w:r>
          </w:p>
        </w:tc>
      </w:tr>
      <w:tr w:rsidR="00B910BA" w:rsidRPr="00B910BA" w14:paraId="439CDF44"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D0A3853" w14:textId="77777777" w:rsidR="00B910BA" w:rsidRPr="00B910BA" w:rsidRDefault="00B910BA" w:rsidP="00B910BA">
            <w:pPr>
              <w:spacing w:after="0"/>
              <w:rPr>
                <w:rFonts w:ascii="Times New Roman" w:hAnsi="Times New Roman"/>
                <w:b/>
                <w:bCs/>
                <w:color w:val="000000"/>
                <w:sz w:val="24"/>
                <w:szCs w:val="24"/>
              </w:rPr>
            </w:pPr>
            <w:r w:rsidRPr="00B910BA">
              <w:rPr>
                <w:rFonts w:ascii="Times New Roman" w:hAnsi="Times New Roman"/>
                <w:b/>
                <w:bCs/>
                <w:color w:val="000000"/>
                <w:sz w:val="24"/>
                <w:szCs w:val="24"/>
              </w:rPr>
              <w:t>Total Personnel</w:t>
            </w:r>
          </w:p>
        </w:tc>
        <w:tc>
          <w:tcPr>
            <w:tcW w:w="5140" w:type="dxa"/>
            <w:tcBorders>
              <w:top w:val="nil"/>
              <w:left w:val="nil"/>
              <w:bottom w:val="single" w:sz="8" w:space="0" w:color="000000"/>
              <w:right w:val="single" w:sz="8" w:space="0" w:color="000000"/>
            </w:tcBorders>
            <w:shd w:val="clear" w:color="auto" w:fill="auto"/>
            <w:vAlign w:val="center"/>
          </w:tcPr>
          <w:p w14:paraId="2C1F970E"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 </w:t>
            </w:r>
          </w:p>
        </w:tc>
        <w:tc>
          <w:tcPr>
            <w:tcW w:w="1480" w:type="dxa"/>
            <w:tcBorders>
              <w:top w:val="nil"/>
              <w:left w:val="nil"/>
              <w:bottom w:val="single" w:sz="8" w:space="0" w:color="000000"/>
              <w:right w:val="single" w:sz="8" w:space="0" w:color="000000"/>
            </w:tcBorders>
            <w:shd w:val="clear" w:color="auto" w:fill="auto"/>
            <w:vAlign w:val="center"/>
          </w:tcPr>
          <w:p w14:paraId="52F2B1D3" w14:textId="0BDA9388" w:rsidR="00B910BA" w:rsidRPr="00B910BA" w:rsidRDefault="00B910BA" w:rsidP="00485BE7">
            <w:pPr>
              <w:spacing w:after="0"/>
              <w:jc w:val="right"/>
              <w:rPr>
                <w:rFonts w:ascii="Times New Roman" w:hAnsi="Times New Roman"/>
                <w:b/>
                <w:bCs/>
                <w:color w:val="000000"/>
                <w:sz w:val="24"/>
                <w:szCs w:val="24"/>
              </w:rPr>
            </w:pPr>
            <w:r w:rsidRPr="00B910BA">
              <w:rPr>
                <w:rFonts w:ascii="Times New Roman" w:hAnsi="Times New Roman"/>
                <w:b/>
                <w:bCs/>
                <w:color w:val="000000"/>
                <w:sz w:val="24"/>
                <w:szCs w:val="24"/>
              </w:rPr>
              <w:t>$</w:t>
            </w:r>
            <w:r w:rsidR="00485BE7">
              <w:rPr>
                <w:rFonts w:ascii="Times New Roman" w:hAnsi="Times New Roman"/>
                <w:b/>
                <w:bCs/>
                <w:color w:val="000000"/>
                <w:sz w:val="24"/>
                <w:szCs w:val="24"/>
              </w:rPr>
              <w:t>40</w:t>
            </w:r>
            <w:r w:rsidRPr="00B910BA">
              <w:rPr>
                <w:rFonts w:ascii="Times New Roman" w:hAnsi="Times New Roman"/>
                <w:b/>
                <w:bCs/>
                <w:color w:val="000000"/>
                <w:sz w:val="24"/>
                <w:szCs w:val="24"/>
              </w:rPr>
              <w:t>,</w:t>
            </w:r>
            <w:r w:rsidR="00485BE7">
              <w:rPr>
                <w:rFonts w:ascii="Times New Roman" w:hAnsi="Times New Roman"/>
                <w:b/>
                <w:bCs/>
                <w:color w:val="000000"/>
                <w:sz w:val="24"/>
                <w:szCs w:val="24"/>
              </w:rPr>
              <w:t>726</w:t>
            </w:r>
            <w:r w:rsidRPr="00B910BA">
              <w:rPr>
                <w:rFonts w:ascii="Times New Roman" w:hAnsi="Times New Roman"/>
                <w:b/>
                <w:bCs/>
                <w:color w:val="000000"/>
                <w:sz w:val="24"/>
                <w:szCs w:val="24"/>
              </w:rPr>
              <w:t xml:space="preserve"> </w:t>
            </w:r>
          </w:p>
        </w:tc>
      </w:tr>
      <w:tr w:rsidR="00B910BA" w:rsidRPr="00B910BA" w14:paraId="0DAB8360"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42E17F4"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Travel (Per Diem)</w:t>
            </w:r>
          </w:p>
        </w:tc>
        <w:tc>
          <w:tcPr>
            <w:tcW w:w="5140" w:type="dxa"/>
            <w:tcBorders>
              <w:top w:val="nil"/>
              <w:left w:val="nil"/>
              <w:bottom w:val="single" w:sz="8" w:space="0" w:color="000000"/>
              <w:right w:val="single" w:sz="8" w:space="0" w:color="000000"/>
            </w:tcBorders>
            <w:shd w:val="clear" w:color="auto" w:fill="auto"/>
            <w:vAlign w:val="center"/>
          </w:tcPr>
          <w:p w14:paraId="2759ED32" w14:textId="7282F2F1" w:rsidR="00B910BA" w:rsidRPr="00B910BA" w:rsidRDefault="00B910BA" w:rsidP="00E25F7D">
            <w:pPr>
              <w:spacing w:after="0"/>
              <w:rPr>
                <w:rFonts w:ascii="Times New Roman" w:hAnsi="Times New Roman"/>
                <w:color w:val="000000"/>
                <w:sz w:val="24"/>
                <w:szCs w:val="24"/>
              </w:rPr>
            </w:pPr>
            <w:r w:rsidRPr="00B910BA">
              <w:rPr>
                <w:rFonts w:ascii="Times New Roman" w:hAnsi="Times New Roman"/>
                <w:color w:val="000000"/>
                <w:sz w:val="24"/>
                <w:szCs w:val="24"/>
              </w:rPr>
              <w:t xml:space="preserve">$85/day / person x </w:t>
            </w:r>
            <w:r w:rsidR="00E25F7D">
              <w:rPr>
                <w:rFonts w:ascii="Times New Roman" w:hAnsi="Times New Roman"/>
                <w:color w:val="000000"/>
                <w:sz w:val="24"/>
                <w:szCs w:val="24"/>
              </w:rPr>
              <w:t>32</w:t>
            </w:r>
            <w:r w:rsidRPr="00B910BA">
              <w:rPr>
                <w:rFonts w:ascii="Times New Roman" w:hAnsi="Times New Roman"/>
                <w:color w:val="000000"/>
                <w:sz w:val="24"/>
                <w:szCs w:val="24"/>
              </w:rPr>
              <w:t xml:space="preserve"> days X </w:t>
            </w:r>
            <w:r w:rsidR="00E25F7D">
              <w:rPr>
                <w:rFonts w:ascii="Times New Roman" w:hAnsi="Times New Roman"/>
                <w:color w:val="000000"/>
                <w:sz w:val="24"/>
                <w:szCs w:val="24"/>
              </w:rPr>
              <w:t>5</w:t>
            </w:r>
            <w:r w:rsidRPr="00B910BA">
              <w:rPr>
                <w:rFonts w:ascii="Times New Roman" w:hAnsi="Times New Roman"/>
                <w:color w:val="000000"/>
                <w:sz w:val="24"/>
                <w:szCs w:val="24"/>
              </w:rPr>
              <w:t xml:space="preserve"> people</w:t>
            </w:r>
          </w:p>
        </w:tc>
        <w:tc>
          <w:tcPr>
            <w:tcW w:w="1480" w:type="dxa"/>
            <w:tcBorders>
              <w:top w:val="nil"/>
              <w:left w:val="nil"/>
              <w:bottom w:val="single" w:sz="8" w:space="0" w:color="000000"/>
              <w:right w:val="single" w:sz="8" w:space="0" w:color="000000"/>
            </w:tcBorders>
            <w:shd w:val="clear" w:color="auto" w:fill="auto"/>
            <w:vAlign w:val="center"/>
          </w:tcPr>
          <w:p w14:paraId="3FED4CE3" w14:textId="002B93CD" w:rsidR="00B910BA" w:rsidRPr="00B910BA" w:rsidRDefault="00B910BA" w:rsidP="00E25F7D">
            <w:pPr>
              <w:spacing w:after="0"/>
              <w:jc w:val="right"/>
              <w:rPr>
                <w:rFonts w:ascii="Times New Roman" w:hAnsi="Times New Roman"/>
                <w:color w:val="000000"/>
                <w:sz w:val="24"/>
                <w:szCs w:val="24"/>
              </w:rPr>
            </w:pPr>
            <w:r w:rsidRPr="00B910BA">
              <w:rPr>
                <w:rFonts w:ascii="Times New Roman" w:hAnsi="Times New Roman"/>
                <w:color w:val="000000"/>
                <w:sz w:val="24"/>
                <w:szCs w:val="24"/>
              </w:rPr>
              <w:t>$</w:t>
            </w:r>
            <w:r w:rsidR="00E25F7D">
              <w:rPr>
                <w:rFonts w:ascii="Times New Roman" w:hAnsi="Times New Roman"/>
                <w:color w:val="000000"/>
                <w:sz w:val="24"/>
                <w:szCs w:val="24"/>
              </w:rPr>
              <w:t>13</w:t>
            </w:r>
            <w:r w:rsidRPr="00B910BA">
              <w:rPr>
                <w:rFonts w:ascii="Times New Roman" w:hAnsi="Times New Roman"/>
                <w:color w:val="000000"/>
                <w:sz w:val="24"/>
                <w:szCs w:val="24"/>
              </w:rPr>
              <w:t>,</w:t>
            </w:r>
            <w:r w:rsidR="00E25F7D">
              <w:rPr>
                <w:rFonts w:ascii="Times New Roman" w:hAnsi="Times New Roman"/>
                <w:color w:val="000000"/>
                <w:sz w:val="24"/>
                <w:szCs w:val="24"/>
              </w:rPr>
              <w:t>600</w:t>
            </w:r>
            <w:r w:rsidRPr="00B910BA">
              <w:rPr>
                <w:rFonts w:ascii="Times New Roman" w:hAnsi="Times New Roman"/>
                <w:color w:val="000000"/>
                <w:sz w:val="24"/>
                <w:szCs w:val="24"/>
              </w:rPr>
              <w:t xml:space="preserve"> </w:t>
            </w:r>
          </w:p>
        </w:tc>
      </w:tr>
      <w:tr w:rsidR="00B910BA" w:rsidRPr="00B910BA" w14:paraId="2A4E5607"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7DBA45D" w14:textId="0A9EDD35"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Vehicle Cost</w:t>
            </w:r>
          </w:p>
        </w:tc>
        <w:tc>
          <w:tcPr>
            <w:tcW w:w="5140" w:type="dxa"/>
            <w:tcBorders>
              <w:top w:val="nil"/>
              <w:left w:val="nil"/>
              <w:bottom w:val="single" w:sz="8" w:space="0" w:color="000000"/>
              <w:right w:val="single" w:sz="8" w:space="0" w:color="000000"/>
            </w:tcBorders>
            <w:shd w:val="clear" w:color="auto" w:fill="auto"/>
            <w:vAlign w:val="center"/>
          </w:tcPr>
          <w:p w14:paraId="103D36E4" w14:textId="32E3593D" w:rsidR="00B910BA" w:rsidRPr="00B910BA" w:rsidRDefault="00B910BA" w:rsidP="00E25F7D">
            <w:pPr>
              <w:spacing w:after="0"/>
              <w:rPr>
                <w:rFonts w:ascii="Times New Roman" w:hAnsi="Times New Roman"/>
                <w:color w:val="000000"/>
                <w:sz w:val="24"/>
                <w:szCs w:val="24"/>
              </w:rPr>
            </w:pPr>
            <w:r w:rsidRPr="00B910BA">
              <w:rPr>
                <w:rFonts w:ascii="Times New Roman" w:hAnsi="Times New Roman"/>
                <w:color w:val="000000"/>
                <w:sz w:val="24"/>
                <w:szCs w:val="24"/>
              </w:rPr>
              <w:t xml:space="preserve">2 vehicles @ $85/day each for </w:t>
            </w:r>
            <w:r w:rsidR="00E25F7D">
              <w:rPr>
                <w:rFonts w:ascii="Times New Roman" w:hAnsi="Times New Roman"/>
                <w:color w:val="000000"/>
                <w:sz w:val="24"/>
                <w:szCs w:val="24"/>
              </w:rPr>
              <w:t>32</w:t>
            </w:r>
            <w:r w:rsidRPr="00B910BA">
              <w:rPr>
                <w:rFonts w:ascii="Times New Roman" w:hAnsi="Times New Roman"/>
                <w:color w:val="000000"/>
                <w:sz w:val="24"/>
                <w:szCs w:val="24"/>
              </w:rPr>
              <w:t xml:space="preserve"> days</w:t>
            </w:r>
          </w:p>
        </w:tc>
        <w:tc>
          <w:tcPr>
            <w:tcW w:w="1480" w:type="dxa"/>
            <w:tcBorders>
              <w:top w:val="nil"/>
              <w:left w:val="nil"/>
              <w:bottom w:val="single" w:sz="8" w:space="0" w:color="000000"/>
              <w:right w:val="single" w:sz="8" w:space="0" w:color="000000"/>
            </w:tcBorders>
            <w:shd w:val="clear" w:color="auto" w:fill="auto"/>
            <w:vAlign w:val="center"/>
          </w:tcPr>
          <w:p w14:paraId="176F77A9" w14:textId="6F3B6CEF" w:rsidR="00B910BA" w:rsidRPr="00B910BA" w:rsidRDefault="00B910BA" w:rsidP="00E25F7D">
            <w:pPr>
              <w:spacing w:after="0"/>
              <w:jc w:val="right"/>
              <w:rPr>
                <w:rFonts w:ascii="Times New Roman" w:hAnsi="Times New Roman"/>
                <w:color w:val="000000"/>
                <w:sz w:val="24"/>
                <w:szCs w:val="24"/>
              </w:rPr>
            </w:pPr>
            <w:r w:rsidRPr="00B910BA">
              <w:rPr>
                <w:rFonts w:ascii="Times New Roman" w:hAnsi="Times New Roman"/>
                <w:color w:val="000000"/>
                <w:sz w:val="24"/>
                <w:szCs w:val="24"/>
              </w:rPr>
              <w:t>$</w:t>
            </w:r>
            <w:r w:rsidR="00E25F7D">
              <w:rPr>
                <w:rFonts w:ascii="Times New Roman" w:hAnsi="Times New Roman"/>
                <w:color w:val="000000"/>
                <w:sz w:val="24"/>
                <w:szCs w:val="24"/>
              </w:rPr>
              <w:t>5</w:t>
            </w:r>
            <w:r w:rsidRPr="00B910BA">
              <w:rPr>
                <w:rFonts w:ascii="Times New Roman" w:hAnsi="Times New Roman"/>
                <w:color w:val="000000"/>
                <w:sz w:val="24"/>
                <w:szCs w:val="24"/>
              </w:rPr>
              <w:t>,</w:t>
            </w:r>
            <w:r w:rsidR="00E25F7D">
              <w:rPr>
                <w:rFonts w:ascii="Times New Roman" w:hAnsi="Times New Roman"/>
                <w:color w:val="000000"/>
                <w:sz w:val="24"/>
                <w:szCs w:val="24"/>
              </w:rPr>
              <w:t>440</w:t>
            </w:r>
            <w:r w:rsidRPr="00B910BA">
              <w:rPr>
                <w:rFonts w:ascii="Times New Roman" w:hAnsi="Times New Roman"/>
                <w:color w:val="000000"/>
                <w:sz w:val="24"/>
                <w:szCs w:val="24"/>
              </w:rPr>
              <w:t xml:space="preserve"> </w:t>
            </w:r>
          </w:p>
        </w:tc>
      </w:tr>
      <w:tr w:rsidR="00B910BA" w:rsidRPr="00B910BA" w14:paraId="311B1D04"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A4716E6"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Vehicle Mileage</w:t>
            </w:r>
          </w:p>
        </w:tc>
        <w:tc>
          <w:tcPr>
            <w:tcW w:w="5140" w:type="dxa"/>
            <w:tcBorders>
              <w:top w:val="nil"/>
              <w:left w:val="nil"/>
              <w:bottom w:val="single" w:sz="8" w:space="0" w:color="000000"/>
              <w:right w:val="single" w:sz="8" w:space="0" w:color="000000"/>
            </w:tcBorders>
            <w:shd w:val="clear" w:color="auto" w:fill="auto"/>
            <w:vAlign w:val="center"/>
          </w:tcPr>
          <w:p w14:paraId="34462C8E" w14:textId="6F1DFEDB" w:rsidR="00B910BA" w:rsidRPr="00B910BA" w:rsidRDefault="00B910BA" w:rsidP="00E25F7D">
            <w:pPr>
              <w:spacing w:after="0"/>
              <w:rPr>
                <w:rFonts w:ascii="Times New Roman" w:hAnsi="Times New Roman"/>
                <w:color w:val="000000"/>
                <w:sz w:val="24"/>
                <w:szCs w:val="24"/>
              </w:rPr>
            </w:pPr>
            <w:r w:rsidRPr="00B910BA">
              <w:rPr>
                <w:rFonts w:ascii="Times New Roman" w:hAnsi="Times New Roman"/>
                <w:color w:val="000000"/>
                <w:sz w:val="24"/>
                <w:szCs w:val="24"/>
              </w:rPr>
              <w:t xml:space="preserve">$0.50/mile each for total of </w:t>
            </w:r>
            <w:r w:rsidR="00E25F7D">
              <w:rPr>
                <w:rFonts w:ascii="Times New Roman" w:hAnsi="Times New Roman"/>
                <w:color w:val="000000"/>
                <w:sz w:val="24"/>
                <w:szCs w:val="24"/>
              </w:rPr>
              <w:t>1980</w:t>
            </w:r>
            <w:r w:rsidRPr="00B910BA">
              <w:rPr>
                <w:rFonts w:ascii="Times New Roman" w:hAnsi="Times New Roman"/>
                <w:color w:val="000000"/>
                <w:sz w:val="24"/>
                <w:szCs w:val="24"/>
              </w:rPr>
              <w:t xml:space="preserve"> miles</w:t>
            </w:r>
          </w:p>
        </w:tc>
        <w:tc>
          <w:tcPr>
            <w:tcW w:w="1480" w:type="dxa"/>
            <w:tcBorders>
              <w:top w:val="nil"/>
              <w:left w:val="nil"/>
              <w:bottom w:val="single" w:sz="8" w:space="0" w:color="000000"/>
              <w:right w:val="single" w:sz="8" w:space="0" w:color="000000"/>
            </w:tcBorders>
            <w:shd w:val="clear" w:color="auto" w:fill="auto"/>
            <w:vAlign w:val="center"/>
          </w:tcPr>
          <w:p w14:paraId="03280381" w14:textId="1D2E51CB" w:rsidR="00B910BA" w:rsidRPr="00B910BA" w:rsidRDefault="00B910BA" w:rsidP="00E25F7D">
            <w:pPr>
              <w:spacing w:after="0"/>
              <w:jc w:val="right"/>
              <w:rPr>
                <w:rFonts w:ascii="Times New Roman" w:hAnsi="Times New Roman"/>
                <w:color w:val="000000"/>
                <w:sz w:val="24"/>
                <w:szCs w:val="24"/>
              </w:rPr>
            </w:pPr>
            <w:r w:rsidRPr="00B910BA">
              <w:rPr>
                <w:rFonts w:ascii="Times New Roman" w:hAnsi="Times New Roman"/>
                <w:color w:val="000000"/>
                <w:sz w:val="24"/>
                <w:szCs w:val="24"/>
              </w:rPr>
              <w:t>$</w:t>
            </w:r>
            <w:r w:rsidR="00E25F7D">
              <w:rPr>
                <w:rFonts w:ascii="Times New Roman" w:hAnsi="Times New Roman"/>
                <w:color w:val="000000"/>
                <w:sz w:val="24"/>
                <w:szCs w:val="24"/>
              </w:rPr>
              <w:t>990</w:t>
            </w:r>
            <w:r w:rsidRPr="00B910BA">
              <w:rPr>
                <w:rFonts w:ascii="Times New Roman" w:hAnsi="Times New Roman"/>
                <w:color w:val="000000"/>
                <w:sz w:val="24"/>
                <w:szCs w:val="24"/>
              </w:rPr>
              <w:t xml:space="preserve"> </w:t>
            </w:r>
          </w:p>
        </w:tc>
      </w:tr>
      <w:tr w:rsidR="00B910BA" w:rsidRPr="00B910BA" w14:paraId="506EAD97" w14:textId="77777777">
        <w:trPr>
          <w:cantSplit/>
          <w:trHeight w:val="735"/>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8350249"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Materials and supplies</w:t>
            </w:r>
          </w:p>
        </w:tc>
        <w:tc>
          <w:tcPr>
            <w:tcW w:w="5140" w:type="dxa"/>
            <w:tcBorders>
              <w:top w:val="nil"/>
              <w:left w:val="nil"/>
              <w:bottom w:val="single" w:sz="8" w:space="0" w:color="000000"/>
              <w:right w:val="single" w:sz="8" w:space="0" w:color="000000"/>
            </w:tcBorders>
            <w:shd w:val="clear" w:color="auto" w:fill="auto"/>
            <w:vAlign w:val="center"/>
          </w:tcPr>
          <w:p w14:paraId="24A5A794"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Materials/Supplies (Software, printing supplies)</w:t>
            </w:r>
          </w:p>
        </w:tc>
        <w:tc>
          <w:tcPr>
            <w:tcW w:w="1480" w:type="dxa"/>
            <w:tcBorders>
              <w:top w:val="nil"/>
              <w:left w:val="nil"/>
              <w:bottom w:val="single" w:sz="8" w:space="0" w:color="000000"/>
              <w:right w:val="single" w:sz="8" w:space="0" w:color="000000"/>
            </w:tcBorders>
            <w:shd w:val="clear" w:color="auto" w:fill="auto"/>
            <w:vAlign w:val="center"/>
          </w:tcPr>
          <w:p w14:paraId="021A9264" w14:textId="6B752A5A" w:rsidR="00B910BA" w:rsidRPr="00B910BA" w:rsidRDefault="00B910BA" w:rsidP="00D60D32">
            <w:pPr>
              <w:spacing w:after="0"/>
              <w:jc w:val="right"/>
              <w:rPr>
                <w:rFonts w:ascii="Times New Roman" w:hAnsi="Times New Roman"/>
                <w:color w:val="000000"/>
                <w:sz w:val="24"/>
                <w:szCs w:val="24"/>
              </w:rPr>
            </w:pPr>
            <w:r w:rsidRPr="00B910BA">
              <w:rPr>
                <w:rFonts w:ascii="Times New Roman" w:hAnsi="Times New Roman"/>
                <w:color w:val="000000"/>
                <w:sz w:val="24"/>
                <w:szCs w:val="24"/>
              </w:rPr>
              <w:t>$</w:t>
            </w:r>
            <w:r w:rsidR="00D60D32">
              <w:rPr>
                <w:rFonts w:ascii="Times New Roman" w:hAnsi="Times New Roman"/>
                <w:color w:val="000000"/>
                <w:sz w:val="24"/>
                <w:szCs w:val="24"/>
              </w:rPr>
              <w:t>5</w:t>
            </w:r>
            <w:r w:rsidRPr="00B910BA">
              <w:rPr>
                <w:rFonts w:ascii="Times New Roman" w:hAnsi="Times New Roman"/>
                <w:color w:val="000000"/>
                <w:sz w:val="24"/>
                <w:szCs w:val="24"/>
              </w:rPr>
              <w:t xml:space="preserve">00 </w:t>
            </w:r>
          </w:p>
        </w:tc>
      </w:tr>
      <w:tr w:rsidR="00B910BA" w:rsidRPr="00B910BA" w14:paraId="17BCD538" w14:textId="77777777">
        <w:trPr>
          <w:cantSplit/>
          <w:trHeight w:val="615"/>
        </w:trPr>
        <w:tc>
          <w:tcPr>
            <w:tcW w:w="2780" w:type="dxa"/>
            <w:tcBorders>
              <w:top w:val="nil"/>
              <w:left w:val="single" w:sz="8" w:space="0" w:color="000000"/>
              <w:bottom w:val="nil"/>
              <w:right w:val="nil"/>
            </w:tcBorders>
            <w:shd w:val="clear" w:color="auto" w:fill="auto"/>
            <w:vAlign w:val="center"/>
          </w:tcPr>
          <w:p w14:paraId="41065A97"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Field equipment &amp; fuel</w:t>
            </w:r>
          </w:p>
        </w:tc>
        <w:tc>
          <w:tcPr>
            <w:tcW w:w="144" w:type="dxa"/>
            <w:tcBorders>
              <w:top w:val="nil"/>
              <w:left w:val="nil"/>
              <w:bottom w:val="nil"/>
              <w:right w:val="single" w:sz="8" w:space="0" w:color="000000"/>
            </w:tcBorders>
            <w:shd w:val="clear" w:color="auto" w:fill="auto"/>
            <w:vAlign w:val="center"/>
          </w:tcPr>
          <w:p w14:paraId="2BCE3071"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 </w:t>
            </w:r>
          </w:p>
        </w:tc>
        <w:tc>
          <w:tcPr>
            <w:tcW w:w="5140" w:type="dxa"/>
            <w:tcBorders>
              <w:top w:val="nil"/>
              <w:left w:val="nil"/>
              <w:bottom w:val="single" w:sz="8" w:space="0" w:color="000000"/>
              <w:right w:val="single" w:sz="8" w:space="0" w:color="000000"/>
            </w:tcBorders>
            <w:shd w:val="clear" w:color="auto" w:fill="auto"/>
            <w:vAlign w:val="center"/>
          </w:tcPr>
          <w:p w14:paraId="202533DF" w14:textId="77777777" w:rsidR="00B910BA" w:rsidRPr="00B910BA" w:rsidRDefault="00B910BA" w:rsidP="00B910BA">
            <w:pPr>
              <w:spacing w:after="0"/>
              <w:rPr>
                <w:rFonts w:ascii="Times New Roman" w:hAnsi="Times New Roman"/>
                <w:color w:val="000000"/>
                <w:sz w:val="24"/>
                <w:szCs w:val="24"/>
              </w:rPr>
            </w:pPr>
            <w:r w:rsidRPr="00B910BA">
              <w:rPr>
                <w:rFonts w:ascii="Times New Roman" w:hAnsi="Times New Roman"/>
                <w:color w:val="000000"/>
                <w:sz w:val="24"/>
                <w:szCs w:val="24"/>
              </w:rPr>
              <w:t> </w:t>
            </w:r>
          </w:p>
        </w:tc>
        <w:tc>
          <w:tcPr>
            <w:tcW w:w="1480" w:type="dxa"/>
            <w:tcBorders>
              <w:top w:val="nil"/>
              <w:left w:val="nil"/>
              <w:bottom w:val="nil"/>
              <w:right w:val="single" w:sz="8" w:space="0" w:color="000000"/>
            </w:tcBorders>
            <w:shd w:val="clear" w:color="auto" w:fill="auto"/>
            <w:vAlign w:val="center"/>
          </w:tcPr>
          <w:p w14:paraId="4E43BD2A" w14:textId="72E4DAA5" w:rsidR="00B910BA" w:rsidRPr="00B910BA" w:rsidRDefault="00B910BA" w:rsidP="00D60D32">
            <w:pPr>
              <w:spacing w:after="0"/>
              <w:jc w:val="right"/>
              <w:rPr>
                <w:rFonts w:ascii="Times New Roman" w:hAnsi="Times New Roman"/>
                <w:color w:val="000000"/>
                <w:sz w:val="24"/>
                <w:szCs w:val="24"/>
              </w:rPr>
            </w:pPr>
            <w:r w:rsidRPr="00B910BA">
              <w:rPr>
                <w:rFonts w:ascii="Times New Roman" w:hAnsi="Times New Roman"/>
                <w:color w:val="000000"/>
                <w:sz w:val="24"/>
                <w:szCs w:val="24"/>
              </w:rPr>
              <w:t>$</w:t>
            </w:r>
            <w:r w:rsidR="00D60D32">
              <w:rPr>
                <w:rFonts w:ascii="Times New Roman" w:hAnsi="Times New Roman"/>
                <w:color w:val="000000"/>
                <w:sz w:val="24"/>
                <w:szCs w:val="24"/>
              </w:rPr>
              <w:t>1000</w:t>
            </w:r>
            <w:r w:rsidRPr="00B910BA">
              <w:rPr>
                <w:rFonts w:ascii="Times New Roman" w:hAnsi="Times New Roman"/>
                <w:color w:val="000000"/>
                <w:sz w:val="24"/>
                <w:szCs w:val="24"/>
              </w:rPr>
              <w:t xml:space="preserve"> </w:t>
            </w:r>
          </w:p>
        </w:tc>
      </w:tr>
      <w:tr w:rsidR="00B910BA" w:rsidRPr="00B910BA" w14:paraId="15B48C2A"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424C7A78" w14:textId="77777777" w:rsidR="00B910BA" w:rsidRPr="00B910BA" w:rsidRDefault="00B910BA" w:rsidP="00B910BA">
            <w:pPr>
              <w:spacing w:after="0"/>
              <w:rPr>
                <w:rFonts w:ascii="Times New Roman" w:hAnsi="Times New Roman"/>
                <w:sz w:val="24"/>
                <w:szCs w:val="24"/>
              </w:rPr>
            </w:pPr>
            <w:r w:rsidRPr="00B910BA">
              <w:rPr>
                <w:rFonts w:ascii="Times New Roman" w:hAnsi="Times New Roman"/>
                <w:sz w:val="24"/>
                <w:szCs w:val="24"/>
              </w:rPr>
              <w:t>Direct costs total</w:t>
            </w:r>
          </w:p>
        </w:tc>
        <w:tc>
          <w:tcPr>
            <w:tcW w:w="5140" w:type="dxa"/>
            <w:tcBorders>
              <w:top w:val="single" w:sz="8" w:space="0" w:color="000000"/>
              <w:left w:val="nil"/>
              <w:bottom w:val="single" w:sz="8" w:space="0" w:color="000000"/>
              <w:right w:val="single" w:sz="8" w:space="0" w:color="000000"/>
            </w:tcBorders>
            <w:shd w:val="clear" w:color="auto" w:fill="auto"/>
            <w:noWrap/>
            <w:vAlign w:val="bottom"/>
          </w:tcPr>
          <w:p w14:paraId="0B031F1F" w14:textId="77777777" w:rsidR="00B910BA" w:rsidRPr="00B910BA" w:rsidRDefault="00B910BA" w:rsidP="00B910BA">
            <w:pPr>
              <w:spacing w:after="0"/>
              <w:rPr>
                <w:rFonts w:ascii="Times New Roman" w:hAnsi="Times New Roman"/>
                <w:sz w:val="24"/>
              </w:rPr>
            </w:pPr>
            <w:r w:rsidRPr="00B910BA">
              <w:rPr>
                <w:rFonts w:ascii="Times New Roman" w:hAnsi="Times New Roman"/>
                <w:sz w:val="24"/>
              </w:rPr>
              <w:t> </w:t>
            </w:r>
          </w:p>
        </w:tc>
        <w:tc>
          <w:tcPr>
            <w:tcW w:w="1480" w:type="dxa"/>
            <w:tcBorders>
              <w:top w:val="single" w:sz="8" w:space="0" w:color="000000"/>
              <w:left w:val="nil"/>
              <w:bottom w:val="single" w:sz="8" w:space="0" w:color="000000"/>
              <w:right w:val="single" w:sz="8" w:space="0" w:color="000000"/>
            </w:tcBorders>
            <w:shd w:val="clear" w:color="auto" w:fill="auto"/>
            <w:vAlign w:val="center"/>
          </w:tcPr>
          <w:p w14:paraId="11CD8D5B" w14:textId="7043580C" w:rsidR="00B910BA" w:rsidRPr="00B910BA" w:rsidRDefault="00B910BA" w:rsidP="000701DC">
            <w:pPr>
              <w:spacing w:after="0"/>
              <w:jc w:val="right"/>
              <w:rPr>
                <w:rFonts w:ascii="Times New Roman" w:hAnsi="Times New Roman"/>
                <w:sz w:val="24"/>
                <w:szCs w:val="24"/>
              </w:rPr>
            </w:pPr>
            <w:r w:rsidRPr="00B910BA">
              <w:rPr>
                <w:rFonts w:ascii="Times New Roman" w:hAnsi="Times New Roman"/>
                <w:sz w:val="24"/>
                <w:szCs w:val="24"/>
              </w:rPr>
              <w:t>$</w:t>
            </w:r>
            <w:r w:rsidR="00D60D32">
              <w:rPr>
                <w:rFonts w:ascii="Times New Roman" w:hAnsi="Times New Roman"/>
                <w:sz w:val="24"/>
                <w:szCs w:val="24"/>
              </w:rPr>
              <w:t>62</w:t>
            </w:r>
            <w:r w:rsidRPr="00B910BA">
              <w:rPr>
                <w:rFonts w:ascii="Times New Roman" w:hAnsi="Times New Roman"/>
                <w:sz w:val="24"/>
                <w:szCs w:val="24"/>
              </w:rPr>
              <w:t>,</w:t>
            </w:r>
            <w:r w:rsidR="00D60D32">
              <w:rPr>
                <w:rFonts w:ascii="Times New Roman" w:hAnsi="Times New Roman"/>
                <w:sz w:val="24"/>
                <w:szCs w:val="24"/>
              </w:rPr>
              <w:t>2</w:t>
            </w:r>
            <w:r w:rsidR="00485BE7">
              <w:rPr>
                <w:rFonts w:ascii="Times New Roman" w:hAnsi="Times New Roman"/>
                <w:sz w:val="24"/>
                <w:szCs w:val="24"/>
              </w:rPr>
              <w:t>7</w:t>
            </w:r>
            <w:r w:rsidR="000701DC">
              <w:rPr>
                <w:rFonts w:ascii="Times New Roman" w:hAnsi="Times New Roman"/>
                <w:sz w:val="24"/>
                <w:szCs w:val="24"/>
              </w:rPr>
              <w:t>6</w:t>
            </w:r>
            <w:r w:rsidRPr="00B910BA">
              <w:rPr>
                <w:rFonts w:ascii="Times New Roman" w:hAnsi="Times New Roman"/>
                <w:sz w:val="24"/>
                <w:szCs w:val="24"/>
              </w:rPr>
              <w:t xml:space="preserve"> </w:t>
            </w:r>
          </w:p>
        </w:tc>
      </w:tr>
      <w:tr w:rsidR="00B910BA" w:rsidRPr="00B910BA" w14:paraId="61D7C0F0"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4A71F243" w14:textId="77777777" w:rsidR="00B910BA" w:rsidRPr="00B910BA" w:rsidRDefault="00B910BA" w:rsidP="00B910BA">
            <w:pPr>
              <w:spacing w:after="0"/>
              <w:rPr>
                <w:rFonts w:ascii="Times New Roman" w:hAnsi="Times New Roman"/>
                <w:sz w:val="24"/>
                <w:szCs w:val="24"/>
              </w:rPr>
            </w:pPr>
            <w:r w:rsidRPr="00B910BA">
              <w:rPr>
                <w:rFonts w:ascii="Times New Roman" w:hAnsi="Times New Roman"/>
                <w:sz w:val="24"/>
                <w:szCs w:val="24"/>
              </w:rPr>
              <w:t xml:space="preserve">Indirect costs: </w:t>
            </w:r>
          </w:p>
        </w:tc>
        <w:tc>
          <w:tcPr>
            <w:tcW w:w="5140" w:type="dxa"/>
            <w:tcBorders>
              <w:top w:val="nil"/>
              <w:left w:val="nil"/>
              <w:bottom w:val="nil"/>
              <w:right w:val="nil"/>
            </w:tcBorders>
            <w:shd w:val="clear" w:color="auto" w:fill="auto"/>
            <w:noWrap/>
            <w:vAlign w:val="bottom"/>
          </w:tcPr>
          <w:p w14:paraId="1067C75D" w14:textId="77777777" w:rsidR="00B910BA" w:rsidRPr="00B910BA" w:rsidRDefault="00B910BA" w:rsidP="00B910BA">
            <w:pPr>
              <w:spacing w:after="0"/>
              <w:rPr>
                <w:rFonts w:ascii="Times New Roman" w:hAnsi="Times New Roman"/>
                <w:sz w:val="24"/>
                <w:szCs w:val="24"/>
              </w:rPr>
            </w:pPr>
            <w:r w:rsidRPr="00B910BA">
              <w:rPr>
                <w:rFonts w:ascii="Times New Roman" w:hAnsi="Times New Roman"/>
                <w:sz w:val="24"/>
                <w:szCs w:val="24"/>
              </w:rPr>
              <w:t>at the CESU rate of 17.5%</w:t>
            </w:r>
          </w:p>
        </w:tc>
        <w:tc>
          <w:tcPr>
            <w:tcW w:w="1480" w:type="dxa"/>
            <w:tcBorders>
              <w:top w:val="nil"/>
              <w:left w:val="nil"/>
              <w:bottom w:val="single" w:sz="8" w:space="0" w:color="000000"/>
              <w:right w:val="single" w:sz="8" w:space="0" w:color="000000"/>
            </w:tcBorders>
            <w:shd w:val="clear" w:color="auto" w:fill="auto"/>
            <w:vAlign w:val="center"/>
          </w:tcPr>
          <w:p w14:paraId="7857F826" w14:textId="28F40EF0" w:rsidR="00B910BA" w:rsidRPr="00B910BA" w:rsidRDefault="00B910BA" w:rsidP="00D60D32">
            <w:pPr>
              <w:spacing w:after="0"/>
              <w:jc w:val="right"/>
              <w:rPr>
                <w:rFonts w:ascii="Times New Roman" w:hAnsi="Times New Roman"/>
                <w:sz w:val="24"/>
                <w:szCs w:val="24"/>
              </w:rPr>
            </w:pPr>
            <w:r w:rsidRPr="00B910BA">
              <w:rPr>
                <w:rFonts w:ascii="Times New Roman" w:hAnsi="Times New Roman"/>
                <w:sz w:val="24"/>
                <w:szCs w:val="24"/>
              </w:rPr>
              <w:t>$</w:t>
            </w:r>
            <w:r w:rsidR="00D60D32">
              <w:rPr>
                <w:rFonts w:ascii="Times New Roman" w:hAnsi="Times New Roman"/>
                <w:sz w:val="24"/>
                <w:szCs w:val="24"/>
              </w:rPr>
              <w:t>10</w:t>
            </w:r>
            <w:r w:rsidRPr="00B910BA">
              <w:rPr>
                <w:rFonts w:ascii="Times New Roman" w:hAnsi="Times New Roman"/>
                <w:sz w:val="24"/>
                <w:szCs w:val="24"/>
              </w:rPr>
              <w:t>,8</w:t>
            </w:r>
            <w:r w:rsidR="00D60D32">
              <w:rPr>
                <w:rFonts w:ascii="Times New Roman" w:hAnsi="Times New Roman"/>
                <w:sz w:val="24"/>
                <w:szCs w:val="24"/>
              </w:rPr>
              <w:t>94</w:t>
            </w:r>
            <w:r w:rsidRPr="00B910BA">
              <w:rPr>
                <w:rFonts w:ascii="Times New Roman" w:hAnsi="Times New Roman"/>
                <w:sz w:val="24"/>
                <w:szCs w:val="24"/>
              </w:rPr>
              <w:t xml:space="preserve"> </w:t>
            </w:r>
          </w:p>
        </w:tc>
      </w:tr>
      <w:tr w:rsidR="00B910BA" w:rsidRPr="00B910BA" w14:paraId="2999DD17" w14:textId="77777777">
        <w:trPr>
          <w:cantSplit/>
          <w:trHeight w:val="330"/>
        </w:trPr>
        <w:tc>
          <w:tcPr>
            <w:tcW w:w="29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D11B033" w14:textId="77777777" w:rsidR="00B910BA" w:rsidRPr="00B910BA" w:rsidRDefault="00B910BA" w:rsidP="00B910BA">
            <w:pPr>
              <w:spacing w:after="0"/>
              <w:rPr>
                <w:rFonts w:ascii="Times New Roman" w:hAnsi="Times New Roman"/>
                <w:b/>
                <w:bCs/>
                <w:sz w:val="24"/>
                <w:szCs w:val="24"/>
              </w:rPr>
            </w:pPr>
            <w:r w:rsidRPr="00B910BA">
              <w:rPr>
                <w:rFonts w:ascii="Times New Roman" w:hAnsi="Times New Roman"/>
                <w:b/>
                <w:bCs/>
                <w:sz w:val="24"/>
                <w:szCs w:val="24"/>
              </w:rPr>
              <w:t>GRAND TOTAL:</w:t>
            </w:r>
          </w:p>
        </w:tc>
        <w:tc>
          <w:tcPr>
            <w:tcW w:w="5140" w:type="dxa"/>
            <w:tcBorders>
              <w:top w:val="single" w:sz="8" w:space="0" w:color="000000"/>
              <w:left w:val="nil"/>
              <w:bottom w:val="single" w:sz="8" w:space="0" w:color="000000"/>
              <w:right w:val="single" w:sz="8" w:space="0" w:color="000000"/>
            </w:tcBorders>
            <w:shd w:val="clear" w:color="auto" w:fill="auto"/>
            <w:noWrap/>
            <w:vAlign w:val="bottom"/>
          </w:tcPr>
          <w:p w14:paraId="1AA1556B" w14:textId="77777777" w:rsidR="00B910BA" w:rsidRPr="00B910BA" w:rsidRDefault="00B910BA" w:rsidP="00B910BA">
            <w:pPr>
              <w:spacing w:after="0"/>
              <w:rPr>
                <w:rFonts w:ascii="Times New Roman" w:hAnsi="Times New Roman"/>
                <w:sz w:val="24"/>
              </w:rPr>
            </w:pPr>
            <w:r w:rsidRPr="00B910BA">
              <w:rPr>
                <w:rFonts w:ascii="Times New Roman" w:hAnsi="Times New Roman"/>
                <w:sz w:val="24"/>
              </w:rPr>
              <w:t> </w:t>
            </w:r>
          </w:p>
        </w:tc>
        <w:tc>
          <w:tcPr>
            <w:tcW w:w="1480" w:type="dxa"/>
            <w:tcBorders>
              <w:top w:val="nil"/>
              <w:left w:val="nil"/>
              <w:bottom w:val="single" w:sz="8" w:space="0" w:color="000000"/>
              <w:right w:val="single" w:sz="8" w:space="0" w:color="000000"/>
            </w:tcBorders>
            <w:shd w:val="clear" w:color="auto" w:fill="auto"/>
            <w:vAlign w:val="center"/>
          </w:tcPr>
          <w:p w14:paraId="3A56A8E3" w14:textId="223BCCC2" w:rsidR="00B910BA" w:rsidRPr="00B910BA" w:rsidRDefault="00B910BA" w:rsidP="000701DC">
            <w:pPr>
              <w:spacing w:after="0"/>
              <w:jc w:val="right"/>
              <w:rPr>
                <w:rFonts w:ascii="Times New Roman" w:hAnsi="Times New Roman"/>
                <w:b/>
                <w:bCs/>
                <w:sz w:val="24"/>
                <w:szCs w:val="24"/>
              </w:rPr>
            </w:pPr>
            <w:r w:rsidRPr="00B910BA">
              <w:rPr>
                <w:rFonts w:ascii="Times New Roman" w:hAnsi="Times New Roman"/>
                <w:b/>
                <w:bCs/>
                <w:sz w:val="24"/>
                <w:szCs w:val="24"/>
              </w:rPr>
              <w:t>$</w:t>
            </w:r>
            <w:r w:rsidR="00D60D32">
              <w:rPr>
                <w:rFonts w:ascii="Times New Roman" w:hAnsi="Times New Roman"/>
                <w:b/>
                <w:bCs/>
                <w:sz w:val="24"/>
                <w:szCs w:val="24"/>
              </w:rPr>
              <w:t>73</w:t>
            </w:r>
            <w:r w:rsidRPr="00B910BA">
              <w:rPr>
                <w:rFonts w:ascii="Times New Roman" w:hAnsi="Times New Roman"/>
                <w:b/>
                <w:bCs/>
                <w:sz w:val="24"/>
                <w:szCs w:val="24"/>
              </w:rPr>
              <w:t>,1</w:t>
            </w:r>
            <w:r w:rsidR="00485BE7">
              <w:rPr>
                <w:rFonts w:ascii="Times New Roman" w:hAnsi="Times New Roman"/>
                <w:b/>
                <w:bCs/>
                <w:sz w:val="24"/>
                <w:szCs w:val="24"/>
              </w:rPr>
              <w:t>7</w:t>
            </w:r>
            <w:r w:rsidR="000701DC">
              <w:rPr>
                <w:rFonts w:ascii="Times New Roman" w:hAnsi="Times New Roman"/>
                <w:b/>
                <w:bCs/>
                <w:sz w:val="24"/>
                <w:szCs w:val="24"/>
              </w:rPr>
              <w:t>0</w:t>
            </w:r>
            <w:r w:rsidRPr="00B910BA">
              <w:rPr>
                <w:rFonts w:ascii="Times New Roman" w:hAnsi="Times New Roman"/>
                <w:b/>
                <w:bCs/>
                <w:sz w:val="24"/>
                <w:szCs w:val="24"/>
              </w:rPr>
              <w:t xml:space="preserve"> </w:t>
            </w:r>
          </w:p>
        </w:tc>
      </w:tr>
    </w:tbl>
    <w:p w14:paraId="0EC37FEB" w14:textId="77777777" w:rsidR="007F5F79" w:rsidRPr="00FE261A" w:rsidRDefault="007F5F79" w:rsidP="006632F5">
      <w:pPr>
        <w:autoSpaceDE w:val="0"/>
        <w:autoSpaceDN w:val="0"/>
        <w:adjustRightInd w:val="0"/>
        <w:spacing w:after="0"/>
        <w:rPr>
          <w:rFonts w:ascii="Times New Roman" w:hAnsi="Times New Roman" w:cs="Times New Roman"/>
          <w:sz w:val="24"/>
          <w:szCs w:val="24"/>
        </w:rPr>
      </w:pPr>
    </w:p>
    <w:sectPr w:rsidR="007F5F79" w:rsidRPr="00FE261A" w:rsidSect="00F96905">
      <w:headerReference w:type="default" r:id="rId18"/>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8609E" w14:textId="77777777" w:rsidR="00C5431C" w:rsidRDefault="00C5431C" w:rsidP="00F63822">
      <w:pPr>
        <w:spacing w:after="0" w:line="240" w:lineRule="auto"/>
      </w:pPr>
      <w:r>
        <w:separator/>
      </w:r>
    </w:p>
  </w:endnote>
  <w:endnote w:type="continuationSeparator" w:id="0">
    <w:p w14:paraId="41E1AE7C" w14:textId="77777777" w:rsidR="00C5431C" w:rsidRDefault="00C5431C" w:rsidP="00F63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ymbolMT">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359587"/>
      <w:docPartObj>
        <w:docPartGallery w:val="Page Numbers (Bottom of Page)"/>
        <w:docPartUnique/>
      </w:docPartObj>
    </w:sdtPr>
    <w:sdtEndPr>
      <w:rPr>
        <w:noProof/>
      </w:rPr>
    </w:sdtEndPr>
    <w:sdtContent>
      <w:p w14:paraId="3EE88F18" w14:textId="77777777" w:rsidR="00F95596" w:rsidRDefault="003F29A3">
        <w:pPr>
          <w:pStyle w:val="Footer"/>
          <w:jc w:val="right"/>
        </w:pPr>
        <w:r>
          <w:fldChar w:fldCharType="begin"/>
        </w:r>
        <w:r>
          <w:instrText xml:space="preserve"> PAGE   \* MERGEFORMAT </w:instrText>
        </w:r>
        <w:r>
          <w:fldChar w:fldCharType="separate"/>
        </w:r>
        <w:r w:rsidR="00190942">
          <w:rPr>
            <w:noProof/>
          </w:rPr>
          <w:t>1</w:t>
        </w:r>
        <w:r>
          <w:rPr>
            <w:noProof/>
          </w:rPr>
          <w:fldChar w:fldCharType="end"/>
        </w:r>
      </w:p>
    </w:sdtContent>
  </w:sdt>
  <w:p w14:paraId="7AC6701F" w14:textId="77777777" w:rsidR="00F95596" w:rsidRDefault="00F95596">
    <w:pPr>
      <w:pStyle w:val="Footer"/>
    </w:pPr>
    <w:r>
      <w:t>Rev:  4/24/14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8EB257" w14:textId="77777777" w:rsidR="00C5431C" w:rsidRDefault="00C5431C" w:rsidP="00F63822">
      <w:pPr>
        <w:spacing w:after="0" w:line="240" w:lineRule="auto"/>
      </w:pPr>
      <w:r>
        <w:separator/>
      </w:r>
    </w:p>
  </w:footnote>
  <w:footnote w:type="continuationSeparator" w:id="0">
    <w:p w14:paraId="0CFED35C" w14:textId="77777777" w:rsidR="00C5431C" w:rsidRDefault="00C5431C" w:rsidP="00F63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24C3E" w14:textId="77777777" w:rsidR="00F95596" w:rsidRPr="00064FDB" w:rsidRDefault="00F95596" w:rsidP="00064FD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95DF5"/>
    <w:multiLevelType w:val="hybridMultilevel"/>
    <w:tmpl w:val="AD7A9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446047"/>
    <w:multiLevelType w:val="hybridMultilevel"/>
    <w:tmpl w:val="B01E0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983131"/>
    <w:multiLevelType w:val="hybridMultilevel"/>
    <w:tmpl w:val="D10E7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DA4456"/>
    <w:multiLevelType w:val="hybridMultilevel"/>
    <w:tmpl w:val="BD1E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208"/>
    <w:rsid w:val="00023570"/>
    <w:rsid w:val="000260AB"/>
    <w:rsid w:val="000301BC"/>
    <w:rsid w:val="00037CE6"/>
    <w:rsid w:val="00064FDB"/>
    <w:rsid w:val="000701DC"/>
    <w:rsid w:val="000A22A7"/>
    <w:rsid w:val="000D2A7E"/>
    <w:rsid w:val="00121EEF"/>
    <w:rsid w:val="001439C3"/>
    <w:rsid w:val="00157480"/>
    <w:rsid w:val="00162634"/>
    <w:rsid w:val="001749D9"/>
    <w:rsid w:val="00174BE2"/>
    <w:rsid w:val="00187567"/>
    <w:rsid w:val="00190942"/>
    <w:rsid w:val="001D6D00"/>
    <w:rsid w:val="001E2332"/>
    <w:rsid w:val="002065C4"/>
    <w:rsid w:val="00210B66"/>
    <w:rsid w:val="00217D16"/>
    <w:rsid w:val="002237BF"/>
    <w:rsid w:val="0024678F"/>
    <w:rsid w:val="002477C3"/>
    <w:rsid w:val="00260ED0"/>
    <w:rsid w:val="00263227"/>
    <w:rsid w:val="002B4A7F"/>
    <w:rsid w:val="002C169E"/>
    <w:rsid w:val="002D7D45"/>
    <w:rsid w:val="002E659F"/>
    <w:rsid w:val="002F6555"/>
    <w:rsid w:val="00316DF9"/>
    <w:rsid w:val="003C3D5C"/>
    <w:rsid w:val="003D287D"/>
    <w:rsid w:val="003E2C0F"/>
    <w:rsid w:val="003F29A3"/>
    <w:rsid w:val="00421B74"/>
    <w:rsid w:val="0043468E"/>
    <w:rsid w:val="00435A26"/>
    <w:rsid w:val="00455A83"/>
    <w:rsid w:val="00481BAA"/>
    <w:rsid w:val="00485BE7"/>
    <w:rsid w:val="00494AC3"/>
    <w:rsid w:val="004A7E34"/>
    <w:rsid w:val="004D1A20"/>
    <w:rsid w:val="004D5A8F"/>
    <w:rsid w:val="004E3439"/>
    <w:rsid w:val="004F5A2B"/>
    <w:rsid w:val="004F6D50"/>
    <w:rsid w:val="00502909"/>
    <w:rsid w:val="00504EDF"/>
    <w:rsid w:val="005352D0"/>
    <w:rsid w:val="00535B03"/>
    <w:rsid w:val="00536F11"/>
    <w:rsid w:val="005667AC"/>
    <w:rsid w:val="005B260C"/>
    <w:rsid w:val="005C0367"/>
    <w:rsid w:val="005C4689"/>
    <w:rsid w:val="005E72B1"/>
    <w:rsid w:val="005F3B76"/>
    <w:rsid w:val="00641903"/>
    <w:rsid w:val="0064482F"/>
    <w:rsid w:val="00646A30"/>
    <w:rsid w:val="006474A5"/>
    <w:rsid w:val="0065108C"/>
    <w:rsid w:val="006632F5"/>
    <w:rsid w:val="00677FB8"/>
    <w:rsid w:val="006812ED"/>
    <w:rsid w:val="006B3208"/>
    <w:rsid w:val="00705086"/>
    <w:rsid w:val="0075622F"/>
    <w:rsid w:val="00757785"/>
    <w:rsid w:val="00760CE3"/>
    <w:rsid w:val="0078132F"/>
    <w:rsid w:val="0078493B"/>
    <w:rsid w:val="00787E2E"/>
    <w:rsid w:val="007B170F"/>
    <w:rsid w:val="007F5120"/>
    <w:rsid w:val="007F5F79"/>
    <w:rsid w:val="007F6804"/>
    <w:rsid w:val="008175E7"/>
    <w:rsid w:val="008235AC"/>
    <w:rsid w:val="0084243C"/>
    <w:rsid w:val="0085528B"/>
    <w:rsid w:val="00866B43"/>
    <w:rsid w:val="0089166A"/>
    <w:rsid w:val="008A538D"/>
    <w:rsid w:val="008C0A8E"/>
    <w:rsid w:val="008D7202"/>
    <w:rsid w:val="008F232A"/>
    <w:rsid w:val="008F354D"/>
    <w:rsid w:val="00916BEB"/>
    <w:rsid w:val="009274F0"/>
    <w:rsid w:val="00931A32"/>
    <w:rsid w:val="0093254F"/>
    <w:rsid w:val="00944936"/>
    <w:rsid w:val="009604CD"/>
    <w:rsid w:val="00961FDF"/>
    <w:rsid w:val="00990361"/>
    <w:rsid w:val="00993C47"/>
    <w:rsid w:val="009A258F"/>
    <w:rsid w:val="009A52EC"/>
    <w:rsid w:val="009A5817"/>
    <w:rsid w:val="009C4BC7"/>
    <w:rsid w:val="009D293B"/>
    <w:rsid w:val="009D36D8"/>
    <w:rsid w:val="009F4195"/>
    <w:rsid w:val="00A035B6"/>
    <w:rsid w:val="00A124C5"/>
    <w:rsid w:val="00A32A3F"/>
    <w:rsid w:val="00A615B5"/>
    <w:rsid w:val="00A7335D"/>
    <w:rsid w:val="00A85BCB"/>
    <w:rsid w:val="00AA2FE1"/>
    <w:rsid w:val="00AB63AD"/>
    <w:rsid w:val="00AD29B6"/>
    <w:rsid w:val="00AE33E0"/>
    <w:rsid w:val="00B0238A"/>
    <w:rsid w:val="00B16F45"/>
    <w:rsid w:val="00B22C88"/>
    <w:rsid w:val="00B24CD2"/>
    <w:rsid w:val="00B82BDE"/>
    <w:rsid w:val="00B910BA"/>
    <w:rsid w:val="00BA68AC"/>
    <w:rsid w:val="00C17485"/>
    <w:rsid w:val="00C40F04"/>
    <w:rsid w:val="00C42807"/>
    <w:rsid w:val="00C5431C"/>
    <w:rsid w:val="00C55FFB"/>
    <w:rsid w:val="00C5644A"/>
    <w:rsid w:val="00C6738D"/>
    <w:rsid w:val="00C7709D"/>
    <w:rsid w:val="00C82520"/>
    <w:rsid w:val="00C910A0"/>
    <w:rsid w:val="00CA61C8"/>
    <w:rsid w:val="00CB18C8"/>
    <w:rsid w:val="00CD4B0C"/>
    <w:rsid w:val="00CE64DB"/>
    <w:rsid w:val="00D21A9A"/>
    <w:rsid w:val="00D2322E"/>
    <w:rsid w:val="00D41F8F"/>
    <w:rsid w:val="00D45AB7"/>
    <w:rsid w:val="00D54290"/>
    <w:rsid w:val="00D60D32"/>
    <w:rsid w:val="00D713FA"/>
    <w:rsid w:val="00D83D9B"/>
    <w:rsid w:val="00D8787D"/>
    <w:rsid w:val="00DA7883"/>
    <w:rsid w:val="00DC35CC"/>
    <w:rsid w:val="00E009DB"/>
    <w:rsid w:val="00E21BDE"/>
    <w:rsid w:val="00E225F1"/>
    <w:rsid w:val="00E25F7D"/>
    <w:rsid w:val="00E34D4B"/>
    <w:rsid w:val="00E52A89"/>
    <w:rsid w:val="00F20993"/>
    <w:rsid w:val="00F63822"/>
    <w:rsid w:val="00F90490"/>
    <w:rsid w:val="00F914FA"/>
    <w:rsid w:val="00F95596"/>
    <w:rsid w:val="00F96905"/>
    <w:rsid w:val="00FC6336"/>
    <w:rsid w:val="00FD2E52"/>
    <w:rsid w:val="00FE261A"/>
    <w:rsid w:val="00FF1E55"/>
    <w:rsid w:val="00FF3036"/>
    <w:rsid w:val="00FF3E2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66C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CA61C8"/>
    <w:pPr>
      <w:tabs>
        <w:tab w:val="center" w:pos="4680"/>
      </w:tabs>
      <w:suppressAutoHyphens/>
      <w:spacing w:after="0" w:line="240" w:lineRule="auto"/>
      <w:jc w:val="center"/>
    </w:pPr>
    <w:rPr>
      <w:rFonts w:ascii="Arial" w:eastAsia="Times New Roman" w:hAnsi="Arial" w:cs="Times New Roman"/>
      <w:b/>
      <w:sz w:val="16"/>
      <w:szCs w:val="20"/>
    </w:rPr>
  </w:style>
  <w:style w:type="character" w:customStyle="1" w:styleId="BodyText3Char">
    <w:name w:val="Body Text 3 Char"/>
    <w:basedOn w:val="DefaultParagraphFont"/>
    <w:link w:val="BodyText3"/>
    <w:rsid w:val="00CA61C8"/>
    <w:rPr>
      <w:rFonts w:ascii="Arial" w:eastAsia="Times New Roman" w:hAnsi="Arial" w:cs="Times New Roman"/>
      <w:b/>
      <w:sz w:val="16"/>
      <w:szCs w:val="20"/>
    </w:rPr>
  </w:style>
  <w:style w:type="table" w:styleId="TableGrid">
    <w:name w:val="Table Grid"/>
    <w:basedOn w:val="TableNormal"/>
    <w:uiPriority w:val="59"/>
    <w:rsid w:val="00037C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210B66"/>
    <w:rPr>
      <w:color w:val="808080"/>
    </w:rPr>
  </w:style>
  <w:style w:type="paragraph" w:styleId="BalloonText">
    <w:name w:val="Balloon Text"/>
    <w:basedOn w:val="Normal"/>
    <w:link w:val="BalloonTextChar"/>
    <w:uiPriority w:val="99"/>
    <w:semiHidden/>
    <w:unhideWhenUsed/>
    <w:rsid w:val="00210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B66"/>
    <w:rPr>
      <w:rFonts w:ascii="Tahoma" w:hAnsi="Tahoma" w:cs="Tahoma"/>
      <w:sz w:val="16"/>
      <w:szCs w:val="16"/>
    </w:rPr>
  </w:style>
  <w:style w:type="paragraph" w:customStyle="1" w:styleId="BlockedNames">
    <w:name w:val="Blocked Names"/>
    <w:basedOn w:val="Normal"/>
    <w:link w:val="BlockedNamesChar"/>
    <w:rsid w:val="00C40F04"/>
  </w:style>
  <w:style w:type="paragraph" w:customStyle="1" w:styleId="Style1">
    <w:name w:val="Style1"/>
    <w:basedOn w:val="E-mailSignature"/>
    <w:link w:val="Style1Char"/>
    <w:qFormat/>
    <w:rsid w:val="00C40F04"/>
  </w:style>
  <w:style w:type="character" w:customStyle="1" w:styleId="BlockedNamesChar">
    <w:name w:val="Blocked Names Char"/>
    <w:basedOn w:val="DefaultParagraphFont"/>
    <w:link w:val="BlockedNames"/>
    <w:rsid w:val="00C40F04"/>
  </w:style>
  <w:style w:type="paragraph" w:styleId="Header">
    <w:name w:val="header"/>
    <w:basedOn w:val="Normal"/>
    <w:link w:val="HeaderChar"/>
    <w:uiPriority w:val="99"/>
    <w:unhideWhenUsed/>
    <w:rsid w:val="00F63822"/>
    <w:pPr>
      <w:tabs>
        <w:tab w:val="center" w:pos="4680"/>
        <w:tab w:val="right" w:pos="9360"/>
      </w:tabs>
      <w:spacing w:after="0" w:line="240" w:lineRule="auto"/>
    </w:pPr>
  </w:style>
  <w:style w:type="paragraph" w:styleId="E-mailSignature">
    <w:name w:val="E-mail Signature"/>
    <w:basedOn w:val="Normal"/>
    <w:link w:val="E-mailSignatureChar"/>
    <w:uiPriority w:val="99"/>
    <w:semiHidden/>
    <w:unhideWhenUsed/>
    <w:rsid w:val="00C40F04"/>
    <w:pPr>
      <w:spacing w:after="0" w:line="240" w:lineRule="auto"/>
    </w:pPr>
  </w:style>
  <w:style w:type="character" w:customStyle="1" w:styleId="E-mailSignatureChar">
    <w:name w:val="E-mail Signature Char"/>
    <w:basedOn w:val="DefaultParagraphFont"/>
    <w:link w:val="E-mailSignature"/>
    <w:uiPriority w:val="99"/>
    <w:semiHidden/>
    <w:rsid w:val="00C40F04"/>
  </w:style>
  <w:style w:type="character" w:customStyle="1" w:styleId="Style1Char">
    <w:name w:val="Style1 Char"/>
    <w:basedOn w:val="E-mailSignatureChar"/>
    <w:link w:val="Style1"/>
    <w:rsid w:val="00C40F04"/>
  </w:style>
  <w:style w:type="character" w:customStyle="1" w:styleId="HeaderChar">
    <w:name w:val="Header Char"/>
    <w:basedOn w:val="DefaultParagraphFont"/>
    <w:link w:val="Header"/>
    <w:uiPriority w:val="99"/>
    <w:rsid w:val="00F63822"/>
  </w:style>
  <w:style w:type="paragraph" w:styleId="Footer">
    <w:name w:val="footer"/>
    <w:basedOn w:val="Normal"/>
    <w:link w:val="FooterChar"/>
    <w:uiPriority w:val="99"/>
    <w:unhideWhenUsed/>
    <w:rsid w:val="00F63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822"/>
  </w:style>
  <w:style w:type="character" w:styleId="CommentReference">
    <w:name w:val="annotation reference"/>
    <w:basedOn w:val="DefaultParagraphFont"/>
    <w:uiPriority w:val="99"/>
    <w:semiHidden/>
    <w:unhideWhenUsed/>
    <w:rsid w:val="009A5817"/>
    <w:rPr>
      <w:sz w:val="16"/>
      <w:szCs w:val="16"/>
    </w:rPr>
  </w:style>
  <w:style w:type="paragraph" w:styleId="CommentText">
    <w:name w:val="annotation text"/>
    <w:basedOn w:val="Normal"/>
    <w:link w:val="CommentTextChar"/>
    <w:uiPriority w:val="99"/>
    <w:semiHidden/>
    <w:unhideWhenUsed/>
    <w:rsid w:val="009A5817"/>
    <w:pPr>
      <w:spacing w:line="240" w:lineRule="auto"/>
    </w:pPr>
    <w:rPr>
      <w:sz w:val="20"/>
      <w:szCs w:val="20"/>
    </w:rPr>
  </w:style>
  <w:style w:type="character" w:customStyle="1" w:styleId="CommentTextChar">
    <w:name w:val="Comment Text Char"/>
    <w:basedOn w:val="DefaultParagraphFont"/>
    <w:link w:val="CommentText"/>
    <w:uiPriority w:val="99"/>
    <w:semiHidden/>
    <w:rsid w:val="009A5817"/>
    <w:rPr>
      <w:sz w:val="20"/>
      <w:szCs w:val="20"/>
    </w:rPr>
  </w:style>
  <w:style w:type="paragraph" w:styleId="CommentSubject">
    <w:name w:val="annotation subject"/>
    <w:basedOn w:val="CommentText"/>
    <w:next w:val="CommentText"/>
    <w:link w:val="CommentSubjectChar"/>
    <w:uiPriority w:val="99"/>
    <w:semiHidden/>
    <w:unhideWhenUsed/>
    <w:rsid w:val="009A5817"/>
    <w:rPr>
      <w:b/>
      <w:bCs/>
    </w:rPr>
  </w:style>
  <w:style w:type="character" w:customStyle="1" w:styleId="CommentSubjectChar">
    <w:name w:val="Comment Subject Char"/>
    <w:basedOn w:val="CommentTextChar"/>
    <w:link w:val="CommentSubject"/>
    <w:uiPriority w:val="99"/>
    <w:semiHidden/>
    <w:rsid w:val="009A5817"/>
    <w:rPr>
      <w:b/>
      <w:bCs/>
      <w:sz w:val="20"/>
      <w:szCs w:val="20"/>
    </w:rPr>
  </w:style>
  <w:style w:type="paragraph" w:styleId="PlainText">
    <w:name w:val="Plain Text"/>
    <w:basedOn w:val="Normal"/>
    <w:link w:val="PlainTextChar"/>
    <w:uiPriority w:val="99"/>
    <w:unhideWhenUsed/>
    <w:rsid w:val="007F5F79"/>
    <w:pPr>
      <w:spacing w:after="0" w:line="240" w:lineRule="auto"/>
    </w:pPr>
    <w:rPr>
      <w:rFonts w:ascii="Georgia" w:hAnsi="Georgia"/>
      <w:sz w:val="24"/>
      <w:szCs w:val="21"/>
    </w:rPr>
  </w:style>
  <w:style w:type="character" w:customStyle="1" w:styleId="PlainTextChar">
    <w:name w:val="Plain Text Char"/>
    <w:basedOn w:val="DefaultParagraphFont"/>
    <w:link w:val="PlainText"/>
    <w:uiPriority w:val="99"/>
    <w:rsid w:val="007F5F79"/>
    <w:rPr>
      <w:rFonts w:ascii="Georgia" w:eastAsiaTheme="minorEastAsia" w:hAnsi="Georgia"/>
      <w:sz w:val="24"/>
      <w:szCs w:val="21"/>
    </w:rPr>
  </w:style>
  <w:style w:type="paragraph" w:styleId="NormalWeb">
    <w:name w:val="Normal (Web)"/>
    <w:basedOn w:val="Normal"/>
    <w:rsid w:val="007F5F7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F5F79"/>
    <w:rPr>
      <w:color w:val="0000FF" w:themeColor="hyperlink"/>
      <w:u w:val="single"/>
    </w:rPr>
  </w:style>
  <w:style w:type="paragraph" w:styleId="ListParagraph">
    <w:name w:val="List Paragraph"/>
    <w:basedOn w:val="Normal"/>
    <w:uiPriority w:val="34"/>
    <w:qFormat/>
    <w:rsid w:val="007F5F79"/>
    <w:pPr>
      <w:spacing w:after="0" w:line="240" w:lineRule="auto"/>
      <w:ind w:left="720"/>
      <w:contextualSpacing/>
    </w:pPr>
  </w:style>
  <w:style w:type="paragraph" w:customStyle="1" w:styleId="ptext">
    <w:name w:val="ptext"/>
    <w:basedOn w:val="Normal"/>
    <w:rsid w:val="00B910BA"/>
    <w:pPr>
      <w:spacing w:before="100" w:beforeAutospacing="1" w:after="100" w:afterAutospacing="1" w:line="240" w:lineRule="auto"/>
    </w:pPr>
    <w:rPr>
      <w:rFonts w:ascii="Arial" w:eastAsia="Times New Roman"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CA61C8"/>
    <w:pPr>
      <w:tabs>
        <w:tab w:val="center" w:pos="4680"/>
      </w:tabs>
      <w:suppressAutoHyphens/>
      <w:spacing w:after="0" w:line="240" w:lineRule="auto"/>
      <w:jc w:val="center"/>
    </w:pPr>
    <w:rPr>
      <w:rFonts w:ascii="Arial" w:eastAsia="Times New Roman" w:hAnsi="Arial" w:cs="Times New Roman"/>
      <w:b/>
      <w:sz w:val="16"/>
      <w:szCs w:val="20"/>
    </w:rPr>
  </w:style>
  <w:style w:type="character" w:customStyle="1" w:styleId="BodyText3Char">
    <w:name w:val="Body Text 3 Char"/>
    <w:basedOn w:val="DefaultParagraphFont"/>
    <w:link w:val="BodyText3"/>
    <w:rsid w:val="00CA61C8"/>
    <w:rPr>
      <w:rFonts w:ascii="Arial" w:eastAsia="Times New Roman" w:hAnsi="Arial" w:cs="Times New Roman"/>
      <w:b/>
      <w:sz w:val="16"/>
      <w:szCs w:val="20"/>
    </w:rPr>
  </w:style>
  <w:style w:type="table" w:styleId="TableGrid">
    <w:name w:val="Table Grid"/>
    <w:basedOn w:val="TableNormal"/>
    <w:uiPriority w:val="59"/>
    <w:rsid w:val="00037C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210B66"/>
    <w:rPr>
      <w:color w:val="808080"/>
    </w:rPr>
  </w:style>
  <w:style w:type="paragraph" w:styleId="BalloonText">
    <w:name w:val="Balloon Text"/>
    <w:basedOn w:val="Normal"/>
    <w:link w:val="BalloonTextChar"/>
    <w:uiPriority w:val="99"/>
    <w:semiHidden/>
    <w:unhideWhenUsed/>
    <w:rsid w:val="00210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B66"/>
    <w:rPr>
      <w:rFonts w:ascii="Tahoma" w:hAnsi="Tahoma" w:cs="Tahoma"/>
      <w:sz w:val="16"/>
      <w:szCs w:val="16"/>
    </w:rPr>
  </w:style>
  <w:style w:type="paragraph" w:customStyle="1" w:styleId="BlockedNames">
    <w:name w:val="Blocked Names"/>
    <w:basedOn w:val="Normal"/>
    <w:link w:val="BlockedNamesChar"/>
    <w:rsid w:val="00C40F04"/>
  </w:style>
  <w:style w:type="paragraph" w:customStyle="1" w:styleId="Style1">
    <w:name w:val="Style1"/>
    <w:basedOn w:val="E-mailSignature"/>
    <w:link w:val="Style1Char"/>
    <w:qFormat/>
    <w:rsid w:val="00C40F04"/>
  </w:style>
  <w:style w:type="character" w:customStyle="1" w:styleId="BlockedNamesChar">
    <w:name w:val="Blocked Names Char"/>
    <w:basedOn w:val="DefaultParagraphFont"/>
    <w:link w:val="BlockedNames"/>
    <w:rsid w:val="00C40F04"/>
  </w:style>
  <w:style w:type="paragraph" w:styleId="Header">
    <w:name w:val="header"/>
    <w:basedOn w:val="Normal"/>
    <w:link w:val="HeaderChar"/>
    <w:uiPriority w:val="99"/>
    <w:unhideWhenUsed/>
    <w:rsid w:val="00F63822"/>
    <w:pPr>
      <w:tabs>
        <w:tab w:val="center" w:pos="4680"/>
        <w:tab w:val="right" w:pos="9360"/>
      </w:tabs>
      <w:spacing w:after="0" w:line="240" w:lineRule="auto"/>
    </w:pPr>
  </w:style>
  <w:style w:type="paragraph" w:styleId="E-mailSignature">
    <w:name w:val="E-mail Signature"/>
    <w:basedOn w:val="Normal"/>
    <w:link w:val="E-mailSignatureChar"/>
    <w:uiPriority w:val="99"/>
    <w:semiHidden/>
    <w:unhideWhenUsed/>
    <w:rsid w:val="00C40F04"/>
    <w:pPr>
      <w:spacing w:after="0" w:line="240" w:lineRule="auto"/>
    </w:pPr>
  </w:style>
  <w:style w:type="character" w:customStyle="1" w:styleId="E-mailSignatureChar">
    <w:name w:val="E-mail Signature Char"/>
    <w:basedOn w:val="DefaultParagraphFont"/>
    <w:link w:val="E-mailSignature"/>
    <w:uiPriority w:val="99"/>
    <w:semiHidden/>
    <w:rsid w:val="00C40F04"/>
  </w:style>
  <w:style w:type="character" w:customStyle="1" w:styleId="Style1Char">
    <w:name w:val="Style1 Char"/>
    <w:basedOn w:val="E-mailSignatureChar"/>
    <w:link w:val="Style1"/>
    <w:rsid w:val="00C40F04"/>
  </w:style>
  <w:style w:type="character" w:customStyle="1" w:styleId="HeaderChar">
    <w:name w:val="Header Char"/>
    <w:basedOn w:val="DefaultParagraphFont"/>
    <w:link w:val="Header"/>
    <w:uiPriority w:val="99"/>
    <w:rsid w:val="00F63822"/>
  </w:style>
  <w:style w:type="paragraph" w:styleId="Footer">
    <w:name w:val="footer"/>
    <w:basedOn w:val="Normal"/>
    <w:link w:val="FooterChar"/>
    <w:uiPriority w:val="99"/>
    <w:unhideWhenUsed/>
    <w:rsid w:val="00F63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822"/>
  </w:style>
  <w:style w:type="character" w:styleId="CommentReference">
    <w:name w:val="annotation reference"/>
    <w:basedOn w:val="DefaultParagraphFont"/>
    <w:uiPriority w:val="99"/>
    <w:semiHidden/>
    <w:unhideWhenUsed/>
    <w:rsid w:val="009A5817"/>
    <w:rPr>
      <w:sz w:val="16"/>
      <w:szCs w:val="16"/>
    </w:rPr>
  </w:style>
  <w:style w:type="paragraph" w:styleId="CommentText">
    <w:name w:val="annotation text"/>
    <w:basedOn w:val="Normal"/>
    <w:link w:val="CommentTextChar"/>
    <w:uiPriority w:val="99"/>
    <w:semiHidden/>
    <w:unhideWhenUsed/>
    <w:rsid w:val="009A5817"/>
    <w:pPr>
      <w:spacing w:line="240" w:lineRule="auto"/>
    </w:pPr>
    <w:rPr>
      <w:sz w:val="20"/>
      <w:szCs w:val="20"/>
    </w:rPr>
  </w:style>
  <w:style w:type="character" w:customStyle="1" w:styleId="CommentTextChar">
    <w:name w:val="Comment Text Char"/>
    <w:basedOn w:val="DefaultParagraphFont"/>
    <w:link w:val="CommentText"/>
    <w:uiPriority w:val="99"/>
    <w:semiHidden/>
    <w:rsid w:val="009A5817"/>
    <w:rPr>
      <w:sz w:val="20"/>
      <w:szCs w:val="20"/>
    </w:rPr>
  </w:style>
  <w:style w:type="paragraph" w:styleId="CommentSubject">
    <w:name w:val="annotation subject"/>
    <w:basedOn w:val="CommentText"/>
    <w:next w:val="CommentText"/>
    <w:link w:val="CommentSubjectChar"/>
    <w:uiPriority w:val="99"/>
    <w:semiHidden/>
    <w:unhideWhenUsed/>
    <w:rsid w:val="009A5817"/>
    <w:rPr>
      <w:b/>
      <w:bCs/>
    </w:rPr>
  </w:style>
  <w:style w:type="character" w:customStyle="1" w:styleId="CommentSubjectChar">
    <w:name w:val="Comment Subject Char"/>
    <w:basedOn w:val="CommentTextChar"/>
    <w:link w:val="CommentSubject"/>
    <w:uiPriority w:val="99"/>
    <w:semiHidden/>
    <w:rsid w:val="009A5817"/>
    <w:rPr>
      <w:b/>
      <w:bCs/>
      <w:sz w:val="20"/>
      <w:szCs w:val="20"/>
    </w:rPr>
  </w:style>
  <w:style w:type="paragraph" w:styleId="PlainText">
    <w:name w:val="Plain Text"/>
    <w:basedOn w:val="Normal"/>
    <w:link w:val="PlainTextChar"/>
    <w:uiPriority w:val="99"/>
    <w:unhideWhenUsed/>
    <w:rsid w:val="007F5F79"/>
    <w:pPr>
      <w:spacing w:after="0" w:line="240" w:lineRule="auto"/>
    </w:pPr>
    <w:rPr>
      <w:rFonts w:ascii="Georgia" w:hAnsi="Georgia"/>
      <w:sz w:val="24"/>
      <w:szCs w:val="21"/>
    </w:rPr>
  </w:style>
  <w:style w:type="character" w:customStyle="1" w:styleId="PlainTextChar">
    <w:name w:val="Plain Text Char"/>
    <w:basedOn w:val="DefaultParagraphFont"/>
    <w:link w:val="PlainText"/>
    <w:uiPriority w:val="99"/>
    <w:rsid w:val="007F5F79"/>
    <w:rPr>
      <w:rFonts w:ascii="Georgia" w:eastAsiaTheme="minorEastAsia" w:hAnsi="Georgia"/>
      <w:sz w:val="24"/>
      <w:szCs w:val="21"/>
    </w:rPr>
  </w:style>
  <w:style w:type="paragraph" w:styleId="NormalWeb">
    <w:name w:val="Normal (Web)"/>
    <w:basedOn w:val="Normal"/>
    <w:rsid w:val="007F5F7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F5F79"/>
    <w:rPr>
      <w:color w:val="0000FF" w:themeColor="hyperlink"/>
      <w:u w:val="single"/>
    </w:rPr>
  </w:style>
  <w:style w:type="paragraph" w:styleId="ListParagraph">
    <w:name w:val="List Paragraph"/>
    <w:basedOn w:val="Normal"/>
    <w:uiPriority w:val="34"/>
    <w:qFormat/>
    <w:rsid w:val="007F5F79"/>
    <w:pPr>
      <w:spacing w:after="0" w:line="240" w:lineRule="auto"/>
      <w:ind w:left="720"/>
      <w:contextualSpacing/>
    </w:pPr>
  </w:style>
  <w:style w:type="paragraph" w:customStyle="1" w:styleId="ptext">
    <w:name w:val="ptext"/>
    <w:basedOn w:val="Normal"/>
    <w:rsid w:val="00B910BA"/>
    <w:pPr>
      <w:spacing w:before="100" w:beforeAutospacing="1" w:after="100" w:afterAutospacing="1" w:line="240" w:lineRule="auto"/>
    </w:pPr>
    <w:rPr>
      <w:rFonts w:ascii="Arial" w:eastAsia="Times New Roman"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099827">
      <w:bodyDiv w:val="1"/>
      <w:marLeft w:val="0"/>
      <w:marRight w:val="0"/>
      <w:marTop w:val="0"/>
      <w:marBottom w:val="0"/>
      <w:divBdr>
        <w:top w:val="none" w:sz="0" w:space="0" w:color="auto"/>
        <w:left w:val="none" w:sz="0" w:space="0" w:color="auto"/>
        <w:bottom w:val="none" w:sz="0" w:space="0" w:color="auto"/>
        <w:right w:val="none" w:sz="0" w:space="0" w:color="auto"/>
      </w:divBdr>
    </w:div>
    <w:div w:id="103797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mailto:Kelly_adams@nps.gov" TargetMode="External"/><Relationship Id="rId17" Type="http://schemas.openxmlformats.org/officeDocument/2006/relationships/hyperlink" Target="mailto:linda_webb@contractor.nps.gov"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odd_chaudhry@nps.gov"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gi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9E2DCA8931D434D962B7957CF0F212D"/>
        <w:category>
          <w:name w:val="General"/>
          <w:gallery w:val="placeholder"/>
        </w:category>
        <w:types>
          <w:type w:val="bbPlcHdr"/>
        </w:types>
        <w:behaviors>
          <w:behavior w:val="content"/>
        </w:behaviors>
        <w:guid w:val="{089A0687-6162-44A8-A736-76AB63C6259C}"/>
      </w:docPartPr>
      <w:docPartBody>
        <w:p w:rsidR="00961B9C" w:rsidRDefault="00C33447" w:rsidP="00C33447">
          <w:pPr>
            <w:pStyle w:val="99E2DCA8931D434D962B7957CF0F212D"/>
          </w:pPr>
          <w:r>
            <w:rPr>
              <w:rStyle w:val="PlaceholderText"/>
              <w:color w:val="808080" w:themeColor="background1" w:themeShade="80"/>
            </w:rPr>
            <w:t>Click here to enter the project abstract.</w:t>
          </w:r>
        </w:p>
      </w:docPartBody>
    </w:docPart>
    <w:docPart>
      <w:docPartPr>
        <w:name w:val="4090A72A02984C5B9A3CDEE1CBD367A0"/>
        <w:category>
          <w:name w:val="General"/>
          <w:gallery w:val="placeholder"/>
        </w:category>
        <w:types>
          <w:type w:val="bbPlcHdr"/>
        </w:types>
        <w:behaviors>
          <w:behavior w:val="content"/>
        </w:behaviors>
        <w:guid w:val="{C90978D0-0BA5-449A-BCC5-4BA775C03063}"/>
      </w:docPartPr>
      <w:docPartBody>
        <w:p w:rsidR="00961B9C" w:rsidRDefault="00C33447" w:rsidP="00C33447">
          <w:pPr>
            <w:pStyle w:val="4090A72A02984C5B9A3CDEE1CBD367A0"/>
          </w:pPr>
          <w:r>
            <w:rPr>
              <w:rStyle w:val="PlaceholderText"/>
            </w:rPr>
            <w:t>Click here to enter a bulleted or numbered list of products.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ymbolMT">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6848BD"/>
    <w:rsid w:val="00057071"/>
    <w:rsid w:val="000A6357"/>
    <w:rsid w:val="001F63B0"/>
    <w:rsid w:val="00231D15"/>
    <w:rsid w:val="00294EBE"/>
    <w:rsid w:val="002A23E4"/>
    <w:rsid w:val="0033752C"/>
    <w:rsid w:val="003378AF"/>
    <w:rsid w:val="00356416"/>
    <w:rsid w:val="003633C2"/>
    <w:rsid w:val="00385E66"/>
    <w:rsid w:val="003D4B71"/>
    <w:rsid w:val="003F50B3"/>
    <w:rsid w:val="004132C3"/>
    <w:rsid w:val="004546EF"/>
    <w:rsid w:val="00460CA4"/>
    <w:rsid w:val="004D1B7C"/>
    <w:rsid w:val="0052145A"/>
    <w:rsid w:val="005F56BF"/>
    <w:rsid w:val="00620368"/>
    <w:rsid w:val="006848BD"/>
    <w:rsid w:val="00795B65"/>
    <w:rsid w:val="007A3EBB"/>
    <w:rsid w:val="008A6000"/>
    <w:rsid w:val="008B6ACE"/>
    <w:rsid w:val="00953037"/>
    <w:rsid w:val="00961B9C"/>
    <w:rsid w:val="00986A6D"/>
    <w:rsid w:val="00986DB3"/>
    <w:rsid w:val="009E5C5C"/>
    <w:rsid w:val="00B0214A"/>
    <w:rsid w:val="00B360B8"/>
    <w:rsid w:val="00B56B81"/>
    <w:rsid w:val="00BB2AE4"/>
    <w:rsid w:val="00C33447"/>
    <w:rsid w:val="00C35641"/>
    <w:rsid w:val="00CE1523"/>
    <w:rsid w:val="00DC6089"/>
    <w:rsid w:val="00E40BF5"/>
    <w:rsid w:val="00E55E26"/>
    <w:rsid w:val="00EB1A6F"/>
    <w:rsid w:val="00EF2E47"/>
    <w:rsid w:val="00EF490D"/>
    <w:rsid w:val="00F479D8"/>
    <w:rsid w:val="00FC3F7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F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3447"/>
  </w:style>
  <w:style w:type="paragraph" w:customStyle="1" w:styleId="AADF05C87EF043C085880904B852E9DC">
    <w:name w:val="AADF05C87EF043C085880904B852E9DC"/>
    <w:rsid w:val="00FC3F75"/>
  </w:style>
  <w:style w:type="paragraph" w:customStyle="1" w:styleId="F36DFD8DAB524B3EAB8E77EF2C04CAA4">
    <w:name w:val="F36DFD8DAB524B3EAB8E77EF2C04CAA4"/>
    <w:rsid w:val="004546EF"/>
  </w:style>
  <w:style w:type="paragraph" w:customStyle="1" w:styleId="2EE413C172054BD6AE2E2F25B07E60E8">
    <w:name w:val="2EE413C172054BD6AE2E2F25B07E60E8"/>
    <w:rsid w:val="004546EF"/>
    <w:rPr>
      <w:rFonts w:eastAsiaTheme="minorHAnsi"/>
    </w:rPr>
  </w:style>
  <w:style w:type="paragraph" w:customStyle="1" w:styleId="2EE413C172054BD6AE2E2F25B07E60E81">
    <w:name w:val="2EE413C172054BD6AE2E2F25B07E60E81"/>
    <w:rsid w:val="004546EF"/>
    <w:rPr>
      <w:rFonts w:eastAsiaTheme="minorHAnsi"/>
    </w:rPr>
  </w:style>
  <w:style w:type="paragraph" w:customStyle="1" w:styleId="5324E6EC65F44FC3ACE6E8CB2388FAF2">
    <w:name w:val="5324E6EC65F44FC3ACE6E8CB2388FAF2"/>
    <w:rsid w:val="00460CA4"/>
  </w:style>
  <w:style w:type="paragraph" w:customStyle="1" w:styleId="C1D24DE2D405429B8F0E0CEF43B70CA7">
    <w:name w:val="C1D24DE2D405429B8F0E0CEF43B70CA7"/>
    <w:rsid w:val="004132C3"/>
  </w:style>
  <w:style w:type="paragraph" w:customStyle="1" w:styleId="A2B40110C3B046A39A3FCAFB348534C0">
    <w:name w:val="A2B40110C3B046A39A3FCAFB348534C0"/>
    <w:rsid w:val="004132C3"/>
  </w:style>
  <w:style w:type="paragraph" w:customStyle="1" w:styleId="45F59EEFCF9F4463A23CF216BA7EB5CD">
    <w:name w:val="45F59EEFCF9F4463A23CF216BA7EB5CD"/>
    <w:rsid w:val="004132C3"/>
  </w:style>
  <w:style w:type="paragraph" w:customStyle="1" w:styleId="99E2DCA8931D434D962B7957CF0F212D">
    <w:name w:val="99E2DCA8931D434D962B7957CF0F212D"/>
    <w:rsid w:val="00C33447"/>
  </w:style>
  <w:style w:type="paragraph" w:customStyle="1" w:styleId="51956C13A09F4442B561FC17893A2A5C">
    <w:name w:val="51956C13A09F4442B561FC17893A2A5C"/>
    <w:rsid w:val="00C33447"/>
  </w:style>
  <w:style w:type="paragraph" w:customStyle="1" w:styleId="4090A72A02984C5B9A3CDEE1CBD367A0">
    <w:name w:val="4090A72A02984C5B9A3CDEE1CBD367A0"/>
    <w:rsid w:val="00C3344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0F143-05D4-4433-A494-B8AC57312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3882</Words>
  <Characters>22134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25965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KLAdams</dc:creator>
  <cp:lastModifiedBy>KLAdams</cp:lastModifiedBy>
  <cp:revision>4</cp:revision>
  <cp:lastPrinted>2014-06-20T15:07:00Z</cp:lastPrinted>
  <dcterms:created xsi:type="dcterms:W3CDTF">2014-06-25T17:33:00Z</dcterms:created>
  <dcterms:modified xsi:type="dcterms:W3CDTF">2014-06-26T19:44:00Z</dcterms:modified>
</cp:coreProperties>
</file>