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AA013F" w:rsidRDefault="00A615B5" w:rsidP="00AE33E0">
      <w:pPr>
        <w:spacing w:after="0" w:line="240" w:lineRule="auto"/>
        <w:rPr>
          <w:rFonts w:ascii="Times New Roman" w:hAnsi="Times New Roman" w:cs="Times New Roman"/>
          <w:b/>
        </w:rPr>
      </w:pPr>
      <w:bookmarkStart w:id="0" w:name="_GoBack"/>
      <w:bookmarkEnd w:id="0"/>
      <w:r w:rsidRPr="00AA013F">
        <w:rPr>
          <w:rFonts w:ascii="Times New Roman" w:hAnsi="Times New Roman" w:cs="Times New Roman"/>
          <w:b/>
        </w:rPr>
        <w:t>PR Number:</w:t>
      </w:r>
      <w:r w:rsidR="00AA013F" w:rsidRPr="00AA013F">
        <w:rPr>
          <w:rFonts w:ascii="Times New Roman" w:hAnsi="Times New Roman" w:cs="Times New Roman"/>
          <w:b/>
        </w:rPr>
        <w:t xml:space="preserve">  </w:t>
      </w:r>
      <w:r w:rsidR="00AA013F" w:rsidRPr="006F3775">
        <w:rPr>
          <w:rFonts w:ascii="Times New Roman" w:hAnsi="Times New Roman" w:cs="Times New Roman"/>
        </w:rPr>
        <w:t>R1242110031</w:t>
      </w:r>
    </w:p>
    <w:p w:rsidR="00CA61C8" w:rsidRPr="00AA013F" w:rsidRDefault="00CA61C8" w:rsidP="00AE33E0">
      <w:pPr>
        <w:spacing w:after="0" w:line="240" w:lineRule="auto"/>
        <w:rPr>
          <w:rFonts w:ascii="Times New Roman" w:hAnsi="Times New Roman" w:cs="Times New Roman"/>
        </w:rPr>
      </w:pPr>
      <w:r w:rsidRPr="00AA013F">
        <w:rPr>
          <w:rFonts w:ascii="Times New Roman" w:hAnsi="Times New Roman" w:cs="Times New Roman"/>
          <w:b/>
        </w:rPr>
        <w:t>Award Number:</w:t>
      </w:r>
      <w:r w:rsidR="00760CE3" w:rsidRPr="00AA013F">
        <w:rPr>
          <w:rFonts w:ascii="Times New Roman" w:hAnsi="Times New Roman" w:cs="Times New Roman"/>
        </w:rPr>
        <w:t xml:space="preserve">    </w:t>
      </w:r>
      <w:r w:rsidR="006F3775" w:rsidRPr="006F3775">
        <w:rPr>
          <w:rFonts w:ascii="Times New Roman" w:hAnsi="Times New Roman" w:cs="Times New Roman"/>
          <w:b/>
        </w:rPr>
        <w:t>P11AT10868   UNM-72</w:t>
      </w:r>
      <w:r w:rsidR="00760CE3" w:rsidRPr="006F3775">
        <w:rPr>
          <w:rFonts w:ascii="Times New Roman" w:hAnsi="Times New Roman" w:cs="Times New Roman"/>
          <w:b/>
        </w:rPr>
        <w:t xml:space="preserve">                                                                   </w:t>
      </w:r>
    </w:p>
    <w:p w:rsidR="00D41F8F" w:rsidRPr="00AA013F" w:rsidRDefault="00502909" w:rsidP="00AE33E0">
      <w:pPr>
        <w:spacing w:after="0" w:line="240" w:lineRule="auto"/>
        <w:rPr>
          <w:rFonts w:ascii="Times New Roman" w:hAnsi="Times New Roman" w:cs="Times New Roman"/>
        </w:rPr>
      </w:pPr>
      <w:r w:rsidRPr="00AA013F">
        <w:rPr>
          <w:rFonts w:ascii="Times New Roman" w:hAnsi="Times New Roman" w:cs="Times New Roman"/>
          <w:b/>
        </w:rPr>
        <w:t>Park/NPS Unit:</w:t>
      </w:r>
      <w:r w:rsidR="00161816" w:rsidRPr="00AA013F">
        <w:rPr>
          <w:rFonts w:ascii="Times New Roman" w:hAnsi="Times New Roman" w:cs="Times New Roman"/>
          <w:b/>
        </w:rPr>
        <w:t xml:space="preserve"> </w:t>
      </w:r>
      <w:r w:rsidR="00161816" w:rsidRPr="00AA013F">
        <w:rPr>
          <w:rFonts w:ascii="Times New Roman" w:hAnsi="Times New Roman" w:cs="Times New Roman"/>
        </w:rPr>
        <w:t>El Malpais National Monument</w:t>
      </w:r>
    </w:p>
    <w:p w:rsidR="00EA7C79" w:rsidRPr="00AA013F" w:rsidRDefault="00787E2E" w:rsidP="00EA7C79">
      <w:pPr>
        <w:widowControl w:val="0"/>
        <w:ind w:right="90"/>
        <w:rPr>
          <w:rFonts w:ascii="Times New Roman" w:hAnsi="Times New Roman" w:cs="Times New Roman"/>
          <w:b/>
          <w:snapToGrid w:val="0"/>
        </w:rPr>
      </w:pPr>
      <w:r w:rsidRPr="00AA013F">
        <w:rPr>
          <w:rFonts w:ascii="Times New Roman" w:hAnsi="Times New Roman" w:cs="Times New Roman"/>
          <w:b/>
        </w:rPr>
        <w:t>Title of Project:</w:t>
      </w:r>
      <w:r w:rsidR="00161816" w:rsidRPr="00AA013F">
        <w:rPr>
          <w:rFonts w:ascii="Times New Roman" w:hAnsi="Times New Roman" w:cs="Times New Roman"/>
          <w:b/>
        </w:rPr>
        <w:t xml:space="preserve"> </w:t>
      </w:r>
      <w:r w:rsidR="00EA7C79" w:rsidRPr="00AA013F">
        <w:rPr>
          <w:rFonts w:ascii="Times New Roman" w:hAnsi="Times New Roman" w:cs="Times New Roman"/>
          <w:b/>
        </w:rPr>
        <w:t xml:space="preserve"> </w:t>
      </w:r>
      <w:r w:rsidR="00EA7C79" w:rsidRPr="00AA013F">
        <w:rPr>
          <w:rFonts w:ascii="Times New Roman" w:eastAsia="Calibri" w:hAnsi="Times New Roman" w:cs="Times New Roman"/>
          <w:color w:val="0C0C0B"/>
        </w:rPr>
        <w:t xml:space="preserve">Virtually Visiting El </w:t>
      </w:r>
      <w:proofErr w:type="spellStart"/>
      <w:r w:rsidR="00EA7C79" w:rsidRPr="00AA013F">
        <w:rPr>
          <w:rFonts w:ascii="Times New Roman" w:eastAsia="Calibri" w:hAnsi="Times New Roman" w:cs="Times New Roman"/>
          <w:color w:val="0C0C0B"/>
        </w:rPr>
        <w:t>Malpais</w:t>
      </w:r>
      <w:proofErr w:type="spellEnd"/>
      <w:r w:rsidR="00EA7C79" w:rsidRPr="00AA013F">
        <w:rPr>
          <w:rFonts w:ascii="Times New Roman" w:eastAsia="Calibri" w:hAnsi="Times New Roman" w:cs="Times New Roman"/>
          <w:color w:val="0C0C0B"/>
        </w:rPr>
        <w:t xml:space="preserve"> Lava Caves: Illuminating the Hidden World </w:t>
      </w:r>
      <w:proofErr w:type="gramStart"/>
      <w:r w:rsidR="00EA7C79" w:rsidRPr="00AA013F">
        <w:rPr>
          <w:rFonts w:ascii="Times New Roman" w:eastAsia="Calibri" w:hAnsi="Times New Roman" w:cs="Times New Roman"/>
          <w:color w:val="0C0C0B"/>
        </w:rPr>
        <w:t>Beneath</w:t>
      </w:r>
      <w:proofErr w:type="gramEnd"/>
      <w:r w:rsidR="00EA7C79" w:rsidRPr="00AA013F">
        <w:rPr>
          <w:rFonts w:ascii="Times New Roman" w:eastAsia="Calibri" w:hAnsi="Times New Roman" w:cs="Times New Roman"/>
          <w:color w:val="0C0C0B"/>
        </w:rPr>
        <w:t xml:space="preserve"> the Surface</w:t>
      </w:r>
    </w:p>
    <w:p w:rsidR="005667AC" w:rsidRPr="00AA013F" w:rsidRDefault="005667AC" w:rsidP="005667AC">
      <w:pPr>
        <w:spacing w:after="0" w:line="240" w:lineRule="auto"/>
        <w:rPr>
          <w:rFonts w:ascii="Times New Roman" w:hAnsi="Times New Roman" w:cs="Times New Roman"/>
        </w:rPr>
      </w:pPr>
      <w:r w:rsidRPr="00AA013F">
        <w:rPr>
          <w:rFonts w:ascii="Times New Roman" w:hAnsi="Times New Roman" w:cs="Times New Roman"/>
          <w:b/>
        </w:rPr>
        <w:t>Administered through the: (pick from drop down list):</w:t>
      </w:r>
      <w:r w:rsidRPr="00AA013F">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161816" w:rsidRPr="00AA013F">
            <w:rPr>
              <w:rFonts w:ascii="Times New Roman" w:hAnsi="Times New Roman" w:cs="Times New Roman"/>
            </w:rPr>
            <w:t>Colorado Plateau Cooperative Ecosystem Studies Unit Cooperative Agreement Number H1200-09-0005</w:t>
          </w:r>
        </w:sdtContent>
      </w:sdt>
    </w:p>
    <w:p w:rsidR="009A5817" w:rsidRPr="00AA013F" w:rsidRDefault="009A5817" w:rsidP="00D41F8F">
      <w:pPr>
        <w:spacing w:after="0" w:line="240" w:lineRule="auto"/>
        <w:rPr>
          <w:rFonts w:ascii="Times New Roman" w:hAnsi="Times New Roman" w:cs="Times New Roman"/>
          <w:sz w:val="16"/>
          <w:szCs w:val="16"/>
        </w:rPr>
      </w:pPr>
    </w:p>
    <w:p w:rsidR="00D41F8F" w:rsidRPr="00AA013F" w:rsidRDefault="00023570" w:rsidP="00677FB8">
      <w:pPr>
        <w:spacing w:after="0" w:line="240" w:lineRule="auto"/>
        <w:rPr>
          <w:rFonts w:ascii="Times New Roman" w:hAnsi="Times New Roman" w:cs="Times New Roman"/>
        </w:rPr>
      </w:pPr>
      <w:r w:rsidRPr="00AA013F">
        <w:rPr>
          <w:rFonts w:ascii="Times New Roman" w:hAnsi="Times New Roman" w:cs="Times New Roman"/>
          <w:b/>
        </w:rPr>
        <w:t>CESU Partner</w:t>
      </w:r>
      <w:r w:rsidR="00D8787D" w:rsidRPr="00AA013F">
        <w:rPr>
          <w:rFonts w:ascii="Times New Roman" w:hAnsi="Times New Roman" w:cs="Times New Roman"/>
          <w:b/>
        </w:rPr>
        <w:t xml:space="preserve"> (pick from drop down list)</w:t>
      </w:r>
      <w:r w:rsidRPr="00AA013F">
        <w:rPr>
          <w:rFonts w:ascii="Times New Roman" w:hAnsi="Times New Roman" w:cs="Times New Roman"/>
          <w:b/>
        </w:rPr>
        <w:t>:</w:t>
      </w:r>
      <w:r w:rsidR="00502909" w:rsidRPr="00AA013F">
        <w:rPr>
          <w:rFonts w:ascii="Times New Roman" w:hAnsi="Times New Roman" w:cs="Times New Roman"/>
        </w:rPr>
        <w:t xml:space="preserve">   </w:t>
      </w:r>
      <w:r w:rsidR="002D7D45" w:rsidRPr="00AA013F">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61816" w:rsidRPr="00AA013F">
            <w:rPr>
              <w:rStyle w:val="Style1Char"/>
              <w:rFonts w:ascii="Times New Roman" w:hAnsi="Times New Roman" w:cs="Times New Roman"/>
            </w:rPr>
            <w:t>University of New Mexico</w:t>
          </w:r>
        </w:sdtContent>
      </w:sdt>
    </w:p>
    <w:p w:rsidR="00677FB8" w:rsidRPr="00AA013F" w:rsidRDefault="00677FB8" w:rsidP="00677FB8">
      <w:pPr>
        <w:spacing w:after="0" w:line="240" w:lineRule="auto"/>
        <w:rPr>
          <w:rFonts w:ascii="Times New Roman" w:hAnsi="Times New Roman" w:cs="Times New Roman"/>
          <w:b/>
          <w:sz w:val="16"/>
          <w:szCs w:val="16"/>
        </w:rPr>
      </w:pPr>
    </w:p>
    <w:p w:rsidR="00D8787D" w:rsidRPr="00AA013F" w:rsidRDefault="00D8787D" w:rsidP="00677FB8">
      <w:pPr>
        <w:spacing w:after="0" w:line="240" w:lineRule="auto"/>
        <w:rPr>
          <w:rFonts w:ascii="Times New Roman" w:hAnsi="Times New Roman" w:cs="Times New Roman"/>
          <w:b/>
          <w:u w:val="single"/>
        </w:rPr>
      </w:pPr>
      <w:r w:rsidRPr="00AA013F">
        <w:rPr>
          <w:rFonts w:ascii="Times New Roman" w:hAnsi="Times New Roman" w:cs="Times New Roman"/>
          <w:b/>
          <w:u w:val="single"/>
        </w:rPr>
        <w:t>Project Contacts</w:t>
      </w:r>
    </w:p>
    <w:p w:rsidR="008C18A5" w:rsidRPr="00AA013F" w:rsidRDefault="00677FB8" w:rsidP="008C18A5">
      <w:pPr>
        <w:keepLines/>
        <w:tabs>
          <w:tab w:val="left" w:pos="3240"/>
        </w:tabs>
        <w:autoSpaceDE w:val="0"/>
        <w:autoSpaceDN w:val="0"/>
        <w:adjustRightInd w:val="0"/>
        <w:spacing w:after="0" w:line="240" w:lineRule="auto"/>
        <w:rPr>
          <w:rFonts w:ascii="Times New Roman" w:hAnsi="Times New Roman" w:cs="Times New Roman"/>
          <w:bCs/>
          <w:color w:val="000000"/>
        </w:rPr>
      </w:pPr>
      <w:r w:rsidRPr="00AA013F">
        <w:rPr>
          <w:rFonts w:ascii="Times New Roman" w:hAnsi="Times New Roman" w:cs="Times New Roman"/>
          <w:b/>
        </w:rPr>
        <w:t>Principal Investigator:</w:t>
      </w:r>
      <w:r w:rsidRPr="00AA013F">
        <w:rPr>
          <w:rFonts w:ascii="Times New Roman" w:hAnsi="Times New Roman" w:cs="Times New Roman"/>
        </w:rPr>
        <w:t xml:space="preserve">  </w:t>
      </w:r>
      <w:r w:rsidR="00161816" w:rsidRPr="00AA013F">
        <w:rPr>
          <w:rFonts w:ascii="Times New Roman" w:hAnsi="Times New Roman" w:cs="Times New Roman"/>
        </w:rPr>
        <w:t xml:space="preserve">Diana E. Northup, Ph.D., Biology Department, 1 University of New Mexico, MSC03 2020, 167 </w:t>
      </w:r>
      <w:proofErr w:type="spellStart"/>
      <w:r w:rsidR="00161816" w:rsidRPr="00AA013F">
        <w:rPr>
          <w:rFonts w:ascii="Times New Roman" w:hAnsi="Times New Roman" w:cs="Times New Roman"/>
        </w:rPr>
        <w:t>Castetter</w:t>
      </w:r>
      <w:proofErr w:type="spellEnd"/>
      <w:r w:rsidR="00161816" w:rsidRPr="00AA013F">
        <w:rPr>
          <w:rFonts w:ascii="Times New Roman" w:hAnsi="Times New Roman" w:cs="Times New Roman"/>
        </w:rPr>
        <w:t xml:space="preserve">, Albuquerque, NM 87131, TEL: 505-277-5232, FAX: 505-277-6318, </w:t>
      </w:r>
      <w:hyperlink r:id="rId9" w:history="1">
        <w:r w:rsidR="008C18A5" w:rsidRPr="00AA013F">
          <w:rPr>
            <w:rStyle w:val="Hyperlink"/>
            <w:rFonts w:ascii="Times New Roman" w:hAnsi="Times New Roman" w:cs="Times New Roman"/>
            <w:bCs/>
          </w:rPr>
          <w:t>dnorthup@unm.edu</w:t>
        </w:r>
      </w:hyperlink>
      <w:r w:rsidR="008C18A5" w:rsidRPr="00AA013F">
        <w:rPr>
          <w:rFonts w:ascii="Times New Roman" w:hAnsi="Times New Roman" w:cs="Times New Roman"/>
          <w:bCs/>
          <w:color w:val="000000"/>
        </w:rPr>
        <w:t xml:space="preserve"> </w:t>
      </w:r>
    </w:p>
    <w:p w:rsidR="00466CBF" w:rsidRPr="00AA013F" w:rsidRDefault="00121EEF" w:rsidP="00B26590">
      <w:pPr>
        <w:keepLines/>
        <w:tabs>
          <w:tab w:val="left" w:pos="3240"/>
        </w:tabs>
        <w:autoSpaceDE w:val="0"/>
        <w:autoSpaceDN w:val="0"/>
        <w:adjustRightInd w:val="0"/>
        <w:spacing w:after="0" w:line="240" w:lineRule="auto"/>
        <w:rPr>
          <w:rFonts w:ascii="Times New Roman" w:hAnsi="Times New Roman" w:cs="Times New Roman"/>
          <w:color w:val="000000"/>
        </w:rPr>
      </w:pPr>
      <w:r w:rsidRPr="00AA013F">
        <w:rPr>
          <w:rFonts w:ascii="Times New Roman" w:hAnsi="Times New Roman" w:cs="Times New Roman"/>
          <w:b/>
        </w:rPr>
        <w:t>Co-Investigator (if appropriate):</w:t>
      </w:r>
      <w:r w:rsidRPr="00AA013F">
        <w:rPr>
          <w:rFonts w:ascii="Times New Roman" w:hAnsi="Times New Roman" w:cs="Times New Roman"/>
        </w:rPr>
        <w:t xml:space="preserve"> </w:t>
      </w:r>
      <w:r w:rsidR="00B26590" w:rsidRPr="00AA013F">
        <w:rPr>
          <w:rFonts w:ascii="Times New Roman" w:hAnsi="Times New Roman" w:cs="Times New Roman"/>
          <w:color w:val="000000"/>
        </w:rPr>
        <w:t xml:space="preserve"> Dr. Kenneth Ingham, 1601 Rita Dr. NE, Albuquerque, NM 87106-1127, 505-480-7621</w:t>
      </w:r>
      <w:r w:rsidR="00466CBF" w:rsidRPr="00AA013F">
        <w:rPr>
          <w:rFonts w:ascii="Times New Roman" w:hAnsi="Times New Roman" w:cs="Times New Roman"/>
          <w:color w:val="000000"/>
        </w:rPr>
        <w:t xml:space="preserve">, </w:t>
      </w:r>
      <w:hyperlink r:id="rId10" w:history="1">
        <w:r w:rsidR="00466CBF" w:rsidRPr="00AA013F">
          <w:rPr>
            <w:rStyle w:val="Hyperlink"/>
            <w:rFonts w:ascii="Times New Roman" w:hAnsi="Times New Roman" w:cs="Times New Roman"/>
          </w:rPr>
          <w:t>ingham@i-pi.com</w:t>
        </w:r>
      </w:hyperlink>
      <w:r w:rsidR="00466CBF" w:rsidRPr="00AA013F">
        <w:rPr>
          <w:rFonts w:ascii="Times New Roman" w:hAnsi="Times New Roman" w:cs="Times New Roman"/>
          <w:color w:val="000000"/>
        </w:rPr>
        <w:t>.</w:t>
      </w:r>
    </w:p>
    <w:p w:rsidR="000D4D5A" w:rsidRPr="00AA013F" w:rsidRDefault="00677FB8" w:rsidP="00B26590">
      <w:pPr>
        <w:keepLines/>
        <w:tabs>
          <w:tab w:val="left" w:pos="3240"/>
        </w:tabs>
        <w:autoSpaceDE w:val="0"/>
        <w:autoSpaceDN w:val="0"/>
        <w:adjustRightInd w:val="0"/>
        <w:spacing w:after="0" w:line="240" w:lineRule="auto"/>
        <w:rPr>
          <w:rFonts w:ascii="Times New Roman" w:hAnsi="Times New Roman" w:cs="Times New Roman"/>
          <w:color w:val="000000"/>
        </w:rPr>
      </w:pPr>
      <w:r w:rsidRPr="00AA013F">
        <w:rPr>
          <w:rFonts w:ascii="Times New Roman" w:hAnsi="Times New Roman" w:cs="Times New Roman"/>
          <w:b/>
        </w:rPr>
        <w:t>Partner Administrative Contact:</w:t>
      </w:r>
      <w:r w:rsidRPr="00AA013F">
        <w:rPr>
          <w:rFonts w:ascii="Times New Roman" w:hAnsi="Times New Roman" w:cs="Times New Roman"/>
        </w:rPr>
        <w:t xml:space="preserve"> </w:t>
      </w:r>
      <w:r w:rsidR="000D4D5A" w:rsidRPr="00AA013F">
        <w:rPr>
          <w:rFonts w:ascii="Times New Roman" w:hAnsi="Times New Roman" w:cs="Times New Roman"/>
          <w:color w:val="000000"/>
        </w:rPr>
        <w:t>Brenda Rene Baker, Senior Contract &amp; Grant Administrator, MSC01 1247, 1700 Lomas NE, Suite 2200, Albuquerque, NM 87131, 505-277-2341 p, 505-277-4185 f, brbaker@unm.edu</w:t>
      </w:r>
    </w:p>
    <w:p w:rsidR="00677FB8" w:rsidRPr="00AA013F" w:rsidRDefault="00677FB8" w:rsidP="00677FB8">
      <w:pPr>
        <w:spacing w:after="0" w:line="240" w:lineRule="auto"/>
        <w:rPr>
          <w:rFonts w:ascii="Times New Roman" w:hAnsi="Times New Roman" w:cs="Times New Roman"/>
        </w:rPr>
      </w:pPr>
      <w:r w:rsidRPr="00AA013F">
        <w:rPr>
          <w:rFonts w:ascii="Times New Roman" w:hAnsi="Times New Roman" w:cs="Times New Roman"/>
          <w:b/>
        </w:rPr>
        <w:t xml:space="preserve">NPS Certified ATR:  </w:t>
      </w:r>
      <w:r w:rsidR="00812786" w:rsidRPr="00AA013F">
        <w:rPr>
          <w:rFonts w:ascii="Times New Roman" w:hAnsi="Times New Roman" w:cs="Times New Roman"/>
        </w:rPr>
        <w:t xml:space="preserve">Leslie DeLong, Chief of Visitor Services, 123 E. Roosevelt Ave, Grants, NM 87020, </w:t>
      </w:r>
      <w:r w:rsidR="00D836A6" w:rsidRPr="00AA013F">
        <w:rPr>
          <w:rFonts w:ascii="Times New Roman" w:hAnsi="Times New Roman" w:cs="Times New Roman"/>
        </w:rPr>
        <w:t xml:space="preserve">TEL: </w:t>
      </w:r>
      <w:r w:rsidR="00812786" w:rsidRPr="00AA013F">
        <w:rPr>
          <w:rFonts w:ascii="Times New Roman" w:hAnsi="Times New Roman" w:cs="Times New Roman"/>
        </w:rPr>
        <w:t xml:space="preserve">505-285-4641, </w:t>
      </w:r>
      <w:r w:rsidR="00D836A6" w:rsidRPr="00AA013F">
        <w:rPr>
          <w:rFonts w:ascii="Times New Roman" w:hAnsi="Times New Roman" w:cs="Times New Roman"/>
        </w:rPr>
        <w:t xml:space="preserve">FAX: </w:t>
      </w:r>
      <w:r w:rsidR="00812786" w:rsidRPr="00AA013F">
        <w:rPr>
          <w:rFonts w:ascii="Times New Roman" w:hAnsi="Times New Roman" w:cs="Times New Roman"/>
        </w:rPr>
        <w:t xml:space="preserve">505-285-5661, </w:t>
      </w:r>
      <w:hyperlink r:id="rId11" w:history="1">
        <w:r w:rsidR="00812786" w:rsidRPr="00AA013F">
          <w:rPr>
            <w:rStyle w:val="Hyperlink"/>
            <w:rFonts w:ascii="Times New Roman" w:hAnsi="Times New Roman" w:cs="Times New Roman"/>
          </w:rPr>
          <w:t>leslie_delong@nps.gov</w:t>
        </w:r>
      </w:hyperlink>
      <w:r w:rsidR="00812786" w:rsidRPr="00AA013F">
        <w:rPr>
          <w:rFonts w:ascii="Times New Roman" w:hAnsi="Times New Roman" w:cs="Times New Roman"/>
        </w:rPr>
        <w:t xml:space="preserve"> </w:t>
      </w:r>
    </w:p>
    <w:p w:rsidR="00677FB8" w:rsidRPr="00AA013F" w:rsidRDefault="00677FB8" w:rsidP="00677FB8">
      <w:pPr>
        <w:spacing w:after="0" w:line="240" w:lineRule="auto"/>
        <w:rPr>
          <w:rFonts w:ascii="Times New Roman" w:hAnsi="Times New Roman" w:cs="Times New Roman"/>
        </w:rPr>
      </w:pPr>
      <w:r w:rsidRPr="00AA013F">
        <w:rPr>
          <w:rFonts w:ascii="Times New Roman" w:hAnsi="Times New Roman" w:cs="Times New Roman"/>
          <w:b/>
        </w:rPr>
        <w:t>NPS Technical Expert</w:t>
      </w:r>
      <w:r w:rsidR="00121EEF" w:rsidRPr="00AA013F">
        <w:rPr>
          <w:rFonts w:ascii="Times New Roman" w:hAnsi="Times New Roman" w:cs="Times New Roman"/>
          <w:b/>
        </w:rPr>
        <w:t xml:space="preserve"> (if appropriate)</w:t>
      </w:r>
      <w:r w:rsidRPr="00AA013F">
        <w:rPr>
          <w:rFonts w:ascii="Times New Roman" w:hAnsi="Times New Roman" w:cs="Times New Roman"/>
          <w:b/>
        </w:rPr>
        <w:t>:</w:t>
      </w:r>
      <w:r w:rsidRPr="00AA013F">
        <w:rPr>
          <w:rFonts w:ascii="Times New Roman" w:hAnsi="Times New Roman" w:cs="Times New Roman"/>
        </w:rPr>
        <w:t xml:space="preserve"> </w:t>
      </w:r>
      <w:r w:rsidR="00B26590" w:rsidRPr="00AA013F">
        <w:rPr>
          <w:rFonts w:ascii="Times New Roman" w:hAnsi="Times New Roman" w:cs="Times New Roman"/>
        </w:rPr>
        <w:t xml:space="preserve">Robert </w:t>
      </w:r>
      <w:proofErr w:type="spellStart"/>
      <w:r w:rsidR="00B26590" w:rsidRPr="00AA013F">
        <w:rPr>
          <w:rFonts w:ascii="Times New Roman" w:hAnsi="Times New Roman" w:cs="Times New Roman"/>
        </w:rPr>
        <w:t>Bastik</w:t>
      </w:r>
      <w:proofErr w:type="spellEnd"/>
      <w:r w:rsidR="00D836A6" w:rsidRPr="00AA013F">
        <w:rPr>
          <w:rFonts w:ascii="Times New Roman" w:hAnsi="Times New Roman" w:cs="Times New Roman"/>
        </w:rPr>
        <w:t>,</w:t>
      </w:r>
      <w:r w:rsidR="00B26590" w:rsidRPr="00AA013F">
        <w:rPr>
          <w:rFonts w:ascii="Times New Roman" w:hAnsi="Times New Roman" w:cs="Times New Roman"/>
        </w:rPr>
        <w:t xml:space="preserve"> Biological Technician, </w:t>
      </w:r>
      <w:r w:rsidR="00D836A6" w:rsidRPr="00AA013F">
        <w:rPr>
          <w:rFonts w:ascii="Times New Roman" w:hAnsi="Times New Roman" w:cs="Times New Roman"/>
        </w:rPr>
        <w:t xml:space="preserve">123 E. Roosevelt Ave., Grants, NM 87020, TEL: 505-285-4641, FAX: 505-285-5661, </w:t>
      </w:r>
      <w:hyperlink r:id="rId12" w:history="1">
        <w:r w:rsidR="00B26590" w:rsidRPr="00AA013F">
          <w:rPr>
            <w:rStyle w:val="Hyperlink"/>
            <w:rFonts w:ascii="Times New Roman" w:hAnsi="Times New Roman" w:cs="Times New Roman"/>
          </w:rPr>
          <w:t>robert_bastik@nps.gov</w:t>
        </w:r>
      </w:hyperlink>
      <w:r w:rsidR="00D836A6" w:rsidRPr="00AA013F">
        <w:rPr>
          <w:rFonts w:ascii="Times New Roman" w:hAnsi="Times New Roman" w:cs="Times New Roman"/>
        </w:rPr>
        <w:t xml:space="preserve"> </w:t>
      </w:r>
    </w:p>
    <w:p w:rsidR="00D41F8F" w:rsidRPr="00AA013F" w:rsidRDefault="00D41F8F" w:rsidP="00161816">
      <w:pPr>
        <w:spacing w:after="0" w:line="240" w:lineRule="auto"/>
        <w:rPr>
          <w:rFonts w:ascii="Times New Roman" w:hAnsi="Times New Roman" w:cs="Times New Roman"/>
          <w:sz w:val="16"/>
          <w:szCs w:val="16"/>
        </w:rPr>
      </w:pPr>
    </w:p>
    <w:p w:rsidR="009C4BC7" w:rsidRPr="00AA013F" w:rsidRDefault="009C4BC7" w:rsidP="00AE33E0">
      <w:pPr>
        <w:spacing w:after="0" w:line="240" w:lineRule="auto"/>
        <w:rPr>
          <w:rFonts w:ascii="Times New Roman" w:hAnsi="Times New Roman" w:cs="Times New Roman"/>
          <w:b/>
          <w:u w:val="single"/>
        </w:rPr>
      </w:pPr>
      <w:r w:rsidRPr="00AA013F">
        <w:rPr>
          <w:rFonts w:ascii="Times New Roman" w:hAnsi="Times New Roman" w:cs="Times New Roman"/>
          <w:b/>
          <w:u w:val="single"/>
        </w:rPr>
        <w:t>Funding Information:</w:t>
      </w:r>
    </w:p>
    <w:p w:rsidR="00CA61C8" w:rsidRPr="00AA013F" w:rsidRDefault="00A615B5" w:rsidP="00AE33E0">
      <w:pPr>
        <w:spacing w:after="0" w:line="240" w:lineRule="auto"/>
        <w:rPr>
          <w:rFonts w:ascii="Times New Roman" w:hAnsi="Times New Roman" w:cs="Times New Roman"/>
          <w:b/>
        </w:rPr>
      </w:pPr>
      <w:r w:rsidRPr="00AA013F">
        <w:rPr>
          <w:rFonts w:ascii="Times New Roman" w:hAnsi="Times New Roman" w:cs="Times New Roman"/>
          <w:b/>
        </w:rPr>
        <w:t>Amount Funded</w:t>
      </w:r>
      <w:r w:rsidR="00757785" w:rsidRPr="00AA013F">
        <w:rPr>
          <w:rFonts w:ascii="Times New Roman" w:hAnsi="Times New Roman" w:cs="Times New Roman"/>
          <w:b/>
        </w:rPr>
        <w:t>:</w:t>
      </w:r>
      <w:r w:rsidR="00AA013F" w:rsidRPr="00AA013F">
        <w:rPr>
          <w:rFonts w:ascii="Times New Roman" w:hAnsi="Times New Roman" w:cs="Times New Roman"/>
          <w:b/>
        </w:rPr>
        <w:t xml:space="preserve">  $24,038</w:t>
      </w:r>
    </w:p>
    <w:p w:rsidR="00A615B5" w:rsidRPr="00AA013F" w:rsidRDefault="00A615B5" w:rsidP="00961FDF">
      <w:pPr>
        <w:spacing w:after="0" w:line="240" w:lineRule="auto"/>
        <w:ind w:left="720"/>
        <w:rPr>
          <w:rFonts w:ascii="Times New Roman" w:hAnsi="Times New Roman" w:cs="Times New Roman"/>
          <w:sz w:val="16"/>
          <w:szCs w:val="16"/>
        </w:rPr>
      </w:pPr>
    </w:p>
    <w:p w:rsidR="009C4BC7" w:rsidRPr="00AA013F" w:rsidRDefault="009C4BC7" w:rsidP="00AE33E0">
      <w:pPr>
        <w:spacing w:after="0" w:line="240" w:lineRule="auto"/>
        <w:rPr>
          <w:rFonts w:ascii="Times New Roman" w:hAnsi="Times New Roman" w:cs="Times New Roman"/>
          <w:b/>
          <w:u w:val="single"/>
        </w:rPr>
      </w:pPr>
      <w:r w:rsidRPr="00AA013F">
        <w:rPr>
          <w:rFonts w:ascii="Times New Roman" w:hAnsi="Times New Roman" w:cs="Times New Roman"/>
          <w:b/>
          <w:u w:val="single"/>
        </w:rPr>
        <w:t>Project Dates:</w:t>
      </w:r>
    </w:p>
    <w:p w:rsidR="00121EEF" w:rsidRPr="00AA013F" w:rsidRDefault="00CA61C8" w:rsidP="00AE33E0">
      <w:pPr>
        <w:spacing w:after="0" w:line="240" w:lineRule="auto"/>
        <w:rPr>
          <w:rFonts w:ascii="Times New Roman" w:hAnsi="Times New Roman" w:cs="Times New Roman"/>
          <w:b/>
        </w:rPr>
      </w:pPr>
      <w:r w:rsidRPr="00AA013F">
        <w:rPr>
          <w:rFonts w:ascii="Times New Roman" w:hAnsi="Times New Roman" w:cs="Times New Roman"/>
          <w:b/>
        </w:rPr>
        <w:t>Start Date</w:t>
      </w:r>
      <w:r w:rsidR="00121EEF" w:rsidRPr="00AA013F">
        <w:rPr>
          <w:rFonts w:ascii="Times New Roman" w:hAnsi="Times New Roman" w:cs="Times New Roman"/>
          <w:b/>
        </w:rPr>
        <w:t>:</w:t>
      </w:r>
      <w:r w:rsidR="00837E7D" w:rsidRPr="00AA013F">
        <w:rPr>
          <w:rFonts w:ascii="Times New Roman" w:hAnsi="Times New Roman" w:cs="Times New Roman"/>
          <w:b/>
        </w:rPr>
        <w:t xml:space="preserve">  </w:t>
      </w:r>
      <w:r w:rsidR="00AA013F" w:rsidRPr="00AA013F">
        <w:rPr>
          <w:rFonts w:ascii="Times New Roman" w:hAnsi="Times New Roman" w:cs="Times New Roman"/>
        </w:rPr>
        <w:t>September 30</w:t>
      </w:r>
      <w:r w:rsidR="005663DB" w:rsidRPr="00AA013F">
        <w:rPr>
          <w:rFonts w:ascii="Times New Roman" w:hAnsi="Times New Roman" w:cs="Times New Roman"/>
        </w:rPr>
        <w:t>, 2011</w:t>
      </w:r>
    </w:p>
    <w:p w:rsidR="00121EEF" w:rsidRPr="00AA013F" w:rsidRDefault="00121EEF" w:rsidP="00AE33E0">
      <w:pPr>
        <w:spacing w:after="0" w:line="240" w:lineRule="auto"/>
        <w:rPr>
          <w:rFonts w:ascii="Times New Roman" w:hAnsi="Times New Roman" w:cs="Times New Roman"/>
        </w:rPr>
      </w:pPr>
      <w:r w:rsidRPr="00AA013F">
        <w:rPr>
          <w:rFonts w:ascii="Times New Roman" w:hAnsi="Times New Roman" w:cs="Times New Roman"/>
          <w:b/>
        </w:rPr>
        <w:t xml:space="preserve">Any </w:t>
      </w:r>
      <w:r w:rsidR="00787E2E" w:rsidRPr="00AA013F">
        <w:rPr>
          <w:rFonts w:ascii="Times New Roman" w:hAnsi="Times New Roman" w:cs="Times New Roman"/>
          <w:b/>
        </w:rPr>
        <w:t>O</w:t>
      </w:r>
      <w:r w:rsidRPr="00AA013F">
        <w:rPr>
          <w:rFonts w:ascii="Times New Roman" w:hAnsi="Times New Roman" w:cs="Times New Roman"/>
          <w:b/>
        </w:rPr>
        <w:t xml:space="preserve">ther </w:t>
      </w:r>
      <w:r w:rsidR="00787E2E" w:rsidRPr="00AA013F">
        <w:rPr>
          <w:rFonts w:ascii="Times New Roman" w:hAnsi="Times New Roman" w:cs="Times New Roman"/>
          <w:b/>
        </w:rPr>
        <w:t>Product Milestone</w:t>
      </w:r>
      <w:r w:rsidRPr="00AA013F">
        <w:rPr>
          <w:rFonts w:ascii="Times New Roman" w:hAnsi="Times New Roman" w:cs="Times New Roman"/>
          <w:b/>
        </w:rPr>
        <w:t xml:space="preserve"> Dates you need to include: </w:t>
      </w:r>
      <w:r w:rsidR="00B26590" w:rsidRPr="00AA013F">
        <w:rPr>
          <w:rFonts w:ascii="Times New Roman" w:hAnsi="Times New Roman" w:cs="Times New Roman"/>
        </w:rPr>
        <w:t>Project Progress Review 3/1/11</w:t>
      </w:r>
    </w:p>
    <w:p w:rsidR="00CA61C8" w:rsidRPr="00AA013F" w:rsidRDefault="00CA61C8" w:rsidP="00AE33E0">
      <w:pPr>
        <w:spacing w:after="0" w:line="240" w:lineRule="auto"/>
        <w:rPr>
          <w:rFonts w:ascii="Times New Roman" w:hAnsi="Times New Roman" w:cs="Times New Roman"/>
          <w:b/>
        </w:rPr>
      </w:pPr>
      <w:r w:rsidRPr="00AA013F">
        <w:rPr>
          <w:rFonts w:ascii="Times New Roman" w:hAnsi="Times New Roman" w:cs="Times New Roman"/>
          <w:b/>
        </w:rPr>
        <w:t>End Date</w:t>
      </w:r>
      <w:r w:rsidR="00757785" w:rsidRPr="00AA013F">
        <w:rPr>
          <w:rFonts w:ascii="Times New Roman" w:hAnsi="Times New Roman" w:cs="Times New Roman"/>
          <w:b/>
        </w:rPr>
        <w:t>:</w:t>
      </w:r>
      <w:r w:rsidR="00121EEF" w:rsidRPr="00AA013F">
        <w:rPr>
          <w:rFonts w:ascii="Times New Roman" w:hAnsi="Times New Roman" w:cs="Times New Roman"/>
          <w:b/>
        </w:rPr>
        <w:t xml:space="preserve"> </w:t>
      </w:r>
      <w:r w:rsidR="00B26590" w:rsidRPr="00AA013F">
        <w:rPr>
          <w:rFonts w:ascii="Times New Roman" w:hAnsi="Times New Roman" w:cs="Times New Roman"/>
        </w:rPr>
        <w:t>September 30</w:t>
      </w:r>
      <w:r w:rsidR="005663DB" w:rsidRPr="00AA013F">
        <w:rPr>
          <w:rFonts w:ascii="Times New Roman" w:hAnsi="Times New Roman" w:cs="Times New Roman"/>
        </w:rPr>
        <w:t>, 2012</w:t>
      </w:r>
    </w:p>
    <w:p w:rsidR="00502909" w:rsidRPr="00AA013F" w:rsidRDefault="00502909" w:rsidP="00502909">
      <w:pPr>
        <w:spacing w:after="0" w:line="240" w:lineRule="auto"/>
        <w:jc w:val="center"/>
        <w:rPr>
          <w:rFonts w:ascii="Times New Roman" w:hAnsi="Times New Roman" w:cs="Times New Roman"/>
          <w:sz w:val="16"/>
          <w:szCs w:val="16"/>
        </w:rPr>
      </w:pPr>
    </w:p>
    <w:p w:rsidR="00197E10" w:rsidRPr="00AA013F" w:rsidRDefault="00197E10" w:rsidP="00197E10">
      <w:pPr>
        <w:pStyle w:val="PlainText"/>
        <w:rPr>
          <w:rFonts w:ascii="Times New Roman" w:hAnsi="Times New Roman" w:cs="Times New Roman"/>
          <w:b/>
          <w:szCs w:val="24"/>
        </w:rPr>
      </w:pPr>
      <w:r w:rsidRPr="00AA013F">
        <w:rPr>
          <w:rFonts w:ascii="Times New Roman" w:hAnsi="Times New Roman" w:cs="Times New Roman"/>
          <w:b/>
          <w:szCs w:val="24"/>
        </w:rPr>
        <w:t xml:space="preserve">Reporting &amp; Invoicing Requirements for All Agreements:  </w:t>
      </w:r>
    </w:p>
    <w:p w:rsidR="00197E10" w:rsidRPr="00AA013F" w:rsidRDefault="00197E10" w:rsidP="00197E10">
      <w:pPr>
        <w:pStyle w:val="PlainText"/>
        <w:rPr>
          <w:rFonts w:ascii="Times New Roman" w:hAnsi="Times New Roman" w:cs="Times New Roman"/>
          <w:b/>
          <w:szCs w:val="24"/>
        </w:rPr>
      </w:pPr>
    </w:p>
    <w:p w:rsidR="00197E10" w:rsidRPr="00AA013F" w:rsidRDefault="00197E10" w:rsidP="00197E10">
      <w:pPr>
        <w:autoSpaceDE w:val="0"/>
        <w:autoSpaceDN w:val="0"/>
        <w:adjustRightInd w:val="0"/>
        <w:rPr>
          <w:rFonts w:ascii="Times New Roman" w:hAnsi="Times New Roman" w:cs="Times New Roman"/>
          <w:sz w:val="24"/>
          <w:szCs w:val="24"/>
        </w:rPr>
      </w:pPr>
      <w:r w:rsidRPr="00AA013F">
        <w:rPr>
          <w:rFonts w:ascii="Times New Roman" w:hAnsi="Times New Roman" w:cs="Times New Roman"/>
          <w:sz w:val="24"/>
          <w:szCs w:val="24"/>
          <w:u w:val="single"/>
        </w:rPr>
        <w:t>Required of all agreements</w:t>
      </w:r>
      <w:r w:rsidRPr="00AA013F">
        <w:rPr>
          <w:rFonts w:ascii="Times New Roman" w:hAnsi="Times New Roman" w:cs="Times New Roman"/>
          <w:sz w:val="24"/>
          <w:szCs w:val="24"/>
        </w:rPr>
        <w:t xml:space="preserve">: </w:t>
      </w:r>
    </w:p>
    <w:p w:rsidR="00837E7D" w:rsidRPr="00AA013F" w:rsidRDefault="00197E10" w:rsidP="00197E10">
      <w:pPr>
        <w:pStyle w:val="PlainText"/>
        <w:rPr>
          <w:rFonts w:ascii="Times New Roman" w:hAnsi="Times New Roman" w:cs="Times New Roman"/>
          <w:szCs w:val="24"/>
        </w:rPr>
      </w:pPr>
      <w:r w:rsidRPr="00AA013F">
        <w:rPr>
          <w:rFonts w:ascii="Times New Roman" w:hAnsi="Times New Roman" w:cs="Times New Roman"/>
          <w:szCs w:val="24"/>
        </w:rPr>
        <w:t xml:space="preserve">Invoice Payable up to 90% - Draft Final </w:t>
      </w:r>
      <w:r w:rsidR="00B26590" w:rsidRPr="00AA013F">
        <w:rPr>
          <w:rFonts w:ascii="Times New Roman" w:hAnsi="Times New Roman" w:cs="Times New Roman"/>
          <w:szCs w:val="24"/>
        </w:rPr>
        <w:t>Product</w:t>
      </w:r>
      <w:r w:rsidRPr="00AA013F">
        <w:rPr>
          <w:rFonts w:ascii="Times New Roman" w:hAnsi="Times New Roman" w:cs="Times New Roman"/>
          <w:szCs w:val="24"/>
        </w:rPr>
        <w:t xml:space="preserve"> –</w:t>
      </w:r>
      <w:r w:rsidR="00B26590" w:rsidRPr="00AA013F">
        <w:rPr>
          <w:rFonts w:ascii="Times New Roman" w:hAnsi="Times New Roman" w:cs="Times New Roman"/>
          <w:szCs w:val="24"/>
        </w:rPr>
        <w:t xml:space="preserve">June </w:t>
      </w:r>
      <w:sdt>
        <w:sdtPr>
          <w:rPr>
            <w:rFonts w:ascii="Times New Roman" w:hAnsi="Times New Roman" w:cs="Times New Roman"/>
            <w:szCs w:val="24"/>
          </w:rPr>
          <w:id w:val="14976737"/>
          <w:placeholder>
            <w:docPart w:val="FB3874744FB143F9817E10B9F692FE03"/>
          </w:placeholder>
        </w:sdtPr>
        <w:sdtEndPr/>
        <w:sdtContent>
          <w:r w:rsidR="00C902DD" w:rsidRPr="00AA013F">
            <w:rPr>
              <w:rFonts w:ascii="Times New Roman" w:hAnsi="Times New Roman" w:cs="Times New Roman"/>
              <w:szCs w:val="24"/>
            </w:rPr>
            <w:t>1, 2012</w:t>
          </w:r>
        </w:sdtContent>
      </w:sdt>
    </w:p>
    <w:p w:rsidR="00197E10" w:rsidRPr="00AA013F" w:rsidRDefault="00197E10" w:rsidP="00197E10">
      <w:pPr>
        <w:pStyle w:val="PlainText"/>
        <w:rPr>
          <w:rFonts w:ascii="Times New Roman" w:hAnsi="Times New Roman" w:cs="Times New Roman"/>
          <w:szCs w:val="24"/>
        </w:rPr>
      </w:pPr>
      <w:r w:rsidRPr="00AA013F">
        <w:rPr>
          <w:rFonts w:ascii="Times New Roman" w:hAnsi="Times New Roman" w:cs="Times New Roman"/>
          <w:szCs w:val="24"/>
        </w:rPr>
        <w:t xml:space="preserve">Invoice Payable up to 100% - Final </w:t>
      </w:r>
      <w:r w:rsidR="00B26590" w:rsidRPr="00AA013F">
        <w:rPr>
          <w:rFonts w:ascii="Times New Roman" w:hAnsi="Times New Roman" w:cs="Times New Roman"/>
          <w:szCs w:val="24"/>
        </w:rPr>
        <w:t>Product</w:t>
      </w:r>
      <w:r w:rsidRPr="00AA013F">
        <w:rPr>
          <w:rFonts w:ascii="Times New Roman" w:hAnsi="Times New Roman" w:cs="Times New Roman"/>
          <w:szCs w:val="24"/>
        </w:rPr>
        <w:t xml:space="preserve"> </w:t>
      </w:r>
      <w:r w:rsidR="00B26590" w:rsidRPr="00AA013F">
        <w:rPr>
          <w:rFonts w:ascii="Times New Roman" w:hAnsi="Times New Roman" w:cs="Times New Roman"/>
          <w:szCs w:val="24"/>
        </w:rPr>
        <w:t>September</w:t>
      </w:r>
      <w:sdt>
        <w:sdtPr>
          <w:rPr>
            <w:rFonts w:ascii="Times New Roman" w:hAnsi="Times New Roman" w:cs="Times New Roman"/>
            <w:szCs w:val="24"/>
          </w:rPr>
          <w:id w:val="14976740"/>
          <w:placeholder>
            <w:docPart w:val="E3B37ED663D449F5B6E712FE2025DC80"/>
          </w:placeholder>
        </w:sdtPr>
        <w:sdtEndPr/>
        <w:sdtContent>
          <w:r w:rsidR="00C902DD" w:rsidRPr="00AA013F">
            <w:rPr>
              <w:rFonts w:ascii="Times New Roman" w:hAnsi="Times New Roman" w:cs="Times New Roman"/>
              <w:szCs w:val="24"/>
            </w:rPr>
            <w:t xml:space="preserve"> 30, 2012</w:t>
          </w:r>
        </w:sdtContent>
      </w:sdt>
    </w:p>
    <w:p w:rsidR="00197E10" w:rsidRPr="00AA013F" w:rsidRDefault="00197E10" w:rsidP="00197E10">
      <w:pPr>
        <w:pStyle w:val="PlainText"/>
        <w:rPr>
          <w:rFonts w:ascii="Times New Roman" w:hAnsi="Times New Roman" w:cs="Times New Roman"/>
          <w:szCs w:val="24"/>
        </w:rPr>
      </w:pPr>
      <w:r w:rsidRPr="00AA013F">
        <w:rPr>
          <w:rFonts w:ascii="Times New Roman" w:hAnsi="Times New Roman" w:cs="Times New Roman"/>
          <w:szCs w:val="24"/>
        </w:rPr>
        <w:t xml:space="preserve">Project End Date – </w:t>
      </w:r>
      <w:sdt>
        <w:sdtPr>
          <w:rPr>
            <w:rFonts w:ascii="Times New Roman" w:hAnsi="Times New Roman" w:cs="Times New Roman"/>
            <w:szCs w:val="24"/>
          </w:rPr>
          <w:id w:val="14976745"/>
          <w:placeholder>
            <w:docPart w:val="471D01C3561549CA8D544E41C31DB717"/>
          </w:placeholder>
        </w:sdtPr>
        <w:sdtEndPr/>
        <w:sdtContent>
          <w:r w:rsidR="00B26590" w:rsidRPr="00AA013F">
            <w:rPr>
              <w:rFonts w:ascii="Times New Roman" w:hAnsi="Times New Roman" w:cs="Times New Roman"/>
              <w:szCs w:val="24"/>
            </w:rPr>
            <w:t>September 30</w:t>
          </w:r>
          <w:r w:rsidR="006F437A" w:rsidRPr="00AA013F">
            <w:rPr>
              <w:rFonts w:ascii="Times New Roman" w:hAnsi="Times New Roman" w:cs="Times New Roman"/>
              <w:szCs w:val="24"/>
            </w:rPr>
            <w:t>, 2012</w:t>
          </w:r>
        </w:sdtContent>
      </w:sdt>
    </w:p>
    <w:p w:rsidR="0032676A" w:rsidRPr="00AA013F" w:rsidRDefault="00197E10" w:rsidP="00B26590">
      <w:pPr>
        <w:pStyle w:val="PlainText"/>
        <w:spacing w:after="240"/>
        <w:rPr>
          <w:rFonts w:ascii="Times New Roman" w:hAnsi="Times New Roman" w:cs="Times New Roman"/>
        </w:rPr>
      </w:pPr>
      <w:r w:rsidRPr="00AA013F">
        <w:rPr>
          <w:rFonts w:ascii="Times New Roman" w:hAnsi="Times New Roman" w:cs="Times New Roman"/>
          <w:szCs w:val="24"/>
        </w:rPr>
        <w:t xml:space="preserve">Final Invoice </w:t>
      </w:r>
      <w:r w:rsidR="00C902DD" w:rsidRPr="00AA013F">
        <w:rPr>
          <w:rFonts w:ascii="Times New Roman" w:hAnsi="Times New Roman" w:cs="Times New Roman"/>
          <w:szCs w:val="24"/>
        </w:rPr>
        <w:t>–</w:t>
      </w:r>
      <w:r w:rsidRPr="00AA013F">
        <w:rPr>
          <w:rFonts w:ascii="Times New Roman" w:hAnsi="Times New Roman" w:cs="Times New Roman"/>
          <w:szCs w:val="24"/>
        </w:rPr>
        <w:t xml:space="preserve"> </w:t>
      </w:r>
      <w:sdt>
        <w:sdtPr>
          <w:rPr>
            <w:rFonts w:ascii="Times New Roman" w:hAnsi="Times New Roman" w:cs="Times New Roman"/>
            <w:szCs w:val="24"/>
          </w:rPr>
          <w:id w:val="14976747"/>
          <w:placeholder>
            <w:docPart w:val="8D66437809214B698D47EF57D6A51630"/>
          </w:placeholder>
        </w:sdtPr>
        <w:sdtEndPr>
          <w:rPr>
            <w:szCs w:val="21"/>
          </w:rPr>
        </w:sdtEndPr>
        <w:sdtContent>
          <w:sdt>
            <w:sdtPr>
              <w:rPr>
                <w:rFonts w:ascii="Times New Roman" w:hAnsi="Times New Roman" w:cs="Times New Roman"/>
                <w:szCs w:val="24"/>
              </w:rPr>
              <w:id w:val="4947802"/>
              <w:placeholder>
                <w:docPart w:val="F9C1ED9BA3AD4BEE8BDB5A13078B1C8F"/>
              </w:placeholder>
            </w:sdtPr>
            <w:sdtEndPr/>
            <w:sdtContent>
              <w:r w:rsidR="00B26590" w:rsidRPr="00AA013F">
                <w:rPr>
                  <w:rFonts w:ascii="Times New Roman" w:hAnsi="Times New Roman" w:cs="Times New Roman"/>
                  <w:szCs w:val="24"/>
                </w:rPr>
                <w:t>September 30, 2012</w:t>
              </w:r>
            </w:sdtContent>
          </w:sdt>
          <w:r w:rsidR="00B26590" w:rsidRPr="00AA013F">
            <w:rPr>
              <w:rFonts w:ascii="Times New Roman" w:hAnsi="Times New Roman" w:cs="Times New Roman"/>
              <w:szCs w:val="24"/>
            </w:rPr>
            <w:t xml:space="preserve"> </w:t>
          </w:r>
        </w:sdtContent>
      </w:sdt>
    </w:p>
    <w:p w:rsidR="0032676A" w:rsidRPr="00AA013F" w:rsidRDefault="0032676A" w:rsidP="0032676A">
      <w:pPr>
        <w:pStyle w:val="NormalWeb"/>
        <w:spacing w:before="0" w:beforeAutospacing="0" w:after="0" w:afterAutospacing="0"/>
      </w:pPr>
      <w:r w:rsidRPr="00AA013F">
        <w:rPr>
          <w:b/>
          <w:caps/>
        </w:rPr>
        <w:t>Project Schedule</w:t>
      </w:r>
      <w:r w:rsidRPr="00AA013F">
        <w:t xml:space="preserve">: </w:t>
      </w:r>
    </w:p>
    <w:p w:rsidR="0032676A" w:rsidRPr="00AA013F" w:rsidRDefault="0032676A" w:rsidP="0032676A">
      <w:pPr>
        <w:pStyle w:val="NormalWeb"/>
        <w:spacing w:before="0" w:beforeAutospacing="0" w:after="0" w:afterAutospacing="0"/>
      </w:pPr>
    </w:p>
    <w:p w:rsidR="002E78FC" w:rsidRPr="00AA013F" w:rsidRDefault="0032676A" w:rsidP="002E78FC">
      <w:pPr>
        <w:pStyle w:val="NormalWeb"/>
        <w:spacing w:before="0" w:beforeAutospacing="0" w:after="0" w:afterAutospacing="0"/>
        <w:rPr>
          <w:i/>
          <w:color w:val="000000" w:themeColor="text1"/>
        </w:rPr>
      </w:pPr>
      <w:r w:rsidRPr="00AA013F">
        <w:rPr>
          <w:color w:val="000000" w:themeColor="text1"/>
        </w:rPr>
        <w:t xml:space="preserve">List all reports and products in sequential order, </w:t>
      </w:r>
      <w:r w:rsidRPr="00AA013F">
        <w:rPr>
          <w:i/>
          <w:color w:val="000000" w:themeColor="text1"/>
        </w:rPr>
        <w:t xml:space="preserve">for </w:t>
      </w:r>
      <w:r w:rsidRPr="00AA013F">
        <w:rPr>
          <w:i/>
          <w:iCs/>
          <w:color w:val="000000" w:themeColor="text1"/>
        </w:rPr>
        <w:t>example</w:t>
      </w:r>
      <w:r w:rsidRPr="00AA013F">
        <w:rPr>
          <w:color w:val="000000" w:themeColor="text1"/>
        </w:rPr>
        <w:t xml:space="preserve">:  </w:t>
      </w:r>
      <w:r w:rsidRPr="00AA013F">
        <w:rPr>
          <w:color w:val="000000" w:themeColor="text1"/>
        </w:rPr>
        <w:br/>
        <w:t xml:space="preserve">Project Start Date – </w:t>
      </w:r>
      <w:r w:rsidR="00AA013F" w:rsidRPr="00AA013F">
        <w:rPr>
          <w:i/>
          <w:color w:val="000000" w:themeColor="text1"/>
        </w:rPr>
        <w:t>September 30</w:t>
      </w:r>
      <w:r w:rsidR="00B26590" w:rsidRPr="00AA013F">
        <w:rPr>
          <w:i/>
          <w:color w:val="000000" w:themeColor="text1"/>
        </w:rPr>
        <w:t>, 2011</w:t>
      </w:r>
      <w:r w:rsidRPr="00AA013F">
        <w:rPr>
          <w:color w:val="000000" w:themeColor="text1"/>
        </w:rPr>
        <w:br/>
        <w:t xml:space="preserve">Progress Report (Mid-Year) – </w:t>
      </w:r>
      <w:r w:rsidR="00B26590" w:rsidRPr="00AA013F">
        <w:rPr>
          <w:i/>
          <w:color w:val="000000" w:themeColor="text1"/>
        </w:rPr>
        <w:t>March 1</w:t>
      </w:r>
      <w:r w:rsidR="00C902DD" w:rsidRPr="00AA013F">
        <w:rPr>
          <w:i/>
          <w:color w:val="000000" w:themeColor="text1"/>
        </w:rPr>
        <w:t>, 2012</w:t>
      </w:r>
    </w:p>
    <w:p w:rsidR="00033B47" w:rsidRPr="00AA013F" w:rsidRDefault="00B26590" w:rsidP="002E78FC">
      <w:pPr>
        <w:pStyle w:val="NormalWeb"/>
        <w:spacing w:before="0" w:beforeAutospacing="0" w:after="0" w:afterAutospacing="0"/>
        <w:rPr>
          <w:i/>
          <w:color w:val="000000" w:themeColor="text1"/>
        </w:rPr>
      </w:pPr>
      <w:r w:rsidRPr="00AA013F">
        <w:t>Virtual Tour Demonstration</w:t>
      </w:r>
      <w:r w:rsidR="00033B47" w:rsidRPr="00AA013F">
        <w:t xml:space="preserve"> – </w:t>
      </w:r>
      <w:r w:rsidR="00033B47" w:rsidRPr="00AA013F">
        <w:rPr>
          <w:i/>
        </w:rPr>
        <w:t xml:space="preserve">by </w:t>
      </w:r>
      <w:r w:rsidRPr="00AA013F">
        <w:rPr>
          <w:i/>
        </w:rPr>
        <w:t xml:space="preserve">April </w:t>
      </w:r>
      <w:r w:rsidR="00033B47" w:rsidRPr="00AA013F">
        <w:rPr>
          <w:i/>
        </w:rPr>
        <w:t>1, 2012</w:t>
      </w:r>
    </w:p>
    <w:p w:rsidR="0032676A" w:rsidRPr="00AA013F" w:rsidRDefault="0063761C" w:rsidP="0032676A">
      <w:pPr>
        <w:pStyle w:val="NormalWeb"/>
        <w:spacing w:before="0" w:beforeAutospacing="0" w:after="0" w:afterAutospacing="0"/>
        <w:rPr>
          <w:i/>
          <w:color w:val="000000" w:themeColor="text1"/>
        </w:rPr>
      </w:pPr>
      <w:r w:rsidRPr="00AA013F">
        <w:rPr>
          <w:color w:val="000000" w:themeColor="text1"/>
        </w:rPr>
        <w:t xml:space="preserve">Draft </w:t>
      </w:r>
      <w:r w:rsidR="00B26590" w:rsidRPr="00AA013F">
        <w:rPr>
          <w:color w:val="000000" w:themeColor="text1"/>
        </w:rPr>
        <w:t xml:space="preserve">Final Product </w:t>
      </w:r>
      <w:r w:rsidR="0032676A" w:rsidRPr="00AA013F">
        <w:rPr>
          <w:color w:val="000000" w:themeColor="text1"/>
        </w:rPr>
        <w:t xml:space="preserve">– </w:t>
      </w:r>
      <w:r w:rsidRPr="00AA013F">
        <w:rPr>
          <w:i/>
          <w:color w:val="000000" w:themeColor="text1"/>
        </w:rPr>
        <w:t xml:space="preserve">June </w:t>
      </w:r>
      <w:r w:rsidR="002E78FC" w:rsidRPr="00AA013F">
        <w:rPr>
          <w:i/>
          <w:color w:val="000000" w:themeColor="text1"/>
        </w:rPr>
        <w:t>30, 2012</w:t>
      </w:r>
    </w:p>
    <w:p w:rsidR="00033B47" w:rsidRPr="00AA013F" w:rsidRDefault="00033B47" w:rsidP="0032676A">
      <w:pPr>
        <w:pStyle w:val="NormalWeb"/>
        <w:spacing w:before="0" w:beforeAutospacing="0" w:after="0" w:afterAutospacing="0"/>
        <w:rPr>
          <w:i/>
          <w:color w:val="000000" w:themeColor="text1"/>
        </w:rPr>
      </w:pPr>
      <w:r w:rsidRPr="00AA013F">
        <w:t xml:space="preserve">Recommendations – </w:t>
      </w:r>
      <w:r w:rsidR="0063761C" w:rsidRPr="00AA013F">
        <w:rPr>
          <w:i/>
        </w:rPr>
        <w:t>July 31</w:t>
      </w:r>
      <w:r w:rsidRPr="00AA013F">
        <w:rPr>
          <w:i/>
        </w:rPr>
        <w:t>, 2012</w:t>
      </w:r>
    </w:p>
    <w:p w:rsidR="00033B47" w:rsidRPr="00AA013F" w:rsidRDefault="0032676A" w:rsidP="00033B47">
      <w:pPr>
        <w:pStyle w:val="NormalWeb"/>
        <w:spacing w:before="0" w:beforeAutospacing="0" w:after="0" w:afterAutospacing="0"/>
        <w:rPr>
          <w:i/>
          <w:color w:val="000000" w:themeColor="text1"/>
        </w:rPr>
      </w:pPr>
      <w:r w:rsidRPr="00AA013F">
        <w:rPr>
          <w:color w:val="000000" w:themeColor="text1"/>
        </w:rPr>
        <w:t>Final</w:t>
      </w:r>
      <w:r w:rsidR="0063761C" w:rsidRPr="00AA013F">
        <w:rPr>
          <w:color w:val="000000" w:themeColor="text1"/>
        </w:rPr>
        <w:t xml:space="preserve"> Product </w:t>
      </w:r>
      <w:r w:rsidRPr="00AA013F">
        <w:rPr>
          <w:color w:val="000000" w:themeColor="text1"/>
        </w:rPr>
        <w:t xml:space="preserve">– </w:t>
      </w:r>
      <w:r w:rsidR="0063761C" w:rsidRPr="00AA013F">
        <w:rPr>
          <w:i/>
          <w:color w:val="000000" w:themeColor="text1"/>
        </w:rPr>
        <w:t>September</w:t>
      </w:r>
      <w:r w:rsidR="002E78FC" w:rsidRPr="00AA013F">
        <w:rPr>
          <w:i/>
          <w:color w:val="000000" w:themeColor="text1"/>
        </w:rPr>
        <w:t xml:space="preserve"> 30, 2012</w:t>
      </w:r>
    </w:p>
    <w:p w:rsidR="0032676A" w:rsidRPr="00AA013F" w:rsidRDefault="0032676A" w:rsidP="0032676A">
      <w:pPr>
        <w:pStyle w:val="PlainText"/>
        <w:rPr>
          <w:rFonts w:ascii="Times New Roman" w:hAnsi="Times New Roman" w:cs="Times New Roman"/>
          <w:b/>
          <w:szCs w:val="24"/>
        </w:rPr>
      </w:pPr>
    </w:p>
    <w:p w:rsidR="00382DF5" w:rsidRPr="00AA013F" w:rsidRDefault="00382DF5" w:rsidP="0032676A">
      <w:pPr>
        <w:pStyle w:val="PlainText"/>
        <w:rPr>
          <w:rFonts w:ascii="Times New Roman" w:hAnsi="Times New Roman" w:cs="Times New Roman"/>
          <w:b/>
          <w:szCs w:val="24"/>
        </w:rPr>
      </w:pPr>
    </w:p>
    <w:p w:rsidR="00197E10" w:rsidRPr="00AA013F" w:rsidRDefault="00197E10" w:rsidP="00197E10">
      <w:pPr>
        <w:pStyle w:val="PlainText"/>
        <w:rPr>
          <w:rFonts w:ascii="Times New Roman" w:hAnsi="Times New Roman" w:cs="Times New Roman"/>
          <w:b/>
          <w:szCs w:val="24"/>
        </w:rPr>
      </w:pPr>
      <w:r w:rsidRPr="00AA013F">
        <w:rPr>
          <w:rFonts w:ascii="Times New Roman" w:hAnsi="Times New Roman" w:cs="Times New Roman"/>
          <w:b/>
          <w:szCs w:val="24"/>
        </w:rPr>
        <w:t xml:space="preserve">PROJECT ABSTRACT:  </w:t>
      </w:r>
    </w:p>
    <w:p w:rsidR="00364A68" w:rsidRPr="00AA013F"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63761C" w:rsidRPr="00AA013F" w:rsidRDefault="0063761C" w:rsidP="0063761C">
          <w:pPr>
            <w:widowControl w:val="0"/>
            <w:pBdr>
              <w:top w:val="single" w:sz="4" w:space="1" w:color="auto"/>
            </w:pBdr>
            <w:ind w:right="90"/>
            <w:rPr>
              <w:rFonts w:ascii="Times New Roman" w:hAnsi="Times New Roman" w:cs="Times New Roman"/>
              <w:b/>
              <w:snapToGrid w:val="0"/>
            </w:rPr>
          </w:pPr>
          <w:r w:rsidRPr="00AA013F">
            <w:rPr>
              <w:rFonts w:ascii="Times New Roman" w:hAnsi="Times New Roman" w:cs="Times New Roman"/>
              <w:b/>
              <w:snapToGrid w:val="0"/>
            </w:rPr>
            <w:t>Statement of the Issue and Compelling Need</w:t>
          </w:r>
        </w:p>
        <w:p w:rsidR="00197E10" w:rsidRPr="00AA013F" w:rsidRDefault="0063761C" w:rsidP="00637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24"/>
            </w:rPr>
          </w:pPr>
          <w:r w:rsidRPr="00AA013F">
            <w:rPr>
              <w:rFonts w:ascii="Times New Roman" w:eastAsia="Calibri" w:hAnsi="Times New Roman" w:cs="Times New Roman"/>
              <w:color w:val="0C0C0B"/>
            </w:rPr>
            <w:t xml:space="preserve">Lava caves are one of the main treasures of El </w:t>
          </w:r>
          <w:proofErr w:type="spellStart"/>
          <w:r w:rsidRPr="00AA013F">
            <w:rPr>
              <w:rFonts w:ascii="Times New Roman" w:eastAsia="Calibri" w:hAnsi="Times New Roman" w:cs="Times New Roman"/>
              <w:color w:val="0C0C0B"/>
            </w:rPr>
            <w:t>Malpais</w:t>
          </w:r>
          <w:proofErr w:type="spellEnd"/>
          <w:r w:rsidRPr="00AA013F">
            <w:rPr>
              <w:rFonts w:ascii="Times New Roman" w:eastAsia="Calibri" w:hAnsi="Times New Roman" w:cs="Times New Roman"/>
              <w:color w:val="0C0C0B"/>
            </w:rPr>
            <w:t xml:space="preserve"> National Monument (ELMA). Several factors can prevent visitors from experiencing the beauty and other-worldliness of these caves in person: 1) Rough terrain prevents people with </w:t>
          </w:r>
          <w:r w:rsidRPr="00AA013F">
            <w:rPr>
              <w:rFonts w:ascii="Times New Roman" w:eastAsia="Calibri" w:hAnsi="Times New Roman" w:cs="Times New Roman"/>
              <w:color w:val="0C0C0B"/>
            </w:rPr>
            <w:lastRenderedPageBreak/>
            <w:t>disabilities or poor conditioning from reaching and entering the caves. 2) The sensitive and fragile nature of some caves dictates their restricted access to visitors. 3) A new bat fungal pathogen has resulted in ELMA closing the caves. 4) Seasonally impassible roads prevent access to the backcountry caves. To provide an alternative to in-person visitation, and to reach new audiences of park visitors, we propose to create virtual tours that not only showcase the resources, but engage visitors in an exploration of the scientific features of the caves. By incorporating a young filmmaker from the University of New Mexico into the project team, we will also design the programs to appeal to the youth audience. Virtual tours have been used effectively in other parks, such as Glacier and Acadia National Parks.</w:t>
          </w:r>
        </w:p>
      </w:sdtContent>
    </w:sdt>
    <w:sectPr w:rsidR="00197E10" w:rsidRPr="00AA013F"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14" w:rsidRDefault="00924314" w:rsidP="00F63822">
      <w:pPr>
        <w:spacing w:after="0" w:line="240" w:lineRule="auto"/>
      </w:pPr>
      <w:r>
        <w:separator/>
      </w:r>
    </w:p>
  </w:endnote>
  <w:endnote w:type="continuationSeparator" w:id="0">
    <w:p w:rsidR="00924314" w:rsidRDefault="00924314"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14" w:rsidRDefault="00924314" w:rsidP="00F63822">
      <w:pPr>
        <w:spacing w:after="0" w:line="240" w:lineRule="auto"/>
      </w:pPr>
      <w:r>
        <w:separator/>
      </w:r>
    </w:p>
  </w:footnote>
  <w:footnote w:type="continuationSeparator" w:id="0">
    <w:p w:rsidR="00924314" w:rsidRDefault="00924314"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1A9"/>
    <w:multiLevelType w:val="hybridMultilevel"/>
    <w:tmpl w:val="AE9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40223"/>
    <w:multiLevelType w:val="hybridMultilevel"/>
    <w:tmpl w:val="6C66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F30"/>
    <w:multiLevelType w:val="hybridMultilevel"/>
    <w:tmpl w:val="D32C0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A0566"/>
    <w:multiLevelType w:val="hybridMultilevel"/>
    <w:tmpl w:val="6C66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B2933"/>
    <w:multiLevelType w:val="hybridMultilevel"/>
    <w:tmpl w:val="8F0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1A09"/>
    <w:multiLevelType w:val="hybridMultilevel"/>
    <w:tmpl w:val="6C66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B6BF8"/>
    <w:multiLevelType w:val="hybridMultilevel"/>
    <w:tmpl w:val="BFF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C66F1"/>
    <w:multiLevelType w:val="hybridMultilevel"/>
    <w:tmpl w:val="D45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700C2"/>
    <w:multiLevelType w:val="hybridMultilevel"/>
    <w:tmpl w:val="9358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55EF3"/>
    <w:multiLevelType w:val="hybridMultilevel"/>
    <w:tmpl w:val="92EA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8B527C"/>
    <w:multiLevelType w:val="hybridMultilevel"/>
    <w:tmpl w:val="491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86101"/>
    <w:multiLevelType w:val="hybridMultilevel"/>
    <w:tmpl w:val="666E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4"/>
  </w:num>
  <w:num w:numId="6">
    <w:abstractNumId w:val="3"/>
  </w:num>
  <w:num w:numId="7">
    <w:abstractNumId w:val="10"/>
  </w:num>
  <w:num w:numId="8">
    <w:abstractNumId w:val="12"/>
  </w:num>
  <w:num w:numId="9">
    <w:abstractNumId w:val="6"/>
  </w:num>
  <w:num w:numId="10">
    <w:abstractNumId w:val="5"/>
  </w:num>
  <w:num w:numId="11">
    <w:abstractNumId w:val="7"/>
  </w:num>
  <w:num w:numId="12">
    <w:abstractNumId w:val="8"/>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279B1"/>
    <w:rsid w:val="000301BC"/>
    <w:rsid w:val="00033B47"/>
    <w:rsid w:val="000347DC"/>
    <w:rsid w:val="00037CE6"/>
    <w:rsid w:val="0004123E"/>
    <w:rsid w:val="00080710"/>
    <w:rsid w:val="00087677"/>
    <w:rsid w:val="000D4D5A"/>
    <w:rsid w:val="00121EEF"/>
    <w:rsid w:val="00123707"/>
    <w:rsid w:val="00156F4A"/>
    <w:rsid w:val="00161816"/>
    <w:rsid w:val="00172E52"/>
    <w:rsid w:val="001749D9"/>
    <w:rsid w:val="00174BE2"/>
    <w:rsid w:val="00197E10"/>
    <w:rsid w:val="001B664A"/>
    <w:rsid w:val="001D7973"/>
    <w:rsid w:val="002031F4"/>
    <w:rsid w:val="00204AA9"/>
    <w:rsid w:val="002065C4"/>
    <w:rsid w:val="00210B66"/>
    <w:rsid w:val="002461F4"/>
    <w:rsid w:val="002477C3"/>
    <w:rsid w:val="00263227"/>
    <w:rsid w:val="002B4A7F"/>
    <w:rsid w:val="002D7D45"/>
    <w:rsid w:val="002E659F"/>
    <w:rsid w:val="002E78FC"/>
    <w:rsid w:val="00314AEA"/>
    <w:rsid w:val="0032676A"/>
    <w:rsid w:val="00347F76"/>
    <w:rsid w:val="0035231A"/>
    <w:rsid w:val="00364A68"/>
    <w:rsid w:val="00382DF5"/>
    <w:rsid w:val="00396815"/>
    <w:rsid w:val="003B351C"/>
    <w:rsid w:val="003D287D"/>
    <w:rsid w:val="003E2C0F"/>
    <w:rsid w:val="00466CBF"/>
    <w:rsid w:val="00494AC3"/>
    <w:rsid w:val="00496A58"/>
    <w:rsid w:val="004B616E"/>
    <w:rsid w:val="004F6A55"/>
    <w:rsid w:val="00502909"/>
    <w:rsid w:val="0052155C"/>
    <w:rsid w:val="005352D0"/>
    <w:rsid w:val="005663DB"/>
    <w:rsid w:val="005667AC"/>
    <w:rsid w:val="005C4689"/>
    <w:rsid w:val="005E3CEA"/>
    <w:rsid w:val="005E4D72"/>
    <w:rsid w:val="005E72B1"/>
    <w:rsid w:val="005F5827"/>
    <w:rsid w:val="006145C2"/>
    <w:rsid w:val="00622461"/>
    <w:rsid w:val="0063761C"/>
    <w:rsid w:val="00641903"/>
    <w:rsid w:val="00677FB8"/>
    <w:rsid w:val="006812ED"/>
    <w:rsid w:val="00683370"/>
    <w:rsid w:val="006A1F56"/>
    <w:rsid w:val="006B3208"/>
    <w:rsid w:val="006E7AF2"/>
    <w:rsid w:val="006F3775"/>
    <w:rsid w:val="006F437A"/>
    <w:rsid w:val="00730821"/>
    <w:rsid w:val="00735F86"/>
    <w:rsid w:val="00753CE8"/>
    <w:rsid w:val="0075622F"/>
    <w:rsid w:val="00757785"/>
    <w:rsid w:val="007607AC"/>
    <w:rsid w:val="00760CE3"/>
    <w:rsid w:val="0077103E"/>
    <w:rsid w:val="00787E2E"/>
    <w:rsid w:val="0079433C"/>
    <w:rsid w:val="007E7176"/>
    <w:rsid w:val="007F1653"/>
    <w:rsid w:val="007F6804"/>
    <w:rsid w:val="00812786"/>
    <w:rsid w:val="00837E7D"/>
    <w:rsid w:val="0084243C"/>
    <w:rsid w:val="00844091"/>
    <w:rsid w:val="008C0A8E"/>
    <w:rsid w:val="008C18A5"/>
    <w:rsid w:val="008D7202"/>
    <w:rsid w:val="008F232A"/>
    <w:rsid w:val="009027BA"/>
    <w:rsid w:val="00921532"/>
    <w:rsid w:val="00924314"/>
    <w:rsid w:val="009274F0"/>
    <w:rsid w:val="0093254F"/>
    <w:rsid w:val="00947B80"/>
    <w:rsid w:val="00961FDF"/>
    <w:rsid w:val="009833B2"/>
    <w:rsid w:val="009965E4"/>
    <w:rsid w:val="009A00E1"/>
    <w:rsid w:val="009A5817"/>
    <w:rsid w:val="009C4880"/>
    <w:rsid w:val="009C4BC7"/>
    <w:rsid w:val="009D017E"/>
    <w:rsid w:val="009D293B"/>
    <w:rsid w:val="00A035B6"/>
    <w:rsid w:val="00A124C5"/>
    <w:rsid w:val="00A146D5"/>
    <w:rsid w:val="00A32A3F"/>
    <w:rsid w:val="00A615B5"/>
    <w:rsid w:val="00A83F36"/>
    <w:rsid w:val="00A8573C"/>
    <w:rsid w:val="00A85BCB"/>
    <w:rsid w:val="00AA013F"/>
    <w:rsid w:val="00AB63AD"/>
    <w:rsid w:val="00AC0C2B"/>
    <w:rsid w:val="00AD29B6"/>
    <w:rsid w:val="00AE33E0"/>
    <w:rsid w:val="00B22C88"/>
    <w:rsid w:val="00B26590"/>
    <w:rsid w:val="00B41439"/>
    <w:rsid w:val="00B43C65"/>
    <w:rsid w:val="00B757C8"/>
    <w:rsid w:val="00B82BDE"/>
    <w:rsid w:val="00BA68AC"/>
    <w:rsid w:val="00BB1947"/>
    <w:rsid w:val="00C159F0"/>
    <w:rsid w:val="00C40F04"/>
    <w:rsid w:val="00C55FFB"/>
    <w:rsid w:val="00C6738D"/>
    <w:rsid w:val="00C902DD"/>
    <w:rsid w:val="00C910A0"/>
    <w:rsid w:val="00CA61C8"/>
    <w:rsid w:val="00CA6DEE"/>
    <w:rsid w:val="00CF2A65"/>
    <w:rsid w:val="00D125D9"/>
    <w:rsid w:val="00D2322E"/>
    <w:rsid w:val="00D40CCC"/>
    <w:rsid w:val="00D41F8F"/>
    <w:rsid w:val="00D50150"/>
    <w:rsid w:val="00D61D05"/>
    <w:rsid w:val="00D76D1E"/>
    <w:rsid w:val="00D81DAE"/>
    <w:rsid w:val="00D836A6"/>
    <w:rsid w:val="00D8787D"/>
    <w:rsid w:val="00DC35CC"/>
    <w:rsid w:val="00DF00B7"/>
    <w:rsid w:val="00E01AEB"/>
    <w:rsid w:val="00E21BDE"/>
    <w:rsid w:val="00E225F1"/>
    <w:rsid w:val="00E625FF"/>
    <w:rsid w:val="00EA7C79"/>
    <w:rsid w:val="00F44FB8"/>
    <w:rsid w:val="00F63822"/>
    <w:rsid w:val="00F76F8C"/>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8A5"/>
    <w:rPr>
      <w:color w:val="0000FF" w:themeColor="hyperlink"/>
      <w:u w:val="single"/>
    </w:rPr>
  </w:style>
  <w:style w:type="paragraph" w:styleId="ListParagraph">
    <w:name w:val="List Paragraph"/>
    <w:basedOn w:val="Normal"/>
    <w:uiPriority w:val="34"/>
    <w:qFormat/>
    <w:rsid w:val="006A1F56"/>
    <w:pPr>
      <w:ind w:left="720"/>
      <w:contextualSpacing/>
    </w:pPr>
  </w:style>
  <w:style w:type="paragraph" w:customStyle="1" w:styleId="ColorfulList-Accent11">
    <w:name w:val="Colorful List - Accent 11"/>
    <w:basedOn w:val="Normal"/>
    <w:uiPriority w:val="34"/>
    <w:qFormat/>
    <w:rsid w:val="0063761C"/>
    <w:pPr>
      <w:spacing w:after="0" w:line="240" w:lineRule="auto"/>
      <w:ind w:left="720"/>
      <w:contextualSpacing/>
    </w:pPr>
    <w:rPr>
      <w:rFonts w:ascii="Times New Roman" w:eastAsia="Times New Roman" w:hAnsi="Times New Roman" w:cs="Times New Roman"/>
      <w:sz w:val="24"/>
      <w:szCs w:val="24"/>
    </w:rPr>
  </w:style>
  <w:style w:type="character" w:customStyle="1" w:styleId="PlaceholderText1">
    <w:name w:val="Placeholder Text1"/>
    <w:basedOn w:val="DefaultParagraphFont"/>
    <w:uiPriority w:val="99"/>
    <w:semiHidden/>
    <w:rsid w:val="006376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8A5"/>
    <w:rPr>
      <w:color w:val="0000FF" w:themeColor="hyperlink"/>
      <w:u w:val="single"/>
    </w:rPr>
  </w:style>
  <w:style w:type="paragraph" w:styleId="ListParagraph">
    <w:name w:val="List Paragraph"/>
    <w:basedOn w:val="Normal"/>
    <w:uiPriority w:val="34"/>
    <w:qFormat/>
    <w:rsid w:val="006A1F56"/>
    <w:pPr>
      <w:ind w:left="720"/>
      <w:contextualSpacing/>
    </w:pPr>
  </w:style>
  <w:style w:type="paragraph" w:customStyle="1" w:styleId="ColorfulList-Accent11">
    <w:name w:val="Colorful List - Accent 11"/>
    <w:basedOn w:val="Normal"/>
    <w:uiPriority w:val="34"/>
    <w:qFormat/>
    <w:rsid w:val="0063761C"/>
    <w:pPr>
      <w:spacing w:after="0" w:line="240" w:lineRule="auto"/>
      <w:ind w:left="720"/>
      <w:contextualSpacing/>
    </w:pPr>
    <w:rPr>
      <w:rFonts w:ascii="Times New Roman" w:eastAsia="Times New Roman" w:hAnsi="Times New Roman" w:cs="Times New Roman"/>
      <w:sz w:val="24"/>
      <w:szCs w:val="24"/>
    </w:rPr>
  </w:style>
  <w:style w:type="character" w:customStyle="1" w:styleId="PlaceholderText1">
    <w:name w:val="Placeholder Text1"/>
    <w:basedOn w:val="DefaultParagraphFont"/>
    <w:uiPriority w:val="99"/>
    <w:semiHidden/>
    <w:rsid w:val="0063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_bastik@np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ie_delong@np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gham@i-pi.com" TargetMode="External"/><Relationship Id="rId4" Type="http://schemas.microsoft.com/office/2007/relationships/stylesWithEffects" Target="stylesWithEffects.xml"/><Relationship Id="rId9" Type="http://schemas.openxmlformats.org/officeDocument/2006/relationships/hyperlink" Target="mailto:dnorthup@unm.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FB3874744FB143F9817E10B9F692FE03"/>
        <w:category>
          <w:name w:val="General"/>
          <w:gallery w:val="placeholder"/>
        </w:category>
        <w:types>
          <w:type w:val="bbPlcHdr"/>
        </w:types>
        <w:behaviors>
          <w:behavior w:val="content"/>
        </w:behaviors>
        <w:guid w:val="{F1195F9C-0B7F-4473-9ACC-72D21706ABC9}"/>
      </w:docPartPr>
      <w:docPartBody>
        <w:p w:rsidR="003B79C4" w:rsidRDefault="00C70C75" w:rsidP="00C70C75">
          <w:pPr>
            <w:pStyle w:val="FB3874744FB143F9817E10B9F692FE032"/>
          </w:pPr>
          <w:r w:rsidRPr="00364A68">
            <w:rPr>
              <w:rStyle w:val="PlaceholderText"/>
              <w:rFonts w:ascii="Times New Roman" w:hAnsi="Times New Roman" w:cs="Times New Roman"/>
              <w:szCs w:val="24"/>
            </w:rPr>
            <w:t>Click here to enter the due date for the Draft Final Report.</w:t>
          </w:r>
        </w:p>
      </w:docPartBody>
    </w:docPart>
    <w:docPart>
      <w:docPartPr>
        <w:name w:val="E3B37ED663D449F5B6E712FE2025DC80"/>
        <w:category>
          <w:name w:val="General"/>
          <w:gallery w:val="placeholder"/>
        </w:category>
        <w:types>
          <w:type w:val="bbPlcHdr"/>
        </w:types>
        <w:behaviors>
          <w:behavior w:val="content"/>
        </w:behaviors>
        <w:guid w:val="{F63AC9FC-0D83-4A0B-A3BB-A93208568BFD}"/>
      </w:docPartPr>
      <w:docPartBody>
        <w:p w:rsidR="003B79C4" w:rsidRDefault="00C70C75" w:rsidP="00C70C75">
          <w:pPr>
            <w:pStyle w:val="E3B37ED663D449F5B6E712FE2025DC802"/>
          </w:pPr>
          <w:r w:rsidRPr="00364A68">
            <w:rPr>
              <w:rStyle w:val="PlaceholderText"/>
              <w:rFonts w:ascii="Times New Roman" w:hAnsi="Times New Roman" w:cs="Times New Roman"/>
              <w:szCs w:val="24"/>
            </w:rPr>
            <w:t>Click here to enter the due date for the Final Report.</w:t>
          </w:r>
        </w:p>
      </w:docPartBody>
    </w:docPart>
    <w:docPart>
      <w:docPartPr>
        <w:name w:val="471D01C3561549CA8D544E41C31DB717"/>
        <w:category>
          <w:name w:val="General"/>
          <w:gallery w:val="placeholder"/>
        </w:category>
        <w:types>
          <w:type w:val="bbPlcHdr"/>
        </w:types>
        <w:behaviors>
          <w:behavior w:val="content"/>
        </w:behaviors>
        <w:guid w:val="{7F78F9E4-CB8E-4989-A785-C006B260246D}"/>
      </w:docPartPr>
      <w:docPartBody>
        <w:p w:rsidR="003B79C4" w:rsidRDefault="00C70C75" w:rsidP="00C70C75">
          <w:pPr>
            <w:pStyle w:val="471D01C3561549CA8D544E41C31DB7172"/>
          </w:pPr>
          <w:r w:rsidRPr="00364A68">
            <w:rPr>
              <w:rStyle w:val="PlaceholderText"/>
              <w:rFonts w:ascii="Times New Roman" w:hAnsi="Times New Roman" w:cs="Times New Roman"/>
              <w:szCs w:val="24"/>
            </w:rPr>
            <w:t>Click here to enter the specific date, not just the month and year. The last End Date allowed is June 1 of the fical year five (5) years after the Start Date.</w:t>
          </w:r>
        </w:p>
      </w:docPartBody>
    </w:docPart>
    <w:docPart>
      <w:docPartPr>
        <w:name w:val="8D66437809214B698D47EF57D6A51630"/>
        <w:category>
          <w:name w:val="General"/>
          <w:gallery w:val="placeholder"/>
        </w:category>
        <w:types>
          <w:type w:val="bbPlcHdr"/>
        </w:types>
        <w:behaviors>
          <w:behavior w:val="content"/>
        </w:behaviors>
        <w:guid w:val="{20982BD9-AFF9-41D1-8C26-C7F2CBF88199}"/>
      </w:docPartPr>
      <w:docPartBody>
        <w:p w:rsidR="003B79C4" w:rsidRDefault="00C70C75" w:rsidP="00C70C75">
          <w:pPr>
            <w:pStyle w:val="8D66437809214B698D47EF57D6A516302"/>
          </w:pPr>
          <w:r w:rsidRPr="00364A68">
            <w:rPr>
              <w:rStyle w:val="PlaceholderText"/>
              <w:rFonts w:ascii="Times New Roman" w:hAnsi="Times New Roman" w:cs="Times New Roman"/>
              <w:szCs w:val="24"/>
            </w:rPr>
            <w:t>Click here to enter the due date for the final invoice, which should be within 909 days of the project End Date.</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
      <w:docPartPr>
        <w:name w:val="F9C1ED9BA3AD4BEE8BDB5A13078B1C8F"/>
        <w:category>
          <w:name w:val="General"/>
          <w:gallery w:val="placeholder"/>
        </w:category>
        <w:types>
          <w:type w:val="bbPlcHdr"/>
        </w:types>
        <w:behaviors>
          <w:behavior w:val="content"/>
        </w:behaviors>
        <w:guid w:val="{944ECD8C-0721-4244-B6F7-1EE3C547C87B}"/>
      </w:docPartPr>
      <w:docPartBody>
        <w:p w:rsidR="00C9222C" w:rsidRDefault="00AA3E1C" w:rsidP="00AA3E1C">
          <w:pPr>
            <w:pStyle w:val="F9C1ED9BA3AD4BEE8BDB5A13078B1C8F"/>
          </w:pPr>
          <w:r w:rsidRPr="00364A68">
            <w:rPr>
              <w:rStyle w:val="PlaceholderText"/>
              <w:rFonts w:ascii="Times New Roman" w:hAnsi="Times New Roman" w:cs="Times New Roman"/>
              <w:szCs w:val="24"/>
            </w:rPr>
            <w:t>Click here to enter the specific date, not just the month and year. The last End Date allowed is June 1 of the fical year five (5) years after the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2A23E4"/>
    <w:rsid w:val="0033752C"/>
    <w:rsid w:val="00365A4C"/>
    <w:rsid w:val="003B79C4"/>
    <w:rsid w:val="004546EF"/>
    <w:rsid w:val="005F56BF"/>
    <w:rsid w:val="006848BD"/>
    <w:rsid w:val="006D038B"/>
    <w:rsid w:val="008A1842"/>
    <w:rsid w:val="008B6ACE"/>
    <w:rsid w:val="009655A8"/>
    <w:rsid w:val="009973BA"/>
    <w:rsid w:val="00A077BB"/>
    <w:rsid w:val="00A66C56"/>
    <w:rsid w:val="00AA3E1C"/>
    <w:rsid w:val="00B84110"/>
    <w:rsid w:val="00C02CED"/>
    <w:rsid w:val="00C35641"/>
    <w:rsid w:val="00C70C75"/>
    <w:rsid w:val="00C87605"/>
    <w:rsid w:val="00C9222C"/>
    <w:rsid w:val="00DC6089"/>
    <w:rsid w:val="00E40BF5"/>
    <w:rsid w:val="00E96FD8"/>
    <w:rsid w:val="00F34D92"/>
    <w:rsid w:val="00F435D0"/>
    <w:rsid w:val="00FB17DF"/>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E1C"/>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9C1ED9BA3AD4BEE8BDB5A13078B1C8F">
    <w:name w:val="F9C1ED9BA3AD4BEE8BDB5A13078B1C8F"/>
    <w:rsid w:val="00AA3E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8FCC-9028-4074-9F20-A48DD8E3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2011-09-21T20:10:00Z</cp:lastPrinted>
  <dcterms:created xsi:type="dcterms:W3CDTF">2014-06-23T17:33:00Z</dcterms:created>
  <dcterms:modified xsi:type="dcterms:W3CDTF">2014-06-23T17:33:00Z</dcterms:modified>
</cp:coreProperties>
</file>