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7D" w:rsidRPr="004809B4" w:rsidRDefault="00A615B5" w:rsidP="00AE33E0">
      <w:pPr>
        <w:spacing w:after="0" w:line="240" w:lineRule="auto"/>
        <w:rPr>
          <w:rFonts w:ascii="Helv" w:hAnsi="Helv" w:cs="Helv"/>
          <w:b/>
          <w:color w:val="000000"/>
          <w:sz w:val="20"/>
          <w:szCs w:val="20"/>
        </w:rPr>
      </w:pPr>
      <w:bookmarkStart w:id="0" w:name="_GoBack"/>
      <w:bookmarkEnd w:id="0"/>
      <w:r w:rsidRPr="004809B4">
        <w:rPr>
          <w:rFonts w:ascii="Times New Roman" w:hAnsi="Times New Roman"/>
          <w:b/>
          <w:sz w:val="24"/>
          <w:szCs w:val="24"/>
        </w:rPr>
        <w:t>PR Number:</w:t>
      </w:r>
      <w:r w:rsidR="006375DE" w:rsidRPr="004809B4">
        <w:rPr>
          <w:rFonts w:ascii="Times New Roman" w:hAnsi="Times New Roman"/>
          <w:b/>
          <w:sz w:val="24"/>
          <w:szCs w:val="24"/>
        </w:rPr>
        <w:t xml:space="preserve"> </w:t>
      </w:r>
      <w:r w:rsidR="0008087D" w:rsidRPr="004809B4">
        <w:rPr>
          <w:rFonts w:ascii="Helv" w:hAnsi="Helv" w:cs="Helv"/>
          <w:b/>
          <w:color w:val="000000"/>
          <w:sz w:val="20"/>
          <w:szCs w:val="20"/>
        </w:rPr>
        <w:t>R7390120012</w:t>
      </w:r>
    </w:p>
    <w:p w:rsidR="0008087D" w:rsidRPr="004809B4" w:rsidRDefault="00CA61C8" w:rsidP="00AE33E0">
      <w:pPr>
        <w:spacing w:after="0" w:line="240" w:lineRule="auto"/>
        <w:rPr>
          <w:rFonts w:ascii="Times New Roman" w:hAnsi="Times New Roman"/>
          <w:b/>
          <w:sz w:val="24"/>
          <w:szCs w:val="24"/>
        </w:rPr>
      </w:pPr>
      <w:r w:rsidRPr="004809B4">
        <w:rPr>
          <w:rFonts w:ascii="Times New Roman" w:hAnsi="Times New Roman"/>
          <w:b/>
          <w:sz w:val="24"/>
          <w:szCs w:val="24"/>
        </w:rPr>
        <w:t>Award Number:</w:t>
      </w:r>
      <w:r w:rsidR="00760CE3" w:rsidRPr="004809B4">
        <w:rPr>
          <w:rFonts w:ascii="Times New Roman" w:hAnsi="Times New Roman"/>
          <w:b/>
          <w:sz w:val="24"/>
          <w:szCs w:val="24"/>
        </w:rPr>
        <w:t xml:space="preserve">   </w:t>
      </w:r>
      <w:r w:rsidR="004809B4" w:rsidRPr="004809B4">
        <w:rPr>
          <w:rFonts w:ascii="Times New Roman" w:hAnsi="Times New Roman"/>
          <w:b/>
          <w:sz w:val="24"/>
          <w:szCs w:val="24"/>
        </w:rPr>
        <w:t>P12AC10740</w:t>
      </w:r>
    </w:p>
    <w:p w:rsidR="004809B4" w:rsidRPr="004809B4" w:rsidRDefault="004809B4" w:rsidP="00AE33E0">
      <w:pPr>
        <w:spacing w:after="0" w:line="240" w:lineRule="auto"/>
        <w:rPr>
          <w:rFonts w:ascii="Times New Roman" w:hAnsi="Times New Roman"/>
          <w:b/>
          <w:sz w:val="24"/>
          <w:szCs w:val="24"/>
        </w:rPr>
      </w:pPr>
      <w:r w:rsidRPr="004809B4">
        <w:rPr>
          <w:rFonts w:ascii="Times New Roman" w:hAnsi="Times New Roman"/>
          <w:b/>
          <w:sz w:val="24"/>
          <w:szCs w:val="24"/>
        </w:rPr>
        <w:t>Project Number:  NAU-422</w:t>
      </w:r>
    </w:p>
    <w:p w:rsidR="00D41F8F" w:rsidRPr="007016B1" w:rsidRDefault="00502909" w:rsidP="00AE33E0">
      <w:pPr>
        <w:spacing w:after="0" w:line="240" w:lineRule="auto"/>
        <w:rPr>
          <w:rFonts w:ascii="Times New Roman" w:hAnsi="Times New Roman"/>
          <w:b/>
          <w:sz w:val="24"/>
          <w:szCs w:val="24"/>
        </w:rPr>
      </w:pPr>
      <w:r w:rsidRPr="007016B1">
        <w:rPr>
          <w:rFonts w:ascii="Times New Roman" w:hAnsi="Times New Roman"/>
          <w:b/>
          <w:sz w:val="24"/>
          <w:szCs w:val="24"/>
        </w:rPr>
        <w:t>Park/NPS Unit:</w:t>
      </w:r>
      <w:r w:rsidR="007016B1">
        <w:rPr>
          <w:rFonts w:ascii="Times New Roman" w:hAnsi="Times New Roman"/>
          <w:b/>
          <w:sz w:val="24"/>
          <w:szCs w:val="24"/>
        </w:rPr>
        <w:t xml:space="preserve"> </w:t>
      </w:r>
      <w:r w:rsidR="007016B1" w:rsidRPr="007016B1">
        <w:rPr>
          <w:rFonts w:ascii="Times New Roman" w:hAnsi="Times New Roman"/>
          <w:sz w:val="24"/>
          <w:szCs w:val="24"/>
        </w:rPr>
        <w:t xml:space="preserve">Canyon de </w:t>
      </w:r>
      <w:proofErr w:type="spellStart"/>
      <w:r w:rsidR="007016B1" w:rsidRPr="007016B1">
        <w:rPr>
          <w:rFonts w:ascii="Times New Roman" w:hAnsi="Times New Roman"/>
          <w:sz w:val="24"/>
          <w:szCs w:val="24"/>
        </w:rPr>
        <w:t>Chelly</w:t>
      </w:r>
      <w:proofErr w:type="spellEnd"/>
      <w:r w:rsidR="007016B1" w:rsidRPr="007016B1">
        <w:rPr>
          <w:rFonts w:ascii="Times New Roman" w:hAnsi="Times New Roman"/>
          <w:sz w:val="24"/>
          <w:szCs w:val="24"/>
        </w:rPr>
        <w:t xml:space="preserve"> National Monument</w:t>
      </w:r>
      <w:r w:rsidR="007016B1">
        <w:rPr>
          <w:rFonts w:ascii="Times New Roman" w:hAnsi="Times New Roman"/>
          <w:sz w:val="24"/>
          <w:szCs w:val="24"/>
        </w:rPr>
        <w:t xml:space="preserve"> (CACH)</w:t>
      </w:r>
    </w:p>
    <w:p w:rsidR="005667AC" w:rsidRPr="007016B1" w:rsidRDefault="00787E2E" w:rsidP="00F53328">
      <w:pPr>
        <w:widowControl w:val="0"/>
        <w:ind w:right="90"/>
        <w:rPr>
          <w:rFonts w:ascii="Times New Roman" w:hAnsi="Times New Roman"/>
          <w:b/>
          <w:sz w:val="24"/>
          <w:szCs w:val="24"/>
        </w:rPr>
      </w:pPr>
      <w:r w:rsidRPr="007016B1">
        <w:rPr>
          <w:rFonts w:ascii="Times New Roman" w:hAnsi="Times New Roman"/>
          <w:b/>
          <w:sz w:val="24"/>
          <w:szCs w:val="24"/>
        </w:rPr>
        <w:t>Title of Project:</w:t>
      </w:r>
      <w:r w:rsidR="007016B1" w:rsidRPr="007016B1">
        <w:rPr>
          <w:rFonts w:ascii="Times New Roman" w:hAnsi="Times New Roman"/>
          <w:b/>
          <w:sz w:val="24"/>
          <w:szCs w:val="24"/>
        </w:rPr>
        <w:t xml:space="preserve">  </w:t>
      </w:r>
      <w:r w:rsidR="007016B1" w:rsidRPr="007016B1">
        <w:rPr>
          <w:rStyle w:val="PlaceholderText"/>
          <w:rFonts w:ascii="Times New Roman" w:hAnsi="Times New Roman"/>
          <w:color w:val="auto"/>
          <w:sz w:val="24"/>
          <w:szCs w:val="24"/>
        </w:rPr>
        <w:t xml:space="preserve">Incorporating TEK into Watershed Restoration Planning at Canyon de </w:t>
      </w:r>
      <w:proofErr w:type="spellStart"/>
      <w:r w:rsidR="007016B1" w:rsidRPr="007016B1">
        <w:rPr>
          <w:rStyle w:val="PlaceholderText"/>
          <w:rFonts w:ascii="Times New Roman" w:hAnsi="Times New Roman"/>
          <w:color w:val="auto"/>
          <w:sz w:val="24"/>
          <w:szCs w:val="24"/>
        </w:rPr>
        <w:t>Chelly</w:t>
      </w:r>
      <w:proofErr w:type="spellEnd"/>
      <w:r w:rsidR="007016B1" w:rsidRPr="007016B1">
        <w:rPr>
          <w:rStyle w:val="PlaceholderText"/>
          <w:rFonts w:ascii="Times New Roman" w:hAnsi="Times New Roman"/>
          <w:color w:val="auto"/>
          <w:sz w:val="24"/>
          <w:szCs w:val="24"/>
        </w:rPr>
        <w:t xml:space="preserve"> National Monument</w:t>
      </w:r>
      <w:r w:rsidR="005970D3">
        <w:rPr>
          <w:rStyle w:val="PlaceholderText"/>
          <w:rFonts w:ascii="Times New Roman" w:hAnsi="Times New Roman"/>
          <w:color w:val="auto"/>
          <w:sz w:val="24"/>
          <w:szCs w:val="24"/>
        </w:rPr>
        <w:t xml:space="preserve"> – Year 2</w:t>
      </w:r>
    </w:p>
    <w:p w:rsidR="005667AC" w:rsidRPr="007016B1" w:rsidRDefault="005667AC" w:rsidP="005667AC">
      <w:pPr>
        <w:spacing w:after="0" w:line="240" w:lineRule="auto"/>
        <w:rPr>
          <w:rFonts w:ascii="Times New Roman" w:hAnsi="Times New Roman"/>
          <w:sz w:val="24"/>
          <w:szCs w:val="24"/>
        </w:rPr>
      </w:pPr>
      <w:r w:rsidRPr="007016B1">
        <w:rPr>
          <w:rFonts w:ascii="Times New Roman" w:hAnsi="Times New Roman"/>
          <w:b/>
          <w:sz w:val="24"/>
          <w:szCs w:val="24"/>
        </w:rPr>
        <w:t xml:space="preserve">Administered through the: </w:t>
      </w:r>
      <w:r w:rsidRPr="007016B1">
        <w:rPr>
          <w:rFonts w:ascii="Times New Roman" w:hAnsi="Times New Roman"/>
          <w:sz w:val="24"/>
          <w:szCs w:val="24"/>
        </w:rPr>
        <w:t xml:space="preserve">  </w:t>
      </w:r>
      <w:r w:rsidR="00396033">
        <w:rPr>
          <w:rFonts w:ascii="Times New Roman" w:hAnsi="Times New Roman"/>
          <w:sz w:val="24"/>
          <w:szCs w:val="24"/>
        </w:rPr>
        <w:t>Colorado Plateau</w:t>
      </w:r>
      <w:r w:rsidR="00A035B6" w:rsidRPr="007016B1">
        <w:rPr>
          <w:rFonts w:ascii="Times New Roman" w:hAnsi="Times New Roman"/>
          <w:sz w:val="24"/>
          <w:szCs w:val="24"/>
        </w:rPr>
        <w:t xml:space="preserve"> Cooperative Ecosystem Studies Unit Cooperative Agreement Number H1200-09-</w:t>
      </w:r>
      <w:r w:rsidR="00396033" w:rsidRPr="007016B1">
        <w:rPr>
          <w:rFonts w:ascii="Times New Roman" w:hAnsi="Times New Roman"/>
          <w:sz w:val="24"/>
          <w:szCs w:val="24"/>
        </w:rPr>
        <w:t>000</w:t>
      </w:r>
      <w:r w:rsidR="00396033">
        <w:rPr>
          <w:rFonts w:ascii="Times New Roman" w:hAnsi="Times New Roman"/>
          <w:sz w:val="24"/>
          <w:szCs w:val="24"/>
        </w:rPr>
        <w:t>5</w:t>
      </w:r>
    </w:p>
    <w:p w:rsidR="009A5817" w:rsidRPr="007016B1" w:rsidRDefault="009A5817" w:rsidP="00D41F8F">
      <w:pPr>
        <w:spacing w:after="0" w:line="240" w:lineRule="auto"/>
        <w:rPr>
          <w:rFonts w:ascii="Times New Roman" w:hAnsi="Times New Roman"/>
          <w:sz w:val="24"/>
          <w:szCs w:val="24"/>
        </w:rPr>
      </w:pPr>
    </w:p>
    <w:p w:rsidR="00D41F8F" w:rsidRPr="007016B1" w:rsidRDefault="00023570" w:rsidP="00677FB8">
      <w:pPr>
        <w:spacing w:after="0" w:line="240" w:lineRule="auto"/>
        <w:rPr>
          <w:rFonts w:ascii="Times New Roman" w:hAnsi="Times New Roman"/>
          <w:sz w:val="24"/>
          <w:szCs w:val="24"/>
        </w:rPr>
      </w:pPr>
      <w:r w:rsidRPr="007016B1">
        <w:rPr>
          <w:rFonts w:ascii="Times New Roman" w:hAnsi="Times New Roman"/>
          <w:b/>
          <w:sz w:val="24"/>
          <w:szCs w:val="24"/>
        </w:rPr>
        <w:t>CESU Partner</w:t>
      </w:r>
      <w:r w:rsidR="00D8787D" w:rsidRPr="007016B1">
        <w:rPr>
          <w:rFonts w:ascii="Times New Roman" w:hAnsi="Times New Roman"/>
          <w:b/>
          <w:sz w:val="24"/>
          <w:szCs w:val="24"/>
        </w:rPr>
        <w:t xml:space="preserve"> (pick from drop down list)</w:t>
      </w:r>
      <w:r w:rsidRPr="007016B1">
        <w:rPr>
          <w:rFonts w:ascii="Times New Roman" w:hAnsi="Times New Roman"/>
          <w:b/>
          <w:sz w:val="24"/>
          <w:szCs w:val="24"/>
        </w:rPr>
        <w:t>:</w:t>
      </w:r>
      <w:r w:rsidR="00502909" w:rsidRPr="007016B1">
        <w:rPr>
          <w:rFonts w:ascii="Times New Roman" w:hAnsi="Times New Roman"/>
          <w:sz w:val="24"/>
          <w:szCs w:val="24"/>
        </w:rPr>
        <w:t xml:space="preserve">   </w:t>
      </w:r>
      <w:r w:rsidR="002D7D45" w:rsidRPr="007016B1">
        <w:rPr>
          <w:rFonts w:ascii="Times New Roman" w:hAnsi="Times New Roman"/>
          <w:sz w:val="24"/>
          <w:szCs w:val="24"/>
        </w:rPr>
        <w:t xml:space="preserve"> </w:t>
      </w:r>
      <w:r w:rsidR="00396033">
        <w:rPr>
          <w:rStyle w:val="Style1Char"/>
          <w:rFonts w:ascii="Times New Roman" w:hAnsi="Times New Roman"/>
          <w:sz w:val="24"/>
          <w:szCs w:val="24"/>
        </w:rPr>
        <w:t>Northern Arizona</w:t>
      </w:r>
      <w:r w:rsidR="002065C4" w:rsidRPr="007016B1">
        <w:rPr>
          <w:rStyle w:val="Style1Char"/>
          <w:rFonts w:ascii="Times New Roman" w:hAnsi="Times New Roman"/>
          <w:sz w:val="24"/>
          <w:szCs w:val="24"/>
        </w:rPr>
        <w:t xml:space="preserve"> University</w:t>
      </w:r>
    </w:p>
    <w:p w:rsidR="00677FB8" w:rsidRPr="007016B1" w:rsidRDefault="00677FB8" w:rsidP="00677FB8">
      <w:pPr>
        <w:spacing w:after="0" w:line="240" w:lineRule="auto"/>
        <w:rPr>
          <w:rFonts w:ascii="Times New Roman" w:hAnsi="Times New Roman"/>
          <w:b/>
          <w:sz w:val="24"/>
          <w:szCs w:val="24"/>
        </w:rPr>
      </w:pPr>
    </w:p>
    <w:p w:rsidR="00D8787D" w:rsidRPr="007016B1" w:rsidRDefault="00D8787D" w:rsidP="00677FB8">
      <w:pPr>
        <w:spacing w:after="0" w:line="240" w:lineRule="auto"/>
        <w:rPr>
          <w:rFonts w:ascii="Times New Roman" w:hAnsi="Times New Roman"/>
          <w:b/>
          <w:sz w:val="24"/>
          <w:szCs w:val="24"/>
          <w:u w:val="single"/>
        </w:rPr>
      </w:pPr>
      <w:r w:rsidRPr="007016B1">
        <w:rPr>
          <w:rFonts w:ascii="Times New Roman" w:hAnsi="Times New Roman"/>
          <w:b/>
          <w:sz w:val="24"/>
          <w:szCs w:val="24"/>
          <w:u w:val="single"/>
        </w:rPr>
        <w:t>Project Contacts</w:t>
      </w:r>
    </w:p>
    <w:p w:rsidR="00677FB8" w:rsidRPr="007016B1" w:rsidRDefault="00677FB8" w:rsidP="00677FB8">
      <w:pPr>
        <w:spacing w:after="0" w:line="240" w:lineRule="auto"/>
        <w:rPr>
          <w:rFonts w:ascii="Times New Roman" w:hAnsi="Times New Roman"/>
          <w:sz w:val="24"/>
          <w:szCs w:val="24"/>
        </w:rPr>
      </w:pPr>
      <w:r w:rsidRPr="007016B1">
        <w:rPr>
          <w:rFonts w:ascii="Times New Roman" w:hAnsi="Times New Roman"/>
          <w:b/>
          <w:sz w:val="24"/>
          <w:szCs w:val="24"/>
        </w:rPr>
        <w:t>Principal Investigator:</w:t>
      </w:r>
      <w:r w:rsidRPr="007016B1">
        <w:rPr>
          <w:rFonts w:ascii="Times New Roman" w:hAnsi="Times New Roman"/>
          <w:sz w:val="24"/>
          <w:szCs w:val="24"/>
        </w:rPr>
        <w:t xml:space="preserve">  </w:t>
      </w:r>
      <w:r w:rsidR="00BD5F27" w:rsidRPr="007016B1">
        <w:rPr>
          <w:rFonts w:ascii="Times New Roman" w:hAnsi="Times New Roman"/>
          <w:sz w:val="24"/>
          <w:szCs w:val="24"/>
        </w:rPr>
        <w:t>Erik Nielsen, PhD</w:t>
      </w:r>
      <w:r w:rsidRPr="007016B1">
        <w:rPr>
          <w:rFonts w:ascii="Times New Roman" w:hAnsi="Times New Roman"/>
          <w:sz w:val="24"/>
          <w:szCs w:val="24"/>
        </w:rPr>
        <w:t xml:space="preserve">, </w:t>
      </w:r>
      <w:r w:rsidR="00BD5F27" w:rsidRPr="007016B1">
        <w:rPr>
          <w:rFonts w:ascii="Times New Roman" w:hAnsi="Times New Roman"/>
          <w:sz w:val="24"/>
          <w:szCs w:val="24"/>
        </w:rPr>
        <w:t>Assistant Professor</w:t>
      </w:r>
      <w:r w:rsidRPr="007016B1">
        <w:rPr>
          <w:rFonts w:ascii="Times New Roman" w:hAnsi="Times New Roman"/>
          <w:sz w:val="24"/>
          <w:szCs w:val="24"/>
        </w:rPr>
        <w:t xml:space="preserve">, </w:t>
      </w:r>
      <w:r w:rsidR="00BD5F27" w:rsidRPr="007016B1">
        <w:rPr>
          <w:rFonts w:ascii="Times New Roman" w:hAnsi="Times New Roman"/>
          <w:sz w:val="24"/>
          <w:szCs w:val="24"/>
        </w:rPr>
        <w:t>Northern Arizona University</w:t>
      </w:r>
      <w:r w:rsidRPr="007016B1">
        <w:rPr>
          <w:rFonts w:ascii="Times New Roman" w:hAnsi="Times New Roman"/>
          <w:sz w:val="24"/>
          <w:szCs w:val="24"/>
        </w:rPr>
        <w:t xml:space="preserve">, </w:t>
      </w:r>
      <w:r w:rsidR="00BD5F27" w:rsidRPr="007016B1">
        <w:rPr>
          <w:rFonts w:ascii="Times New Roman" w:hAnsi="Times New Roman"/>
          <w:sz w:val="24"/>
          <w:szCs w:val="24"/>
        </w:rPr>
        <w:t>PO Box 5694</w:t>
      </w:r>
      <w:r w:rsidRPr="007016B1">
        <w:rPr>
          <w:rFonts w:ascii="Times New Roman" w:hAnsi="Times New Roman"/>
          <w:sz w:val="24"/>
          <w:szCs w:val="24"/>
        </w:rPr>
        <w:t xml:space="preserve">, </w:t>
      </w:r>
      <w:r w:rsidR="00BD5F27" w:rsidRPr="007016B1">
        <w:rPr>
          <w:rFonts w:ascii="Times New Roman" w:hAnsi="Times New Roman"/>
          <w:sz w:val="24"/>
          <w:szCs w:val="24"/>
        </w:rPr>
        <w:t>928-523-4980</w:t>
      </w:r>
      <w:r w:rsidRPr="007016B1">
        <w:rPr>
          <w:rFonts w:ascii="Times New Roman" w:hAnsi="Times New Roman"/>
          <w:sz w:val="24"/>
          <w:szCs w:val="24"/>
        </w:rPr>
        <w:t xml:space="preserve">, </w:t>
      </w:r>
      <w:r w:rsidR="00BD5F27" w:rsidRPr="007016B1">
        <w:rPr>
          <w:rFonts w:ascii="Times New Roman" w:hAnsi="Times New Roman"/>
          <w:sz w:val="24"/>
          <w:szCs w:val="24"/>
        </w:rPr>
        <w:t>Fax: 928-523-7423</w:t>
      </w:r>
      <w:r w:rsidRPr="007016B1">
        <w:rPr>
          <w:rFonts w:ascii="Times New Roman" w:hAnsi="Times New Roman"/>
          <w:sz w:val="24"/>
          <w:szCs w:val="24"/>
        </w:rPr>
        <w:t xml:space="preserve">, </w:t>
      </w:r>
      <w:r w:rsidR="00BD5F27" w:rsidRPr="007016B1">
        <w:rPr>
          <w:rFonts w:ascii="Times New Roman" w:hAnsi="Times New Roman"/>
          <w:sz w:val="24"/>
          <w:szCs w:val="24"/>
        </w:rPr>
        <w:t>Erik.Nielsen@nau.edu</w:t>
      </w:r>
    </w:p>
    <w:p w:rsidR="00121EEF" w:rsidRPr="007016B1" w:rsidRDefault="00121EEF" w:rsidP="00677FB8">
      <w:pPr>
        <w:spacing w:after="0" w:line="240" w:lineRule="auto"/>
        <w:rPr>
          <w:rFonts w:ascii="Times New Roman" w:hAnsi="Times New Roman"/>
          <w:sz w:val="24"/>
          <w:szCs w:val="24"/>
        </w:rPr>
      </w:pPr>
      <w:r w:rsidRPr="007016B1">
        <w:rPr>
          <w:rFonts w:ascii="Times New Roman" w:hAnsi="Times New Roman"/>
          <w:b/>
          <w:sz w:val="24"/>
          <w:szCs w:val="24"/>
        </w:rPr>
        <w:t>Co-Investigator (if appropriate):</w:t>
      </w:r>
      <w:r w:rsidRPr="007016B1">
        <w:rPr>
          <w:rFonts w:ascii="Times New Roman" w:hAnsi="Times New Roman"/>
          <w:sz w:val="24"/>
          <w:szCs w:val="24"/>
        </w:rPr>
        <w:t xml:space="preserve"> </w:t>
      </w:r>
      <w:r w:rsidR="00BD5F27" w:rsidRPr="007016B1">
        <w:rPr>
          <w:rFonts w:ascii="Times New Roman" w:hAnsi="Times New Roman"/>
          <w:sz w:val="24"/>
          <w:szCs w:val="24"/>
        </w:rPr>
        <w:t>None</w:t>
      </w:r>
    </w:p>
    <w:p w:rsidR="00121EEF" w:rsidRPr="007016B1" w:rsidRDefault="00121EEF" w:rsidP="00677FB8">
      <w:pPr>
        <w:spacing w:after="0" w:line="240" w:lineRule="auto"/>
        <w:rPr>
          <w:rFonts w:ascii="Times New Roman" w:hAnsi="Times New Roman"/>
          <w:sz w:val="24"/>
          <w:szCs w:val="24"/>
        </w:rPr>
      </w:pPr>
      <w:r w:rsidRPr="007016B1">
        <w:rPr>
          <w:rFonts w:ascii="Times New Roman" w:hAnsi="Times New Roman"/>
          <w:b/>
          <w:sz w:val="24"/>
          <w:szCs w:val="24"/>
        </w:rPr>
        <w:t>Researcher (if appropriate):</w:t>
      </w:r>
      <w:r w:rsidRPr="007016B1">
        <w:rPr>
          <w:rFonts w:ascii="Times New Roman" w:hAnsi="Times New Roman"/>
          <w:sz w:val="24"/>
          <w:szCs w:val="24"/>
        </w:rPr>
        <w:t xml:space="preserve"> </w:t>
      </w:r>
      <w:r w:rsidR="00BD5F27" w:rsidRPr="007016B1">
        <w:rPr>
          <w:rFonts w:ascii="Times New Roman" w:hAnsi="Times New Roman"/>
          <w:sz w:val="24"/>
          <w:szCs w:val="24"/>
        </w:rPr>
        <w:t xml:space="preserve"> Tanya Ruth Henderson, Graduate Student, Northern Arizona University, PO Box 5694, 928-523-4980, Fax: 928-523-7423, th393@nau.edu</w:t>
      </w:r>
    </w:p>
    <w:p w:rsidR="00B80111" w:rsidRPr="00B80111" w:rsidRDefault="00677FB8" w:rsidP="00B80111">
      <w:pPr>
        <w:spacing w:after="0" w:line="240" w:lineRule="auto"/>
        <w:rPr>
          <w:rFonts w:ascii="Times New Roman" w:hAnsi="Times New Roman"/>
          <w:sz w:val="24"/>
          <w:szCs w:val="24"/>
        </w:rPr>
      </w:pPr>
      <w:r w:rsidRPr="007016B1">
        <w:rPr>
          <w:rFonts w:ascii="Times New Roman" w:hAnsi="Times New Roman"/>
          <w:b/>
          <w:sz w:val="24"/>
          <w:szCs w:val="24"/>
        </w:rPr>
        <w:t>Partner Administrative Contact:</w:t>
      </w:r>
      <w:r w:rsidRPr="007016B1">
        <w:rPr>
          <w:rFonts w:ascii="Times New Roman" w:hAnsi="Times New Roman"/>
          <w:sz w:val="24"/>
          <w:szCs w:val="24"/>
        </w:rPr>
        <w:t xml:space="preserve"> </w:t>
      </w:r>
      <w:r w:rsidR="00B80111" w:rsidRPr="00B80111">
        <w:rPr>
          <w:rFonts w:ascii="Times New Roman" w:hAnsi="Times New Roman"/>
          <w:sz w:val="24"/>
          <w:szCs w:val="24"/>
        </w:rPr>
        <w:t>CINDY JUDGE, Grant and Contract Administrator</w:t>
      </w:r>
      <w:r w:rsidR="00B80111">
        <w:rPr>
          <w:rFonts w:ascii="Times New Roman" w:hAnsi="Times New Roman"/>
          <w:sz w:val="24"/>
          <w:szCs w:val="24"/>
        </w:rPr>
        <w:t xml:space="preserve">, </w:t>
      </w:r>
      <w:r w:rsidR="00B80111" w:rsidRPr="00B80111">
        <w:rPr>
          <w:rFonts w:ascii="Times New Roman" w:hAnsi="Times New Roman"/>
          <w:sz w:val="24"/>
          <w:szCs w:val="24"/>
        </w:rPr>
        <w:t>Northern Arizona University</w:t>
      </w:r>
      <w:r w:rsidR="00B80111">
        <w:rPr>
          <w:rFonts w:ascii="Times New Roman" w:hAnsi="Times New Roman"/>
          <w:sz w:val="24"/>
          <w:szCs w:val="24"/>
        </w:rPr>
        <w:t xml:space="preserve">, </w:t>
      </w:r>
      <w:r w:rsidR="00B80111" w:rsidRPr="00B80111">
        <w:rPr>
          <w:rFonts w:ascii="Times New Roman" w:hAnsi="Times New Roman"/>
          <w:sz w:val="24"/>
          <w:szCs w:val="24"/>
        </w:rPr>
        <w:t>Office of Grant and Contract Services</w:t>
      </w:r>
      <w:r w:rsidR="00B80111">
        <w:rPr>
          <w:rFonts w:ascii="Times New Roman" w:hAnsi="Times New Roman"/>
          <w:sz w:val="24"/>
          <w:szCs w:val="24"/>
        </w:rPr>
        <w:t xml:space="preserve">, </w:t>
      </w:r>
      <w:r w:rsidR="00B80111" w:rsidRPr="00B80111">
        <w:rPr>
          <w:rFonts w:ascii="Times New Roman" w:hAnsi="Times New Roman"/>
          <w:sz w:val="24"/>
          <w:szCs w:val="24"/>
        </w:rPr>
        <w:t xml:space="preserve">1298 S. </w:t>
      </w:r>
      <w:proofErr w:type="spellStart"/>
      <w:r w:rsidR="00B80111" w:rsidRPr="00B80111">
        <w:rPr>
          <w:rFonts w:ascii="Times New Roman" w:hAnsi="Times New Roman"/>
          <w:sz w:val="24"/>
          <w:szCs w:val="24"/>
        </w:rPr>
        <w:t>Knoles</w:t>
      </w:r>
      <w:proofErr w:type="spellEnd"/>
      <w:r w:rsidR="00B80111" w:rsidRPr="00B80111">
        <w:rPr>
          <w:rFonts w:ascii="Times New Roman" w:hAnsi="Times New Roman"/>
          <w:sz w:val="24"/>
          <w:szCs w:val="24"/>
        </w:rPr>
        <w:t xml:space="preserve"> Dr., ARD Bldg. 56, Ste. 240</w:t>
      </w:r>
    </w:p>
    <w:p w:rsidR="00B80111" w:rsidRPr="00B80111" w:rsidRDefault="00B80111" w:rsidP="00B80111">
      <w:pPr>
        <w:spacing w:after="0" w:line="240" w:lineRule="auto"/>
        <w:rPr>
          <w:rFonts w:ascii="Times New Roman" w:hAnsi="Times New Roman"/>
          <w:sz w:val="24"/>
          <w:szCs w:val="24"/>
        </w:rPr>
      </w:pPr>
      <w:r w:rsidRPr="00B80111">
        <w:rPr>
          <w:rFonts w:ascii="Times New Roman" w:hAnsi="Times New Roman"/>
          <w:sz w:val="24"/>
          <w:szCs w:val="24"/>
        </w:rPr>
        <w:t>Phone: (928) 523-6917</w:t>
      </w:r>
      <w:proofErr w:type="gramStart"/>
      <w:r w:rsidRPr="00B80111">
        <w:rPr>
          <w:rFonts w:ascii="Times New Roman" w:hAnsi="Times New Roman"/>
          <w:sz w:val="24"/>
          <w:szCs w:val="24"/>
        </w:rPr>
        <w:t>  FAX</w:t>
      </w:r>
      <w:proofErr w:type="gramEnd"/>
      <w:r w:rsidRPr="00B80111">
        <w:rPr>
          <w:rFonts w:ascii="Times New Roman" w:hAnsi="Times New Roman"/>
          <w:sz w:val="24"/>
          <w:szCs w:val="24"/>
        </w:rPr>
        <w:t>:  (928) 523-1075</w:t>
      </w:r>
      <w:r>
        <w:rPr>
          <w:rFonts w:ascii="Times New Roman" w:hAnsi="Times New Roman"/>
          <w:sz w:val="24"/>
          <w:szCs w:val="24"/>
        </w:rPr>
        <w:t xml:space="preserve">, </w:t>
      </w:r>
      <w:r w:rsidRPr="00B80111">
        <w:rPr>
          <w:rFonts w:ascii="Times New Roman" w:hAnsi="Times New Roman"/>
          <w:sz w:val="24"/>
          <w:szCs w:val="24"/>
        </w:rPr>
        <w:t>cindy.judge@nau.edu</w:t>
      </w:r>
    </w:p>
    <w:p w:rsidR="00677FB8" w:rsidRPr="007016B1" w:rsidRDefault="00677FB8" w:rsidP="00677FB8">
      <w:pPr>
        <w:spacing w:after="0" w:line="240" w:lineRule="auto"/>
        <w:rPr>
          <w:rFonts w:ascii="Times New Roman" w:hAnsi="Times New Roman"/>
          <w:sz w:val="24"/>
          <w:szCs w:val="24"/>
        </w:rPr>
      </w:pPr>
    </w:p>
    <w:p w:rsidR="00677FB8" w:rsidRPr="007016B1" w:rsidRDefault="00677FB8" w:rsidP="00677FB8">
      <w:pPr>
        <w:spacing w:after="0" w:line="240" w:lineRule="auto"/>
        <w:rPr>
          <w:rFonts w:ascii="Times New Roman" w:hAnsi="Times New Roman"/>
          <w:sz w:val="24"/>
          <w:szCs w:val="24"/>
        </w:rPr>
      </w:pPr>
      <w:r w:rsidRPr="007016B1">
        <w:rPr>
          <w:rFonts w:ascii="Times New Roman" w:hAnsi="Times New Roman"/>
          <w:b/>
          <w:sz w:val="24"/>
          <w:szCs w:val="24"/>
        </w:rPr>
        <w:t xml:space="preserve">NPS Certified ATR:  </w:t>
      </w:r>
      <w:r w:rsidR="00BD5F27" w:rsidRPr="007016B1">
        <w:rPr>
          <w:rFonts w:ascii="Times New Roman" w:hAnsi="Times New Roman"/>
          <w:sz w:val="24"/>
          <w:szCs w:val="24"/>
        </w:rPr>
        <w:t>Mick Castillo</w:t>
      </w:r>
      <w:r w:rsidRPr="007016B1">
        <w:rPr>
          <w:rFonts w:ascii="Times New Roman" w:hAnsi="Times New Roman"/>
          <w:sz w:val="24"/>
          <w:szCs w:val="24"/>
        </w:rPr>
        <w:t xml:space="preserve">, </w:t>
      </w:r>
      <w:r w:rsidR="00BD5F27" w:rsidRPr="007016B1">
        <w:rPr>
          <w:rFonts w:ascii="Times New Roman" w:hAnsi="Times New Roman"/>
          <w:sz w:val="24"/>
          <w:szCs w:val="24"/>
        </w:rPr>
        <w:t>Natural Resource</w:t>
      </w:r>
      <w:r w:rsidR="0018358B">
        <w:rPr>
          <w:rFonts w:ascii="Times New Roman" w:hAnsi="Times New Roman"/>
          <w:sz w:val="24"/>
          <w:szCs w:val="24"/>
        </w:rPr>
        <w:t>s</w:t>
      </w:r>
      <w:r w:rsidR="00BD5F27" w:rsidRPr="007016B1">
        <w:rPr>
          <w:rFonts w:ascii="Times New Roman" w:hAnsi="Times New Roman"/>
          <w:sz w:val="24"/>
          <w:szCs w:val="24"/>
        </w:rPr>
        <w:t xml:space="preserve"> Manager</w:t>
      </w:r>
      <w:r w:rsidRPr="007016B1">
        <w:rPr>
          <w:rFonts w:ascii="Times New Roman" w:hAnsi="Times New Roman"/>
          <w:sz w:val="24"/>
          <w:szCs w:val="24"/>
        </w:rPr>
        <w:t xml:space="preserve">, </w:t>
      </w:r>
      <w:r w:rsidR="00BD5F27" w:rsidRPr="007016B1">
        <w:rPr>
          <w:rFonts w:ascii="Times New Roman" w:hAnsi="Times New Roman"/>
          <w:sz w:val="24"/>
          <w:szCs w:val="24"/>
        </w:rPr>
        <w:t xml:space="preserve">Canyon de </w:t>
      </w:r>
      <w:proofErr w:type="spellStart"/>
      <w:r w:rsidR="00BD5F27" w:rsidRPr="007016B1">
        <w:rPr>
          <w:rFonts w:ascii="Times New Roman" w:hAnsi="Times New Roman"/>
          <w:sz w:val="24"/>
          <w:szCs w:val="24"/>
        </w:rPr>
        <w:t>Chelly</w:t>
      </w:r>
      <w:proofErr w:type="spellEnd"/>
      <w:r w:rsidR="00BD5F27" w:rsidRPr="007016B1">
        <w:rPr>
          <w:rFonts w:ascii="Times New Roman" w:hAnsi="Times New Roman"/>
          <w:sz w:val="24"/>
          <w:szCs w:val="24"/>
        </w:rPr>
        <w:t xml:space="preserve"> National Monument, PO Box 588, </w:t>
      </w:r>
      <w:proofErr w:type="spellStart"/>
      <w:r w:rsidR="00BD5F27" w:rsidRPr="007016B1">
        <w:rPr>
          <w:rFonts w:ascii="Times New Roman" w:hAnsi="Times New Roman"/>
          <w:sz w:val="24"/>
          <w:szCs w:val="24"/>
        </w:rPr>
        <w:t>Chinle</w:t>
      </w:r>
      <w:proofErr w:type="spellEnd"/>
      <w:r w:rsidR="00BD5F27" w:rsidRPr="007016B1">
        <w:rPr>
          <w:rFonts w:ascii="Times New Roman" w:hAnsi="Times New Roman"/>
          <w:sz w:val="24"/>
          <w:szCs w:val="24"/>
        </w:rPr>
        <w:t>, AZ 86503</w:t>
      </w:r>
      <w:r w:rsidRPr="007016B1">
        <w:rPr>
          <w:rFonts w:ascii="Times New Roman" w:hAnsi="Times New Roman"/>
          <w:sz w:val="24"/>
          <w:szCs w:val="24"/>
        </w:rPr>
        <w:t xml:space="preserve">, </w:t>
      </w:r>
      <w:r w:rsidR="00BD5F27" w:rsidRPr="007016B1">
        <w:rPr>
          <w:rFonts w:ascii="Times New Roman" w:hAnsi="Times New Roman"/>
          <w:sz w:val="24"/>
          <w:szCs w:val="24"/>
        </w:rPr>
        <w:t>928-674-5500 ext. 269</w:t>
      </w:r>
      <w:r w:rsidRPr="007016B1">
        <w:rPr>
          <w:rFonts w:ascii="Times New Roman" w:hAnsi="Times New Roman"/>
          <w:sz w:val="24"/>
          <w:szCs w:val="24"/>
        </w:rPr>
        <w:t xml:space="preserve">, </w:t>
      </w:r>
      <w:r w:rsidR="003824FB" w:rsidRPr="007016B1">
        <w:rPr>
          <w:rFonts w:ascii="Times New Roman" w:hAnsi="Times New Roman"/>
          <w:sz w:val="24"/>
          <w:szCs w:val="24"/>
        </w:rPr>
        <w:t>928-674-5507</w:t>
      </w:r>
      <w:r w:rsidRPr="007016B1">
        <w:rPr>
          <w:rFonts w:ascii="Times New Roman" w:hAnsi="Times New Roman"/>
          <w:sz w:val="24"/>
          <w:szCs w:val="24"/>
        </w:rPr>
        <w:t xml:space="preserve">, </w:t>
      </w:r>
      <w:r w:rsidR="003824FB" w:rsidRPr="007016B1">
        <w:rPr>
          <w:rFonts w:ascii="Times New Roman" w:hAnsi="Times New Roman"/>
          <w:sz w:val="24"/>
          <w:szCs w:val="24"/>
        </w:rPr>
        <w:t>Mick_Castillo@nps.gov</w:t>
      </w:r>
    </w:p>
    <w:p w:rsidR="00677FB8" w:rsidRPr="007016B1" w:rsidRDefault="00677FB8" w:rsidP="00677FB8">
      <w:pPr>
        <w:spacing w:after="0" w:line="240" w:lineRule="auto"/>
        <w:rPr>
          <w:rFonts w:ascii="Times New Roman" w:hAnsi="Times New Roman"/>
          <w:sz w:val="24"/>
          <w:szCs w:val="24"/>
        </w:rPr>
      </w:pPr>
      <w:r w:rsidRPr="007016B1">
        <w:rPr>
          <w:rFonts w:ascii="Times New Roman" w:hAnsi="Times New Roman"/>
          <w:b/>
          <w:sz w:val="24"/>
          <w:szCs w:val="24"/>
        </w:rPr>
        <w:t>NPS Technical Expert</w:t>
      </w:r>
      <w:r w:rsidR="00121EEF" w:rsidRPr="007016B1">
        <w:rPr>
          <w:rFonts w:ascii="Times New Roman" w:hAnsi="Times New Roman"/>
          <w:b/>
          <w:sz w:val="24"/>
          <w:szCs w:val="24"/>
        </w:rPr>
        <w:t xml:space="preserve"> (if appropriate)</w:t>
      </w:r>
      <w:r w:rsidRPr="007016B1">
        <w:rPr>
          <w:rFonts w:ascii="Times New Roman" w:hAnsi="Times New Roman"/>
          <w:b/>
          <w:sz w:val="24"/>
          <w:szCs w:val="24"/>
        </w:rPr>
        <w:t>:</w:t>
      </w:r>
      <w:r w:rsidRPr="007016B1">
        <w:rPr>
          <w:rFonts w:ascii="Times New Roman" w:hAnsi="Times New Roman"/>
          <w:sz w:val="24"/>
          <w:szCs w:val="24"/>
        </w:rPr>
        <w:t xml:space="preserve"> </w:t>
      </w:r>
      <w:r w:rsidR="003824FB" w:rsidRPr="007016B1">
        <w:rPr>
          <w:rFonts w:ascii="Times New Roman" w:hAnsi="Times New Roman"/>
          <w:sz w:val="24"/>
          <w:szCs w:val="24"/>
        </w:rPr>
        <w:t>None</w:t>
      </w:r>
    </w:p>
    <w:p w:rsidR="00D41F8F" w:rsidRPr="007016B1" w:rsidRDefault="00D41F8F" w:rsidP="00AE33E0">
      <w:pPr>
        <w:spacing w:after="0" w:line="240" w:lineRule="auto"/>
        <w:rPr>
          <w:rFonts w:ascii="Times New Roman" w:hAnsi="Times New Roman"/>
          <w:sz w:val="24"/>
          <w:szCs w:val="24"/>
        </w:rPr>
      </w:pPr>
    </w:p>
    <w:p w:rsidR="009C4BC7" w:rsidRPr="007016B1" w:rsidRDefault="009C4BC7" w:rsidP="00AE33E0">
      <w:pPr>
        <w:spacing w:after="0" w:line="240" w:lineRule="auto"/>
        <w:rPr>
          <w:rFonts w:ascii="Times New Roman" w:hAnsi="Times New Roman"/>
          <w:b/>
          <w:sz w:val="24"/>
          <w:szCs w:val="24"/>
          <w:u w:val="single"/>
        </w:rPr>
      </w:pPr>
      <w:r w:rsidRPr="007016B1">
        <w:rPr>
          <w:rFonts w:ascii="Times New Roman" w:hAnsi="Times New Roman"/>
          <w:b/>
          <w:sz w:val="24"/>
          <w:szCs w:val="24"/>
          <w:u w:val="single"/>
        </w:rPr>
        <w:t>Funding Information:</w:t>
      </w:r>
    </w:p>
    <w:p w:rsidR="00CA61C8" w:rsidRPr="007016B1" w:rsidRDefault="00A615B5" w:rsidP="00AE33E0">
      <w:pPr>
        <w:spacing w:after="0" w:line="240" w:lineRule="auto"/>
        <w:rPr>
          <w:rFonts w:ascii="Times New Roman" w:hAnsi="Times New Roman"/>
          <w:b/>
          <w:sz w:val="24"/>
          <w:szCs w:val="24"/>
        </w:rPr>
      </w:pPr>
      <w:r w:rsidRPr="007016B1">
        <w:rPr>
          <w:rFonts w:ascii="Times New Roman" w:hAnsi="Times New Roman"/>
          <w:b/>
          <w:sz w:val="24"/>
          <w:szCs w:val="24"/>
        </w:rPr>
        <w:t>Amount Funded</w:t>
      </w:r>
      <w:r w:rsidR="00757785" w:rsidRPr="007016B1">
        <w:rPr>
          <w:rFonts w:ascii="Times New Roman" w:hAnsi="Times New Roman"/>
          <w:b/>
          <w:sz w:val="24"/>
          <w:szCs w:val="24"/>
        </w:rPr>
        <w:t>:</w:t>
      </w:r>
      <w:r w:rsidR="003824FB" w:rsidRPr="007016B1">
        <w:rPr>
          <w:rFonts w:ascii="Times New Roman" w:hAnsi="Times New Roman"/>
          <w:b/>
          <w:sz w:val="24"/>
          <w:szCs w:val="24"/>
        </w:rPr>
        <w:t xml:space="preserve"> </w:t>
      </w:r>
      <w:r w:rsidR="00230054" w:rsidRPr="007016B1">
        <w:rPr>
          <w:rFonts w:ascii="Times New Roman" w:hAnsi="Times New Roman"/>
          <w:b/>
          <w:sz w:val="24"/>
          <w:szCs w:val="24"/>
        </w:rPr>
        <w:t>$</w:t>
      </w:r>
      <w:r w:rsidR="00040C21">
        <w:rPr>
          <w:rFonts w:ascii="Times New Roman" w:hAnsi="Times New Roman"/>
          <w:b/>
          <w:sz w:val="24"/>
          <w:szCs w:val="24"/>
        </w:rPr>
        <w:t>9,984</w:t>
      </w:r>
    </w:p>
    <w:p w:rsidR="00CA61C8" w:rsidRPr="007016B1" w:rsidRDefault="00CA61C8" w:rsidP="00AE33E0">
      <w:pPr>
        <w:spacing w:after="0" w:line="240" w:lineRule="auto"/>
        <w:rPr>
          <w:rFonts w:ascii="Times New Roman" w:hAnsi="Times New Roman"/>
          <w:sz w:val="24"/>
          <w:szCs w:val="24"/>
        </w:rPr>
      </w:pPr>
      <w:r w:rsidRPr="007016B1">
        <w:rPr>
          <w:rFonts w:ascii="Times New Roman" w:hAnsi="Times New Roman"/>
          <w:b/>
          <w:sz w:val="24"/>
          <w:szCs w:val="24"/>
        </w:rPr>
        <w:t>NPS Account Numbers</w:t>
      </w:r>
      <w:r w:rsidR="009A5817" w:rsidRPr="007016B1">
        <w:rPr>
          <w:rFonts w:ascii="Times New Roman" w:hAnsi="Times New Roman"/>
          <w:b/>
          <w:sz w:val="24"/>
          <w:szCs w:val="24"/>
        </w:rPr>
        <w:t xml:space="preserve"> (amounts in parentheses)</w:t>
      </w:r>
      <w:r w:rsidR="00757785" w:rsidRPr="007016B1">
        <w:rPr>
          <w:rFonts w:ascii="Times New Roman" w:hAnsi="Times New Roman"/>
          <w:b/>
          <w:sz w:val="24"/>
          <w:szCs w:val="24"/>
        </w:rPr>
        <w:t>:</w:t>
      </w:r>
      <w:r w:rsidR="00230054" w:rsidRPr="007016B1">
        <w:rPr>
          <w:rFonts w:ascii="Times New Roman" w:hAnsi="Times New Roman"/>
          <w:b/>
          <w:sz w:val="24"/>
          <w:szCs w:val="24"/>
        </w:rPr>
        <w:t xml:space="preserve"> </w:t>
      </w:r>
      <w:r w:rsidR="00230054" w:rsidRPr="007016B1">
        <w:rPr>
          <w:rFonts w:ascii="Times New Roman" w:hAnsi="Times New Roman"/>
          <w:sz w:val="24"/>
          <w:szCs w:val="24"/>
        </w:rPr>
        <w:t>1242-CECP-RYY ($</w:t>
      </w:r>
      <w:r w:rsidR="00040C21">
        <w:rPr>
          <w:rFonts w:ascii="Times New Roman" w:hAnsi="Times New Roman"/>
          <w:sz w:val="24"/>
          <w:szCs w:val="24"/>
        </w:rPr>
        <w:t>9,984</w:t>
      </w:r>
      <w:r w:rsidR="00230054" w:rsidRPr="007016B1">
        <w:rPr>
          <w:rFonts w:ascii="Times New Roman" w:hAnsi="Times New Roman"/>
          <w:sz w:val="24"/>
          <w:szCs w:val="24"/>
        </w:rPr>
        <w:t xml:space="preserve">) in FY </w:t>
      </w:r>
      <w:r w:rsidR="0018358B" w:rsidRPr="007016B1">
        <w:rPr>
          <w:rFonts w:ascii="Times New Roman" w:hAnsi="Times New Roman"/>
          <w:sz w:val="24"/>
          <w:szCs w:val="24"/>
        </w:rPr>
        <w:t>201</w:t>
      </w:r>
      <w:r w:rsidR="0018358B">
        <w:rPr>
          <w:rFonts w:ascii="Times New Roman" w:hAnsi="Times New Roman"/>
          <w:sz w:val="24"/>
          <w:szCs w:val="24"/>
        </w:rPr>
        <w:t>2</w:t>
      </w:r>
    </w:p>
    <w:p w:rsidR="00CA61C8" w:rsidRPr="007016B1" w:rsidRDefault="00CA61C8" w:rsidP="00AE33E0">
      <w:pPr>
        <w:spacing w:after="0" w:line="240" w:lineRule="auto"/>
        <w:rPr>
          <w:rFonts w:ascii="Times New Roman" w:hAnsi="Times New Roman"/>
          <w:b/>
          <w:sz w:val="24"/>
          <w:szCs w:val="24"/>
        </w:rPr>
      </w:pPr>
      <w:r w:rsidRPr="007016B1">
        <w:rPr>
          <w:rFonts w:ascii="Times New Roman" w:hAnsi="Times New Roman"/>
          <w:b/>
          <w:sz w:val="24"/>
          <w:szCs w:val="24"/>
        </w:rPr>
        <w:t>Fund Source</w:t>
      </w:r>
      <w:r w:rsidR="00787E2E" w:rsidRPr="007016B1">
        <w:rPr>
          <w:rFonts w:ascii="Times New Roman" w:hAnsi="Times New Roman"/>
          <w:b/>
          <w:sz w:val="24"/>
          <w:szCs w:val="24"/>
        </w:rPr>
        <w:t xml:space="preserve"> (e.g.</w:t>
      </w:r>
      <w:r w:rsidR="009A5817" w:rsidRPr="007016B1">
        <w:rPr>
          <w:rFonts w:ascii="Times New Roman" w:hAnsi="Times New Roman"/>
          <w:b/>
          <w:sz w:val="24"/>
          <w:szCs w:val="24"/>
        </w:rPr>
        <w:t xml:space="preserve">, ONPS, FLREA, </w:t>
      </w:r>
      <w:r w:rsidR="00787E2E" w:rsidRPr="007016B1">
        <w:rPr>
          <w:rFonts w:ascii="Times New Roman" w:hAnsi="Times New Roman"/>
          <w:b/>
          <w:sz w:val="24"/>
          <w:szCs w:val="24"/>
        </w:rPr>
        <w:t xml:space="preserve">CRPP, CESU, </w:t>
      </w:r>
      <w:r w:rsidR="009A5817" w:rsidRPr="007016B1">
        <w:rPr>
          <w:rFonts w:ascii="Times New Roman" w:hAnsi="Times New Roman"/>
          <w:b/>
          <w:sz w:val="24"/>
          <w:szCs w:val="24"/>
        </w:rPr>
        <w:t>etc.)</w:t>
      </w:r>
      <w:r w:rsidR="00757785" w:rsidRPr="007016B1">
        <w:rPr>
          <w:rFonts w:ascii="Times New Roman" w:hAnsi="Times New Roman"/>
          <w:b/>
          <w:sz w:val="24"/>
          <w:szCs w:val="24"/>
        </w:rPr>
        <w:t>:</w:t>
      </w:r>
    </w:p>
    <w:bookmarkStart w:id="1" w:name="Check1"/>
    <w:p w:rsidR="005667AC" w:rsidRPr="007016B1" w:rsidRDefault="00E27C23" w:rsidP="003824FB">
      <w:pPr>
        <w:spacing w:after="0" w:line="240" w:lineRule="auto"/>
        <w:ind w:left="720"/>
        <w:rPr>
          <w:rFonts w:ascii="Times New Roman" w:hAnsi="Times New Roman"/>
          <w:sz w:val="24"/>
          <w:szCs w:val="24"/>
        </w:rPr>
      </w:pPr>
      <w:r w:rsidRPr="007016B1">
        <w:rPr>
          <w:rFonts w:ascii="Times New Roman" w:hAnsi="Times New Roman"/>
          <w:sz w:val="24"/>
          <w:szCs w:val="24"/>
        </w:rPr>
        <w:fldChar w:fldCharType="begin">
          <w:ffData>
            <w:name w:val="Check1"/>
            <w:enabled/>
            <w:calcOnExit w:val="0"/>
            <w:checkBox>
              <w:sizeAuto/>
              <w:default w:val="1"/>
            </w:checkBox>
          </w:ffData>
        </w:fldChar>
      </w:r>
      <w:r w:rsidR="00230054" w:rsidRPr="007016B1">
        <w:rPr>
          <w:rFonts w:ascii="Times New Roman" w:hAnsi="Times New Roman"/>
          <w:sz w:val="24"/>
          <w:szCs w:val="24"/>
        </w:rPr>
        <w:instrText xml:space="preserve"> FORMCHECKBOX </w:instrText>
      </w:r>
      <w:r w:rsidR="002C7F9B">
        <w:rPr>
          <w:rFonts w:ascii="Times New Roman" w:hAnsi="Times New Roman"/>
          <w:sz w:val="24"/>
          <w:szCs w:val="24"/>
        </w:rPr>
      </w:r>
      <w:r w:rsidR="002C7F9B">
        <w:rPr>
          <w:rFonts w:ascii="Times New Roman" w:hAnsi="Times New Roman"/>
          <w:sz w:val="24"/>
          <w:szCs w:val="24"/>
        </w:rPr>
        <w:fldChar w:fldCharType="separate"/>
      </w:r>
      <w:r w:rsidRPr="007016B1">
        <w:rPr>
          <w:rFonts w:ascii="Times New Roman" w:hAnsi="Times New Roman"/>
          <w:sz w:val="24"/>
          <w:szCs w:val="24"/>
        </w:rPr>
        <w:fldChar w:fldCharType="end"/>
      </w:r>
      <w:bookmarkEnd w:id="1"/>
      <w:r w:rsidR="003824FB" w:rsidRPr="007016B1">
        <w:rPr>
          <w:rFonts w:ascii="Times New Roman" w:hAnsi="Times New Roman"/>
          <w:sz w:val="24"/>
          <w:szCs w:val="24"/>
        </w:rPr>
        <w:t xml:space="preserve"> </w:t>
      </w:r>
      <w:r w:rsidR="00A615B5" w:rsidRPr="007016B1">
        <w:rPr>
          <w:rFonts w:ascii="Times New Roman" w:hAnsi="Times New Roman"/>
          <w:sz w:val="24"/>
          <w:szCs w:val="24"/>
        </w:rPr>
        <w:t xml:space="preserve">NPS Funding             </w:t>
      </w:r>
    </w:p>
    <w:p w:rsidR="00CA61C8" w:rsidRPr="007016B1" w:rsidRDefault="00E27C23" w:rsidP="00A615B5">
      <w:pPr>
        <w:spacing w:after="0" w:line="240" w:lineRule="auto"/>
        <w:ind w:left="720"/>
        <w:rPr>
          <w:rFonts w:ascii="Times New Roman" w:hAnsi="Times New Roman"/>
          <w:sz w:val="24"/>
          <w:szCs w:val="24"/>
        </w:rPr>
      </w:pPr>
      <w:r w:rsidRPr="007016B1">
        <w:rPr>
          <w:rFonts w:ascii="Times New Roman" w:hAnsi="Times New Roman"/>
          <w:sz w:val="24"/>
          <w:szCs w:val="24"/>
        </w:rPr>
        <w:fldChar w:fldCharType="begin">
          <w:ffData>
            <w:name w:val=""/>
            <w:enabled/>
            <w:calcOnExit w:val="0"/>
            <w:checkBox>
              <w:sizeAuto/>
              <w:default w:val="0"/>
            </w:checkBox>
          </w:ffData>
        </w:fldChar>
      </w:r>
      <w:r w:rsidR="001749D9" w:rsidRPr="007016B1">
        <w:rPr>
          <w:rFonts w:ascii="Times New Roman" w:hAnsi="Times New Roman"/>
          <w:sz w:val="24"/>
          <w:szCs w:val="24"/>
        </w:rPr>
        <w:instrText xml:space="preserve"> FORMCHECKBOX </w:instrText>
      </w:r>
      <w:r w:rsidR="002C7F9B">
        <w:rPr>
          <w:rFonts w:ascii="Times New Roman" w:hAnsi="Times New Roman"/>
          <w:sz w:val="24"/>
          <w:szCs w:val="24"/>
        </w:rPr>
      </w:r>
      <w:r w:rsidR="002C7F9B">
        <w:rPr>
          <w:rFonts w:ascii="Times New Roman" w:hAnsi="Times New Roman"/>
          <w:sz w:val="24"/>
          <w:szCs w:val="24"/>
        </w:rPr>
        <w:fldChar w:fldCharType="separate"/>
      </w:r>
      <w:r w:rsidRPr="007016B1">
        <w:rPr>
          <w:rFonts w:ascii="Times New Roman" w:hAnsi="Times New Roman"/>
          <w:sz w:val="24"/>
          <w:szCs w:val="24"/>
        </w:rPr>
        <w:fldChar w:fldCharType="end"/>
      </w:r>
      <w:r w:rsidR="009C4BC7" w:rsidRPr="007016B1">
        <w:rPr>
          <w:rFonts w:ascii="Times New Roman" w:hAnsi="Times New Roman"/>
          <w:sz w:val="24"/>
          <w:szCs w:val="24"/>
        </w:rPr>
        <w:t xml:space="preserve"> </w:t>
      </w:r>
      <w:r w:rsidR="001749D9" w:rsidRPr="007016B1">
        <w:rPr>
          <w:rFonts w:ascii="Times New Roman" w:hAnsi="Times New Roman"/>
          <w:sz w:val="24"/>
          <w:szCs w:val="24"/>
        </w:rPr>
        <w:t xml:space="preserve">Is this funded using a reimbursable account number? </w:t>
      </w:r>
      <w:r w:rsidR="00787E2E" w:rsidRPr="007016B1">
        <w:rPr>
          <w:rFonts w:ascii="Times New Roman" w:hAnsi="Times New Roman"/>
          <w:sz w:val="24"/>
          <w:szCs w:val="24"/>
        </w:rPr>
        <w:t>If yes</w:t>
      </w:r>
      <w:r w:rsidR="00263227" w:rsidRPr="007016B1">
        <w:rPr>
          <w:rFonts w:ascii="Times New Roman" w:hAnsi="Times New Roman"/>
          <w:sz w:val="24"/>
          <w:szCs w:val="24"/>
        </w:rPr>
        <w:t xml:space="preserve">, </w:t>
      </w:r>
      <w:r w:rsidR="00787E2E" w:rsidRPr="007016B1">
        <w:rPr>
          <w:rFonts w:ascii="Times New Roman" w:hAnsi="Times New Roman"/>
          <w:sz w:val="24"/>
          <w:szCs w:val="24"/>
        </w:rPr>
        <w:t>IMR contracting needs a co</w:t>
      </w:r>
      <w:r w:rsidR="005667AC" w:rsidRPr="007016B1">
        <w:rPr>
          <w:rFonts w:ascii="Times New Roman" w:hAnsi="Times New Roman"/>
          <w:sz w:val="24"/>
          <w:szCs w:val="24"/>
        </w:rPr>
        <w:t>py of the Interagency Agreement</w:t>
      </w:r>
      <w:r w:rsidR="00AD29B6" w:rsidRPr="007016B1">
        <w:rPr>
          <w:rFonts w:ascii="Times New Roman" w:hAnsi="Times New Roman"/>
          <w:sz w:val="24"/>
          <w:szCs w:val="24"/>
        </w:rPr>
        <w:t>.</w:t>
      </w:r>
    </w:p>
    <w:p w:rsidR="00A615B5" w:rsidRPr="007016B1" w:rsidRDefault="00A615B5" w:rsidP="00961FDF">
      <w:pPr>
        <w:spacing w:after="0" w:line="240" w:lineRule="auto"/>
        <w:ind w:left="720"/>
        <w:rPr>
          <w:rFonts w:ascii="Times New Roman" w:hAnsi="Times New Roman"/>
          <w:sz w:val="24"/>
          <w:szCs w:val="24"/>
        </w:rPr>
      </w:pPr>
    </w:p>
    <w:p w:rsidR="009C4BC7" w:rsidRPr="007016B1" w:rsidRDefault="009C4BC7" w:rsidP="00AE33E0">
      <w:pPr>
        <w:spacing w:after="0" w:line="240" w:lineRule="auto"/>
        <w:rPr>
          <w:rFonts w:ascii="Times New Roman" w:hAnsi="Times New Roman"/>
          <w:b/>
          <w:sz w:val="24"/>
          <w:szCs w:val="24"/>
          <w:u w:val="single"/>
        </w:rPr>
      </w:pPr>
      <w:r w:rsidRPr="007016B1">
        <w:rPr>
          <w:rFonts w:ascii="Times New Roman" w:hAnsi="Times New Roman"/>
          <w:b/>
          <w:sz w:val="24"/>
          <w:szCs w:val="24"/>
          <w:u w:val="single"/>
        </w:rPr>
        <w:t>Project Dates:</w:t>
      </w:r>
    </w:p>
    <w:p w:rsidR="00121EEF" w:rsidRPr="007016B1" w:rsidRDefault="00CA61C8" w:rsidP="00AE33E0">
      <w:pPr>
        <w:spacing w:after="0" w:line="240" w:lineRule="auto"/>
        <w:rPr>
          <w:rFonts w:ascii="Times New Roman" w:hAnsi="Times New Roman"/>
          <w:b/>
          <w:sz w:val="24"/>
          <w:szCs w:val="24"/>
        </w:rPr>
      </w:pPr>
      <w:r w:rsidRPr="007016B1">
        <w:rPr>
          <w:rFonts w:ascii="Times New Roman" w:hAnsi="Times New Roman"/>
          <w:b/>
          <w:sz w:val="24"/>
          <w:szCs w:val="24"/>
        </w:rPr>
        <w:t>Start Date</w:t>
      </w:r>
      <w:r w:rsidR="00121EEF" w:rsidRPr="007016B1">
        <w:rPr>
          <w:rFonts w:ascii="Times New Roman" w:hAnsi="Times New Roman"/>
          <w:b/>
          <w:sz w:val="24"/>
          <w:szCs w:val="24"/>
        </w:rPr>
        <w:t>:</w:t>
      </w:r>
      <w:r w:rsidR="00837E7D" w:rsidRPr="007016B1">
        <w:rPr>
          <w:rFonts w:ascii="Times New Roman" w:hAnsi="Times New Roman"/>
          <w:b/>
          <w:sz w:val="24"/>
          <w:szCs w:val="24"/>
        </w:rPr>
        <w:t xml:space="preserve">  </w:t>
      </w:r>
      <w:r w:rsidR="004809B4">
        <w:rPr>
          <w:rFonts w:ascii="Times New Roman" w:hAnsi="Times New Roman"/>
          <w:sz w:val="24"/>
          <w:szCs w:val="24"/>
        </w:rPr>
        <w:t>June 18, 2012</w:t>
      </w:r>
    </w:p>
    <w:p w:rsidR="00121EEF" w:rsidRPr="007016B1" w:rsidRDefault="00121EEF" w:rsidP="00AE33E0">
      <w:pPr>
        <w:spacing w:after="0" w:line="240" w:lineRule="auto"/>
        <w:rPr>
          <w:rFonts w:ascii="Times New Roman" w:hAnsi="Times New Roman"/>
          <w:b/>
          <w:sz w:val="24"/>
          <w:szCs w:val="24"/>
        </w:rPr>
      </w:pPr>
      <w:r w:rsidRPr="007016B1">
        <w:rPr>
          <w:rFonts w:ascii="Times New Roman" w:hAnsi="Times New Roman"/>
          <w:b/>
          <w:sz w:val="24"/>
          <w:szCs w:val="24"/>
        </w:rPr>
        <w:t xml:space="preserve">Any </w:t>
      </w:r>
      <w:r w:rsidR="00787E2E" w:rsidRPr="007016B1">
        <w:rPr>
          <w:rFonts w:ascii="Times New Roman" w:hAnsi="Times New Roman"/>
          <w:b/>
          <w:sz w:val="24"/>
          <w:szCs w:val="24"/>
        </w:rPr>
        <w:t>O</w:t>
      </w:r>
      <w:r w:rsidRPr="007016B1">
        <w:rPr>
          <w:rFonts w:ascii="Times New Roman" w:hAnsi="Times New Roman"/>
          <w:b/>
          <w:sz w:val="24"/>
          <w:szCs w:val="24"/>
        </w:rPr>
        <w:t xml:space="preserve">ther </w:t>
      </w:r>
      <w:r w:rsidR="00787E2E" w:rsidRPr="007016B1">
        <w:rPr>
          <w:rFonts w:ascii="Times New Roman" w:hAnsi="Times New Roman"/>
          <w:b/>
          <w:sz w:val="24"/>
          <w:szCs w:val="24"/>
        </w:rPr>
        <w:t>Product Milestone</w:t>
      </w:r>
      <w:r w:rsidRPr="007016B1">
        <w:rPr>
          <w:rFonts w:ascii="Times New Roman" w:hAnsi="Times New Roman"/>
          <w:b/>
          <w:sz w:val="24"/>
          <w:szCs w:val="24"/>
        </w:rPr>
        <w:t xml:space="preserve"> Dates you need to include: </w:t>
      </w:r>
      <w:r w:rsidRPr="007016B1">
        <w:rPr>
          <w:rFonts w:ascii="Times New Roman" w:hAnsi="Times New Roman"/>
          <w:sz w:val="24"/>
          <w:szCs w:val="24"/>
        </w:rPr>
        <w:t xml:space="preserve">(full dates can go in </w:t>
      </w:r>
      <w:r w:rsidR="009C4BC7" w:rsidRPr="007016B1">
        <w:rPr>
          <w:rFonts w:ascii="Times New Roman" w:hAnsi="Times New Roman"/>
          <w:sz w:val="24"/>
          <w:szCs w:val="24"/>
        </w:rPr>
        <w:t>with the project description)</w:t>
      </w:r>
    </w:p>
    <w:p w:rsidR="00CA61C8" w:rsidRPr="007016B1" w:rsidRDefault="00CA61C8" w:rsidP="00AE33E0">
      <w:pPr>
        <w:spacing w:after="0" w:line="240" w:lineRule="auto"/>
        <w:rPr>
          <w:rFonts w:ascii="Times New Roman" w:hAnsi="Times New Roman"/>
          <w:b/>
          <w:sz w:val="24"/>
          <w:szCs w:val="24"/>
        </w:rPr>
      </w:pPr>
      <w:r w:rsidRPr="007016B1">
        <w:rPr>
          <w:rFonts w:ascii="Times New Roman" w:hAnsi="Times New Roman"/>
          <w:b/>
          <w:sz w:val="24"/>
          <w:szCs w:val="24"/>
        </w:rPr>
        <w:t>End Date</w:t>
      </w:r>
      <w:r w:rsidR="00757785" w:rsidRPr="007016B1">
        <w:rPr>
          <w:rFonts w:ascii="Times New Roman" w:hAnsi="Times New Roman"/>
          <w:b/>
          <w:sz w:val="24"/>
          <w:szCs w:val="24"/>
        </w:rPr>
        <w:t>:</w:t>
      </w:r>
      <w:r w:rsidR="00121EEF" w:rsidRPr="007016B1">
        <w:rPr>
          <w:rFonts w:ascii="Times New Roman" w:hAnsi="Times New Roman"/>
          <w:b/>
          <w:sz w:val="24"/>
          <w:szCs w:val="24"/>
        </w:rPr>
        <w:t xml:space="preserve"> </w:t>
      </w:r>
      <w:r w:rsidR="00230054" w:rsidRPr="007016B1">
        <w:rPr>
          <w:rFonts w:ascii="Times New Roman" w:hAnsi="Times New Roman"/>
          <w:sz w:val="24"/>
          <w:szCs w:val="24"/>
        </w:rPr>
        <w:t>September 30, 201</w:t>
      </w:r>
      <w:r w:rsidR="003362C9" w:rsidRPr="007016B1">
        <w:rPr>
          <w:rFonts w:ascii="Times New Roman" w:hAnsi="Times New Roman"/>
          <w:sz w:val="24"/>
          <w:szCs w:val="24"/>
        </w:rPr>
        <w:t>3</w:t>
      </w:r>
    </w:p>
    <w:p w:rsidR="00502909" w:rsidRPr="007016B1" w:rsidRDefault="00502909" w:rsidP="00502909">
      <w:pPr>
        <w:spacing w:after="0" w:line="240" w:lineRule="auto"/>
        <w:jc w:val="center"/>
        <w:rPr>
          <w:rFonts w:ascii="Times New Roman" w:hAnsi="Times New Roman"/>
          <w:sz w:val="24"/>
          <w:szCs w:val="24"/>
        </w:rPr>
      </w:pPr>
    </w:p>
    <w:p w:rsidR="00E625FF" w:rsidRPr="00837E7D" w:rsidRDefault="00E625FF" w:rsidP="00197E10">
      <w:pPr>
        <w:pStyle w:val="PlainText"/>
        <w:rPr>
          <w:rFonts w:ascii="Times New Roman" w:hAnsi="Times New Roman"/>
          <w:b/>
          <w:szCs w:val="24"/>
        </w:rPr>
      </w:pPr>
    </w:p>
    <w:p w:rsidR="00197E10" w:rsidRDefault="00197E10" w:rsidP="00197E10">
      <w:pPr>
        <w:pStyle w:val="PlainText"/>
        <w:rPr>
          <w:rFonts w:ascii="Times New Roman" w:hAnsi="Times New Roman"/>
          <w:b/>
          <w:szCs w:val="24"/>
        </w:rPr>
      </w:pPr>
      <w:r w:rsidRPr="00837E7D">
        <w:rPr>
          <w:rFonts w:ascii="Times New Roman" w:hAnsi="Times New Roman"/>
          <w:b/>
          <w:szCs w:val="24"/>
        </w:rPr>
        <w:t xml:space="preserve">PROJECT ABSTRACT:  </w:t>
      </w:r>
    </w:p>
    <w:p w:rsidR="00364A68" w:rsidRPr="001F30CD" w:rsidRDefault="00364A68" w:rsidP="00197E10">
      <w:pPr>
        <w:pStyle w:val="PlainText"/>
        <w:rPr>
          <w:rFonts w:ascii="Times New Roman" w:hAnsi="Times New Roman"/>
          <w:b/>
          <w:szCs w:val="24"/>
        </w:rPr>
      </w:pPr>
    </w:p>
    <w:p w:rsidR="001F30CD" w:rsidRDefault="001F30CD" w:rsidP="001F30CD">
      <w:pPr>
        <w:spacing w:line="100" w:lineRule="atLeast"/>
        <w:ind w:firstLine="720"/>
        <w:rPr>
          <w:rFonts w:ascii="Times New Roman" w:hAnsi="Times New Roman"/>
          <w:sz w:val="24"/>
          <w:szCs w:val="24"/>
        </w:rPr>
      </w:pPr>
      <w:r w:rsidRPr="007016B1">
        <w:rPr>
          <w:rFonts w:ascii="Times New Roman" w:hAnsi="Times New Roman"/>
          <w:sz w:val="24"/>
          <w:szCs w:val="24"/>
        </w:rPr>
        <w:t>Traditional Ecological Knowledge (TEK) historically guided Native American resource management across western landscapes.  Given the challenges of current resource management (e.g.</w:t>
      </w:r>
      <w:r w:rsidR="00396033">
        <w:rPr>
          <w:rFonts w:ascii="Times New Roman" w:hAnsi="Times New Roman"/>
          <w:sz w:val="24"/>
          <w:szCs w:val="24"/>
        </w:rPr>
        <w:t>,</w:t>
      </w:r>
      <w:r w:rsidRPr="007016B1">
        <w:rPr>
          <w:rFonts w:ascii="Times New Roman" w:hAnsi="Times New Roman"/>
          <w:sz w:val="24"/>
          <w:szCs w:val="24"/>
        </w:rPr>
        <w:t xml:space="preserve"> invasive species management, threatened and endangered species, </w:t>
      </w:r>
      <w:proofErr w:type="gramStart"/>
      <w:r w:rsidRPr="007016B1">
        <w:rPr>
          <w:rFonts w:ascii="Times New Roman" w:hAnsi="Times New Roman"/>
          <w:sz w:val="24"/>
          <w:szCs w:val="24"/>
        </w:rPr>
        <w:t>global</w:t>
      </w:r>
      <w:proofErr w:type="gramEnd"/>
      <w:r w:rsidRPr="007016B1">
        <w:rPr>
          <w:rFonts w:ascii="Times New Roman" w:hAnsi="Times New Roman"/>
          <w:sz w:val="24"/>
          <w:szCs w:val="24"/>
        </w:rPr>
        <w:t xml:space="preserve"> </w:t>
      </w:r>
      <w:r w:rsidR="00040C21">
        <w:rPr>
          <w:rFonts w:ascii="Times New Roman" w:hAnsi="Times New Roman"/>
          <w:sz w:val="24"/>
          <w:szCs w:val="24"/>
        </w:rPr>
        <w:t>climate change</w:t>
      </w:r>
      <w:r w:rsidRPr="007016B1">
        <w:rPr>
          <w:rFonts w:ascii="Times New Roman" w:hAnsi="Times New Roman"/>
          <w:sz w:val="24"/>
          <w:szCs w:val="24"/>
        </w:rPr>
        <w:t xml:space="preserve">) and an emerging understanding of historical resource use, many stakeholders now propose integrating western science and TEK into NPS resource management. However, few park units have intentionally documented and integrated TEK into resource management.  This participatory research study elucidates TEK of Navajos living and farming in Canyon de </w:t>
      </w:r>
      <w:proofErr w:type="spellStart"/>
      <w:r w:rsidRPr="007016B1">
        <w:rPr>
          <w:rFonts w:ascii="Times New Roman" w:hAnsi="Times New Roman"/>
          <w:sz w:val="24"/>
          <w:szCs w:val="24"/>
        </w:rPr>
        <w:lastRenderedPageBreak/>
        <w:t>Chelly</w:t>
      </w:r>
      <w:proofErr w:type="spellEnd"/>
      <w:r w:rsidRPr="007016B1">
        <w:rPr>
          <w:rFonts w:ascii="Times New Roman" w:hAnsi="Times New Roman"/>
          <w:sz w:val="24"/>
          <w:szCs w:val="24"/>
        </w:rPr>
        <w:t xml:space="preserve"> National Monument for integration into ongoing NPS riparian restoration efforts. Knowledge documented by this study is intended to enrich and improve cultural livelihoods through culturally appropriate riparian restoration. Incorporating TEK into Canyon de </w:t>
      </w:r>
      <w:proofErr w:type="spellStart"/>
      <w:r w:rsidRPr="007016B1">
        <w:rPr>
          <w:rFonts w:ascii="Times New Roman" w:hAnsi="Times New Roman"/>
          <w:sz w:val="24"/>
          <w:szCs w:val="24"/>
        </w:rPr>
        <w:t>Chelly</w:t>
      </w:r>
      <w:proofErr w:type="spellEnd"/>
      <w:r w:rsidRPr="007016B1">
        <w:rPr>
          <w:rFonts w:ascii="Times New Roman" w:hAnsi="Times New Roman"/>
          <w:sz w:val="24"/>
          <w:szCs w:val="24"/>
        </w:rPr>
        <w:t xml:space="preserve"> resource management not only fulfills the NPS mission and values, but should also empower tribal residents by validating tribal knowledge in resource management.</w:t>
      </w:r>
    </w:p>
    <w:sectPr w:rsidR="001F30CD" w:rsidSect="007049AE">
      <w:pgSz w:w="12240" w:h="15840" w:code="1"/>
      <w:pgMar w:top="720" w:right="1620" w:bottom="72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9B" w:rsidRDefault="002C7F9B" w:rsidP="00F63822">
      <w:pPr>
        <w:spacing w:after="0" w:line="240" w:lineRule="auto"/>
      </w:pPr>
      <w:r>
        <w:separator/>
      </w:r>
    </w:p>
  </w:endnote>
  <w:endnote w:type="continuationSeparator" w:id="0">
    <w:p w:rsidR="002C7F9B" w:rsidRDefault="002C7F9B"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9B" w:rsidRDefault="002C7F9B" w:rsidP="00F63822">
      <w:pPr>
        <w:spacing w:after="0" w:line="240" w:lineRule="auto"/>
      </w:pPr>
      <w:r>
        <w:separator/>
      </w:r>
    </w:p>
  </w:footnote>
  <w:footnote w:type="continuationSeparator" w:id="0">
    <w:p w:rsidR="002C7F9B" w:rsidRDefault="002C7F9B"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0EFE8A"/>
    <w:name w:val="WW8Num1"/>
    <w:lvl w:ilvl="0">
      <w:start w:val="1"/>
      <w:numFmt w:val="decimal"/>
      <w:lvlText w:val="%1."/>
      <w:lvlJc w:val="left"/>
      <w:pPr>
        <w:tabs>
          <w:tab w:val="num" w:pos="720"/>
        </w:tabs>
        <w:ind w:left="720" w:hanging="360"/>
      </w:pPr>
      <w:rPr>
        <w:rFonts w:ascii="Times New Roman" w:eastAsia="Arial Unicode MS" w:hAnsi="Times New Roman" w:cs="Arial Unicode M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B530F9D"/>
    <w:multiLevelType w:val="hybridMultilevel"/>
    <w:tmpl w:val="CFD6D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40C21"/>
    <w:rsid w:val="000427D4"/>
    <w:rsid w:val="00050B36"/>
    <w:rsid w:val="00056171"/>
    <w:rsid w:val="00064920"/>
    <w:rsid w:val="00080710"/>
    <w:rsid w:val="0008087D"/>
    <w:rsid w:val="000D1A7C"/>
    <w:rsid w:val="00121EEF"/>
    <w:rsid w:val="00156F4A"/>
    <w:rsid w:val="001749D9"/>
    <w:rsid w:val="00174BE2"/>
    <w:rsid w:val="0018358B"/>
    <w:rsid w:val="00197E10"/>
    <w:rsid w:val="001F30CD"/>
    <w:rsid w:val="002065C4"/>
    <w:rsid w:val="00210B66"/>
    <w:rsid w:val="002115C6"/>
    <w:rsid w:val="00230054"/>
    <w:rsid w:val="00235564"/>
    <w:rsid w:val="00242526"/>
    <w:rsid w:val="002461F4"/>
    <w:rsid w:val="002477C3"/>
    <w:rsid w:val="00263227"/>
    <w:rsid w:val="002A1488"/>
    <w:rsid w:val="002B4A7F"/>
    <w:rsid w:val="002C7F9B"/>
    <w:rsid w:val="002D7D45"/>
    <w:rsid w:val="002E659F"/>
    <w:rsid w:val="0032676A"/>
    <w:rsid w:val="003362C9"/>
    <w:rsid w:val="00347F76"/>
    <w:rsid w:val="00364A68"/>
    <w:rsid w:val="003824FB"/>
    <w:rsid w:val="00396033"/>
    <w:rsid w:val="003A7EA3"/>
    <w:rsid w:val="003C38B1"/>
    <w:rsid w:val="003C4539"/>
    <w:rsid w:val="003D287D"/>
    <w:rsid w:val="003D7E43"/>
    <w:rsid w:val="003E2C0F"/>
    <w:rsid w:val="00404477"/>
    <w:rsid w:val="00420912"/>
    <w:rsid w:val="004809B4"/>
    <w:rsid w:val="00483074"/>
    <w:rsid w:val="00494AC3"/>
    <w:rsid w:val="00496A58"/>
    <w:rsid w:val="004B3F0E"/>
    <w:rsid w:val="004C3D89"/>
    <w:rsid w:val="00502909"/>
    <w:rsid w:val="005352D0"/>
    <w:rsid w:val="005667AC"/>
    <w:rsid w:val="005970D3"/>
    <w:rsid w:val="005C143F"/>
    <w:rsid w:val="005C4689"/>
    <w:rsid w:val="005E218E"/>
    <w:rsid w:val="005E3CEA"/>
    <w:rsid w:val="005E67A7"/>
    <w:rsid w:val="005E72B1"/>
    <w:rsid w:val="00613802"/>
    <w:rsid w:val="00632A1E"/>
    <w:rsid w:val="006375DE"/>
    <w:rsid w:val="00641903"/>
    <w:rsid w:val="0065564D"/>
    <w:rsid w:val="00661617"/>
    <w:rsid w:val="00677FB8"/>
    <w:rsid w:val="006812ED"/>
    <w:rsid w:val="00683370"/>
    <w:rsid w:val="00683374"/>
    <w:rsid w:val="0069558C"/>
    <w:rsid w:val="006B3208"/>
    <w:rsid w:val="006B512B"/>
    <w:rsid w:val="006F15F8"/>
    <w:rsid w:val="007016B1"/>
    <w:rsid w:val="00702FF7"/>
    <w:rsid w:val="007049AE"/>
    <w:rsid w:val="0075622F"/>
    <w:rsid w:val="00757785"/>
    <w:rsid w:val="007607AC"/>
    <w:rsid w:val="00760CE3"/>
    <w:rsid w:val="007740B3"/>
    <w:rsid w:val="00787E2E"/>
    <w:rsid w:val="007919EC"/>
    <w:rsid w:val="007F6804"/>
    <w:rsid w:val="008154B3"/>
    <w:rsid w:val="00837E7D"/>
    <w:rsid w:val="0084243C"/>
    <w:rsid w:val="00844091"/>
    <w:rsid w:val="00855452"/>
    <w:rsid w:val="008C0A8E"/>
    <w:rsid w:val="008C63AD"/>
    <w:rsid w:val="008D7202"/>
    <w:rsid w:val="008F1CA9"/>
    <w:rsid w:val="008F232A"/>
    <w:rsid w:val="00924460"/>
    <w:rsid w:val="009274F0"/>
    <w:rsid w:val="0093254F"/>
    <w:rsid w:val="009404C3"/>
    <w:rsid w:val="00961FDF"/>
    <w:rsid w:val="00977760"/>
    <w:rsid w:val="009965E4"/>
    <w:rsid w:val="009A06E0"/>
    <w:rsid w:val="009A5817"/>
    <w:rsid w:val="009C06F0"/>
    <w:rsid w:val="009C4880"/>
    <w:rsid w:val="009C4BC7"/>
    <w:rsid w:val="009D017E"/>
    <w:rsid w:val="009D293B"/>
    <w:rsid w:val="00A035B6"/>
    <w:rsid w:val="00A124C5"/>
    <w:rsid w:val="00A146D5"/>
    <w:rsid w:val="00A32A3F"/>
    <w:rsid w:val="00A420E8"/>
    <w:rsid w:val="00A615B5"/>
    <w:rsid w:val="00A83F36"/>
    <w:rsid w:val="00A85BCB"/>
    <w:rsid w:val="00A9698B"/>
    <w:rsid w:val="00AB63AD"/>
    <w:rsid w:val="00AD29B6"/>
    <w:rsid w:val="00AE33E0"/>
    <w:rsid w:val="00B13378"/>
    <w:rsid w:val="00B22C88"/>
    <w:rsid w:val="00B276FC"/>
    <w:rsid w:val="00B31DDD"/>
    <w:rsid w:val="00B45A96"/>
    <w:rsid w:val="00B80111"/>
    <w:rsid w:val="00B82BDE"/>
    <w:rsid w:val="00B84E19"/>
    <w:rsid w:val="00B92307"/>
    <w:rsid w:val="00BA68AC"/>
    <w:rsid w:val="00BC152B"/>
    <w:rsid w:val="00BD5F27"/>
    <w:rsid w:val="00C06E4A"/>
    <w:rsid w:val="00C40F04"/>
    <w:rsid w:val="00C55FFB"/>
    <w:rsid w:val="00C6738D"/>
    <w:rsid w:val="00C910A0"/>
    <w:rsid w:val="00C92F05"/>
    <w:rsid w:val="00CA5B4B"/>
    <w:rsid w:val="00CA61C8"/>
    <w:rsid w:val="00CE5047"/>
    <w:rsid w:val="00CF2A65"/>
    <w:rsid w:val="00D2322E"/>
    <w:rsid w:val="00D336C0"/>
    <w:rsid w:val="00D41F8F"/>
    <w:rsid w:val="00D50150"/>
    <w:rsid w:val="00D84DB3"/>
    <w:rsid w:val="00D8787D"/>
    <w:rsid w:val="00D93C72"/>
    <w:rsid w:val="00DC321B"/>
    <w:rsid w:val="00DC35CC"/>
    <w:rsid w:val="00DE0F21"/>
    <w:rsid w:val="00DF00B7"/>
    <w:rsid w:val="00E21BDE"/>
    <w:rsid w:val="00E225F1"/>
    <w:rsid w:val="00E27C23"/>
    <w:rsid w:val="00E625FF"/>
    <w:rsid w:val="00EA1186"/>
    <w:rsid w:val="00EA4FA8"/>
    <w:rsid w:val="00EF5797"/>
    <w:rsid w:val="00F53328"/>
    <w:rsid w:val="00F63822"/>
    <w:rsid w:val="00F914FA"/>
    <w:rsid w:val="00FA0732"/>
    <w:rsid w:val="00FA587C"/>
    <w:rsid w:val="00FC6336"/>
    <w:rsid w:val="00FD2E52"/>
    <w:rsid w:val="00FE5169"/>
    <w:rsid w:val="00FF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824FB"/>
    <w:pPr>
      <w:ind w:left="720"/>
      <w:contextualSpacing/>
    </w:pPr>
  </w:style>
  <w:style w:type="character" w:styleId="Hyperlink">
    <w:name w:val="Hyperlink"/>
    <w:basedOn w:val="DefaultParagraphFont"/>
    <w:uiPriority w:val="99"/>
    <w:unhideWhenUsed/>
    <w:rsid w:val="009C0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824FB"/>
    <w:pPr>
      <w:ind w:left="720"/>
      <w:contextualSpacing/>
    </w:pPr>
  </w:style>
  <w:style w:type="character" w:styleId="Hyperlink">
    <w:name w:val="Hyperlink"/>
    <w:basedOn w:val="DefaultParagraphFont"/>
    <w:uiPriority w:val="99"/>
    <w:unhideWhenUsed/>
    <w:rsid w:val="009C06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5539">
      <w:bodyDiv w:val="1"/>
      <w:marLeft w:val="0"/>
      <w:marRight w:val="0"/>
      <w:marTop w:val="0"/>
      <w:marBottom w:val="0"/>
      <w:divBdr>
        <w:top w:val="none" w:sz="0" w:space="0" w:color="auto"/>
        <w:left w:val="none" w:sz="0" w:space="0" w:color="auto"/>
        <w:bottom w:val="none" w:sz="0" w:space="0" w:color="auto"/>
        <w:right w:val="none" w:sz="0" w:space="0" w:color="auto"/>
      </w:divBdr>
    </w:div>
    <w:div w:id="1221138560">
      <w:bodyDiv w:val="1"/>
      <w:marLeft w:val="0"/>
      <w:marRight w:val="0"/>
      <w:marTop w:val="0"/>
      <w:marBottom w:val="0"/>
      <w:divBdr>
        <w:top w:val="none" w:sz="0" w:space="0" w:color="auto"/>
        <w:left w:val="none" w:sz="0" w:space="0" w:color="auto"/>
        <w:bottom w:val="none" w:sz="0" w:space="0" w:color="auto"/>
        <w:right w:val="none" w:sz="0" w:space="0" w:color="auto"/>
      </w:divBdr>
      <w:divsChild>
        <w:div w:id="576284901">
          <w:marLeft w:val="0"/>
          <w:marRight w:val="0"/>
          <w:marTop w:val="0"/>
          <w:marBottom w:val="0"/>
          <w:divBdr>
            <w:top w:val="none" w:sz="0" w:space="0" w:color="auto"/>
            <w:left w:val="none" w:sz="0" w:space="0" w:color="auto"/>
            <w:bottom w:val="none" w:sz="0" w:space="0" w:color="auto"/>
            <w:right w:val="none" w:sz="0" w:space="0" w:color="auto"/>
          </w:divBdr>
          <w:divsChild>
            <w:div w:id="14451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7825">
      <w:bodyDiv w:val="1"/>
      <w:marLeft w:val="0"/>
      <w:marRight w:val="0"/>
      <w:marTop w:val="0"/>
      <w:marBottom w:val="0"/>
      <w:divBdr>
        <w:top w:val="none" w:sz="0" w:space="0" w:color="auto"/>
        <w:left w:val="none" w:sz="0" w:space="0" w:color="auto"/>
        <w:bottom w:val="none" w:sz="0" w:space="0" w:color="auto"/>
        <w:right w:val="none" w:sz="0" w:space="0" w:color="auto"/>
      </w:divBdr>
    </w:div>
    <w:div w:id="20311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F976-5E1C-4834-9E76-F2616C70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2014-06-23T16:04:00Z</dcterms:created>
  <dcterms:modified xsi:type="dcterms:W3CDTF">2014-06-23T16:04:00Z</dcterms:modified>
</cp:coreProperties>
</file>