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5D15">
      <w:pPr>
        <w:pStyle w:val="Heading1"/>
        <w:jc w:val="center"/>
        <w:rPr>
          <w:sz w:val="28"/>
          <w:szCs w:val="28"/>
        </w:rPr>
      </w:pPr>
      <w:bookmarkStart w:id="0" w:name="_GoBack"/>
      <w:bookmarkEnd w:id="0"/>
      <w:r>
        <w:rPr>
          <w:sz w:val="28"/>
          <w:szCs w:val="28"/>
        </w:rPr>
        <w:t xml:space="preserve">NPS </w:t>
      </w:r>
    </w:p>
    <w:p w:rsidR="00000000" w:rsidRDefault="00BE5D15">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BE5D1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BE5D1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BE5D15">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BE5D15">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BE5D15">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BE5D15">
            <w:pPr>
              <w:rPr>
                <w:rFonts w:ascii="Albertus Extra Bold" w:hAnsi="Albertus Extra Bold" w:cs="Albertus Extra Bold"/>
                <w:sz w:val="14"/>
                <w:szCs w:val="14"/>
              </w:rPr>
            </w:pPr>
          </w:p>
          <w:p w:rsidR="00000000" w:rsidRDefault="00BE5D15">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BE5D15">
            <w:pPr>
              <w:rPr>
                <w:rFonts w:ascii="Albertus Extra Bold" w:hAnsi="Albertus Extra Bold" w:cs="Albertus Extra Bold"/>
                <w:sz w:val="14"/>
                <w:szCs w:val="14"/>
              </w:rPr>
            </w:pPr>
          </w:p>
        </w:tc>
        <w:tc>
          <w:tcPr>
            <w:tcW w:w="3720" w:type="dxa"/>
            <w:gridSpan w:val="2"/>
          </w:tcPr>
          <w:p w:rsidR="00000000" w:rsidRDefault="00BE5D15">
            <w:pPr>
              <w:rPr>
                <w:rFonts w:ascii="Albertus Extra Bold" w:hAnsi="Albertus Extra Bold" w:cs="Albertus Extra Bold"/>
                <w:b/>
                <w:bCs/>
                <w:sz w:val="14"/>
                <w:szCs w:val="14"/>
              </w:rPr>
            </w:pPr>
          </w:p>
          <w:p w:rsidR="00000000" w:rsidRDefault="00BE5D15">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000000" w:rsidRDefault="00BE5D15">
            <w:pPr>
              <w:rPr>
                <w:rFonts w:ascii="Albertus Extra Bold" w:hAnsi="Albertus Extra Bold" w:cs="Albertus Extra Bold"/>
                <w:sz w:val="14"/>
                <w:szCs w:val="14"/>
              </w:rPr>
            </w:pPr>
          </w:p>
          <w:p w:rsidR="00000000" w:rsidRDefault="00BE5D15">
            <w:pPr>
              <w:rPr>
                <w:rFonts w:ascii="Albertus Extra Bold" w:hAnsi="Albertus Extra Bold" w:cs="Albertus Extra Bold"/>
                <w:sz w:val="14"/>
                <w:szCs w:val="14"/>
              </w:rPr>
            </w:pPr>
            <w:r>
              <w:rPr>
                <w:rFonts w:ascii="Albertus Extra Bold" w:hAnsi="Albertus Extra Bold" w:cs="Albertus Extra Bold"/>
                <w:sz w:val="14"/>
                <w:szCs w:val="14"/>
              </w:rPr>
              <w:t>FUNDING AMOUNT: $ 9,400</w:t>
            </w:r>
          </w:p>
        </w:tc>
      </w:tr>
      <w:tr w:rsidR="00000000">
        <w:tblPrEx>
          <w:tblCellMar>
            <w:top w:w="0" w:type="dxa"/>
            <w:bottom w:w="0" w:type="dxa"/>
          </w:tblCellMar>
        </w:tblPrEx>
        <w:tc>
          <w:tcPr>
            <w:tcW w:w="10980" w:type="dxa"/>
            <w:gridSpan w:val="6"/>
          </w:tcPr>
          <w:p w:rsidR="00000000" w:rsidRDefault="00BE5D15">
            <w:pPr>
              <w:rPr>
                <w:rFonts w:ascii="Albertus Extra Bold" w:hAnsi="Albertus Extra Bold" w:cs="Albertus Extra Bold"/>
                <w:b/>
                <w:bCs/>
                <w:sz w:val="16"/>
                <w:szCs w:val="16"/>
              </w:rPr>
            </w:pPr>
          </w:p>
          <w:p w:rsidR="00000000" w:rsidRDefault="00BE5D15">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INVESTIGATORS’Dr. Tina Ayers, Biological Sciences Department, PO Box 5640, Northern Arizona University, Flagstaff, AZ  86011-5640; 928-523-9482; </w:t>
            </w:r>
            <w:hyperlink r:id="rId6" w:history="1">
              <w:r>
                <w:rPr>
                  <w:rStyle w:val="Hyperlink"/>
                  <w:rFonts w:ascii="Albertus Extra Bold" w:hAnsi="Albertus Extra Bold" w:cs="Albertus Extra Bold"/>
                  <w:sz w:val="16"/>
                  <w:szCs w:val="16"/>
                </w:rPr>
                <w:t>Tina.Ayers@NAU.EDU</w:t>
              </w:r>
            </w:hyperlink>
            <w:r>
              <w:rPr>
                <w:rFonts w:ascii="Albertus Extra Bold" w:hAnsi="Albertus Extra Bold" w:cs="Albertus Extra Bold"/>
                <w:sz w:val="16"/>
                <w:szCs w:val="16"/>
              </w:rPr>
              <w:t>; Dr. Nancy Morin, Biological Sciences Department, PO Box 5640, Northern Arizona Univers</w:t>
            </w:r>
            <w:r>
              <w:rPr>
                <w:rFonts w:ascii="Albertus Extra Bold" w:hAnsi="Albertus Extra Bold" w:cs="Albertus Extra Bold"/>
                <w:sz w:val="16"/>
                <w:szCs w:val="16"/>
              </w:rPr>
              <w:t xml:space="preserve">ity, Flagstaff, AZ  86011-5640; </w:t>
            </w:r>
            <w:hyperlink r:id="rId7" w:history="1">
              <w:r>
                <w:rPr>
                  <w:rStyle w:val="Hyperlink"/>
                  <w:rFonts w:ascii="Albertus Extra Bold" w:hAnsi="Albertus Extra Bold" w:cs="Albertus Extra Bold"/>
                  <w:sz w:val="16"/>
                  <w:szCs w:val="16"/>
                </w:rPr>
                <w:t>Nancy.Morin@NAU.EDU</w:t>
              </w:r>
            </w:hyperlink>
            <w:r>
              <w:rPr>
                <w:rFonts w:ascii="Albertus Extra Bold" w:hAnsi="Albertus Extra Bold" w:cs="Albertus Extra Bold"/>
                <w:sz w:val="16"/>
                <w:szCs w:val="16"/>
              </w:rPr>
              <w:t>; Dr. John Spence, Glen Canyon National Recreation Ar</w:t>
            </w:r>
            <w:r>
              <w:rPr>
                <w:rFonts w:ascii="Albertus Extra Bold" w:hAnsi="Albertus Extra Bold" w:cs="Albertus Extra Bold"/>
                <w:sz w:val="16"/>
                <w:szCs w:val="16"/>
              </w:rPr>
              <w:t xml:space="preserve">ea, PO Box 1507, Page, AZ; 928-608-6267; John_Spence@nps.gov                                        Contact Information: </w:t>
            </w:r>
            <w:r>
              <w:rPr>
                <w:rFonts w:ascii="Albertus Extra Bold" w:hAnsi="Albertus Extra Bold" w:cs="Albertus Extra Bold"/>
                <w:b/>
                <w:bCs/>
                <w:sz w:val="16"/>
                <w:szCs w:val="16"/>
              </w:rPr>
              <w:t>[please list all Co-PIs contact information]</w:t>
            </w:r>
          </w:p>
          <w:p w:rsidR="00000000" w:rsidRDefault="00BE5D15">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BE5D15">
            <w:pPr>
              <w:rPr>
                <w:rFonts w:ascii="Albertus Extra Bold" w:hAnsi="Albertus Extra Bold" w:cs="Albertus Extra Bold"/>
                <w:b/>
                <w:bCs/>
                <w:sz w:val="16"/>
                <w:szCs w:val="16"/>
              </w:rPr>
            </w:pPr>
          </w:p>
          <w:p w:rsidR="00000000" w:rsidRDefault="00BE5D15">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sz w:val="16"/>
                <w:szCs w:val="16"/>
              </w:rPr>
              <w:t>Conduct a workshop to develop an action plan for the conservation of rar</w:t>
            </w:r>
            <w:r>
              <w:rPr>
                <w:rFonts w:ascii="Albertus Extra Bold" w:hAnsi="Albertus Extra Bold" w:cs="Albertus Extra Bold"/>
                <w:sz w:val="16"/>
                <w:szCs w:val="16"/>
              </w:rPr>
              <w:t>e plants in the American Southwest</w:t>
            </w:r>
            <w:r>
              <w:rPr>
                <w:rFonts w:ascii="Albertus Extra Bold" w:hAnsi="Albertus Extra Bold" w:cs="Albertus Extra Bold"/>
                <w:b/>
                <w:bCs/>
                <w:sz w:val="16"/>
                <w:szCs w:val="16"/>
                <w:u w:val="single"/>
              </w:rPr>
              <w:t xml:space="preserve"> </w:t>
            </w:r>
          </w:p>
          <w:p w:rsidR="00000000" w:rsidRDefault="00BE5D15">
            <w:pPr>
              <w:rPr>
                <w:rFonts w:ascii="Albertus Extra Bold" w:hAnsi="Albertus Extra Bold" w:cs="Albertus Extra Bold"/>
                <w:b/>
                <w:bCs/>
                <w:sz w:val="16"/>
                <w:szCs w:val="16"/>
              </w:rPr>
            </w:pPr>
          </w:p>
          <w:p w:rsidR="00000000" w:rsidRDefault="00BE5D15">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9-1-2005/9-30-2006</w:t>
            </w:r>
          </w:p>
          <w:p w:rsidR="00000000" w:rsidRDefault="00BE5D15">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BE5D15">
            <w:pPr>
              <w:rPr>
                <w:rFonts w:ascii="Albertus Extra Bold" w:hAnsi="Albertus Extra Bold" w:cs="Albertus Extra Bold"/>
                <w:b/>
                <w:bCs/>
                <w:sz w:val="16"/>
                <w:szCs w:val="16"/>
              </w:rPr>
            </w:pP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 xml:space="preserve">PROJECT ABSTRACT: The funding is to organize and host a rare plant workshop to prepare an action plan for </w:t>
            </w:r>
            <w:r>
              <w:rPr>
                <w:rFonts w:ascii="Albertus Extra Bold" w:hAnsi="Albertus Extra Bold" w:cs="Albertus Extra Bold"/>
                <w:sz w:val="16"/>
                <w:szCs w:val="16"/>
              </w:rPr>
              <w:t>the sharing of information and the conservation of rare plants in the American Southwest across agency and state boundaries.  There is an urgent need to collaborate and organize available data, gaps in species management and conservation, and develop and i</w:t>
            </w:r>
            <w:r>
              <w:rPr>
                <w:rFonts w:ascii="Albertus Extra Bold" w:hAnsi="Albertus Extra Bold" w:cs="Albertus Extra Bold"/>
                <w:sz w:val="16"/>
                <w:szCs w:val="16"/>
              </w:rPr>
              <w:t>mplement common data sharing and information among agencies and plant specialists.</w:t>
            </w:r>
          </w:p>
          <w:p w:rsidR="00000000" w:rsidRDefault="00BE5D15">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BE5D15">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Fax: (928) 523-</w:t>
            </w:r>
            <w:r>
              <w:rPr>
                <w:rFonts w:ascii="Albertus Extra Bold" w:hAnsi="Albertus Extra Bold" w:cs="Albertus Extra Bold"/>
                <w:sz w:val="16"/>
                <w:szCs w:val="16"/>
              </w:rPr>
              <w:t>8223</w:t>
            </w:r>
          </w:p>
          <w:p w:rsidR="00000000" w:rsidRDefault="00BE5D15">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BE5D15">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BE5D15">
            <w:pPr>
              <w:pStyle w:val="Heading2"/>
            </w:pPr>
            <w:r>
              <w:t>Agency Administration Representative</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BE5D15">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000000" w:rsidRDefault="00BE5D15">
            <w:pPr>
              <w:rPr>
                <w:rFonts w:ascii="Albertus Extra Bold" w:hAnsi="Albertus Extra Bold" w:cs="Albertus Extra Bold"/>
                <w:sz w:val="16"/>
                <w:szCs w:val="16"/>
              </w:rPr>
            </w:pPr>
            <w:hyperlink r:id="rId8"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BE5D15">
            <w:pPr>
              <w:rPr>
                <w:rFonts w:ascii="Albertus Extra Bold" w:hAnsi="Albertus Extra Bold" w:cs="Albertus Extra Bold"/>
                <w:b/>
                <w:bCs/>
                <w:sz w:val="16"/>
                <w:szCs w:val="16"/>
              </w:rPr>
            </w:pPr>
            <w:r>
              <w:rPr>
                <w:rFonts w:ascii="Albertus Extra Bold" w:hAnsi="Albertus Extra Bold" w:cs="Albertus Extra Bold"/>
                <w:b/>
                <w:bCs/>
                <w:sz w:val="16"/>
                <w:szCs w:val="16"/>
              </w:rPr>
              <w:t>Investigator: Dr. Tina Ayers, Biological Sciences department, P.O. Box 5</w:t>
            </w:r>
            <w:r>
              <w:rPr>
                <w:rFonts w:ascii="Albertus Extra Bold" w:hAnsi="Albertus Extra Bold" w:cs="Albertus Extra Bold"/>
                <w:b/>
                <w:bCs/>
                <w:sz w:val="16"/>
                <w:szCs w:val="16"/>
              </w:rPr>
              <w:t>640, Northern Arizona University, Flagstaff, AZ  86011-5640. Tel: (928) 523-9482</w:t>
            </w:r>
          </w:p>
        </w:tc>
        <w:tc>
          <w:tcPr>
            <w:tcW w:w="2340" w:type="dxa"/>
            <w:tcBorders>
              <w:top w:val="nil"/>
              <w:left w:val="nil"/>
              <w:bottom w:val="nil"/>
            </w:tcBorders>
          </w:tcPr>
          <w:p w:rsidR="00000000" w:rsidRDefault="00BE5D15">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NAU Contact Winnie Ennenga, Director, Grants &amp; Contracts, Babbitt Administrative Center, Room 100, P.O. Box 4130, Flagstaff, AZ  86011-4130 Tel: (928) </w:t>
            </w:r>
            <w:r>
              <w:rPr>
                <w:rFonts w:ascii="Albertus Extra Bold" w:hAnsi="Albertus Extra Bold" w:cs="Albertus Extra Bold"/>
                <w:b/>
                <w:bCs/>
                <w:sz w:val="16"/>
                <w:szCs w:val="16"/>
              </w:rPr>
              <w:t>523-8319</w:t>
            </w:r>
          </w:p>
          <w:p w:rsidR="00000000" w:rsidRDefault="00BE5D15">
            <w:pPr>
              <w:rPr>
                <w:rFonts w:ascii="Albertus Extra Bold" w:hAnsi="Albertus Extra Bold" w:cs="Albertus Extra Bold"/>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BE5D1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000000" w:rsidRDefault="00BE5D15">
            <w:pPr>
              <w:rPr>
                <w:rFonts w:ascii="Albertus Extra Bold" w:hAnsi="Albertus Extra Bold" w:cs="Albertus Extra Bold"/>
                <w:b/>
                <w:bCs/>
                <w:i/>
                <w:iCs/>
                <w:sz w:val="16"/>
                <w:szCs w:val="16"/>
              </w:rPr>
            </w:pPr>
          </w:p>
          <w:p w:rsidR="00000000" w:rsidRDefault="00BE5D1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Workshop</w:t>
            </w:r>
          </w:p>
          <w:p w:rsidR="00000000" w:rsidRDefault="00BE5D1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Rare Plant Species</w:t>
            </w:r>
          </w:p>
          <w:p w:rsidR="00000000" w:rsidRDefault="00BE5D1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American Southwest</w:t>
            </w:r>
          </w:p>
          <w:p w:rsidR="00000000" w:rsidRDefault="00BE5D1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Action Plan</w:t>
            </w:r>
          </w:p>
          <w:p w:rsidR="00000000" w:rsidRDefault="00BE5D15">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BE5D15">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w:t>
            </w:r>
            <w:r>
              <w:rPr>
                <w:rFonts w:ascii="Albertus Extra Bold" w:hAnsi="Albertus Extra Bold" w:cs="Albertus Extra Bold"/>
                <w:b/>
                <w:bCs/>
                <w:i/>
                <w:iCs/>
                <w:sz w:val="16"/>
                <w:szCs w:val="16"/>
                <w:highlight w:val="yellow"/>
              </w:rPr>
              <w:t xml:space="preserve"> Include contact information @ Specific Park or NPS Office</w:t>
            </w:r>
            <w:r>
              <w:rPr>
                <w:rFonts w:ascii="Albertus Extra Bold" w:hAnsi="Albertus Extra Bold" w:cs="Albertus Extra Bold"/>
                <w:i/>
                <w:iCs/>
                <w:sz w:val="16"/>
                <w:szCs w:val="16"/>
              </w:rPr>
              <w:t>:</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Dr. John Spence</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Terrestrial Program Manager</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Interpretation and Resource Management Division</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Glen Canyon National Recreation Area</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P.O. Box 1507, Page, AZ  86040-1507</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Tel: (928) 608-6267</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John_Spence</w:t>
            </w:r>
            <w:r>
              <w:rPr>
                <w:rFonts w:ascii="Albertus Extra Bold" w:hAnsi="Albertus Extra Bold" w:cs="Albertus Extra Bold"/>
                <w:i/>
                <w:iCs/>
                <w:sz w:val="20"/>
                <w:szCs w:val="20"/>
              </w:rPr>
              <w:t>@nps.gov</w:t>
            </w:r>
          </w:p>
          <w:p w:rsidR="00000000" w:rsidRDefault="00BE5D15">
            <w:pPr>
              <w:rPr>
                <w:rFonts w:ascii="Albertus Extra Bold" w:hAnsi="Albertus Extra Bold" w:cs="Albertus Extra Bold"/>
                <w:i/>
                <w:iCs/>
                <w:sz w:val="20"/>
                <w:szCs w:val="20"/>
              </w:rPr>
            </w:pPr>
          </w:p>
        </w:tc>
      </w:tr>
      <w:tr w:rsidR="00000000">
        <w:tblPrEx>
          <w:tblCellMar>
            <w:top w:w="0" w:type="dxa"/>
            <w:bottom w:w="0" w:type="dxa"/>
          </w:tblCellMar>
        </w:tblPrEx>
        <w:trPr>
          <w:cantSplit/>
        </w:trPr>
        <w:tc>
          <w:tcPr>
            <w:tcW w:w="10980" w:type="dxa"/>
            <w:gridSpan w:val="6"/>
            <w:tcBorders>
              <w:top w:val="nil"/>
            </w:tcBorders>
          </w:tcPr>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BE5D15">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BE5D15">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BE5D15">
            <w:pPr>
              <w:rPr>
                <w:rFonts w:ascii="Albertus Extra Bold" w:hAnsi="Albertus Extra Bold" w:cs="Albertus Extra Bold"/>
                <w:i/>
                <w:iCs/>
                <w:sz w:val="20"/>
                <w:szCs w:val="20"/>
              </w:rPr>
            </w:pPr>
          </w:p>
        </w:tc>
      </w:tr>
    </w:tbl>
    <w:p w:rsidR="00BE5D15" w:rsidRDefault="00BE5D15">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BE5D15">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90"/>
    <w:rsid w:val="000B4690"/>
    <w:rsid w:val="00B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ll_Wright@nps.gov" TargetMode="External"/><Relationship Id="rId3" Type="http://schemas.microsoft.com/office/2007/relationships/stylesWithEffects" Target="stylesWithEffects.xml"/><Relationship Id="rId7" Type="http://schemas.openxmlformats.org/officeDocument/2006/relationships/hyperlink" Target="mailto:Nancy.Morin@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Ayers@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2014-06-20T20:45:00Z</dcterms:created>
  <dcterms:modified xsi:type="dcterms:W3CDTF">2014-06-20T20:45:00Z</dcterms:modified>
</cp:coreProperties>
</file>