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Default="00AB7A92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AB7A92" w:rsidRDefault="00AB7A92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AB7A92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AB7A92" w:rsidRDefault="00AB7A9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AB7A92" w:rsidRDefault="00AB7A9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AB7A92" w:rsidRDefault="00AB7A9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AB7A92" w:rsidRDefault="00AB7A92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AB7A92" w:rsidRDefault="00AB7A92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AB7A92" w:rsidRDefault="00AB7A9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 Modification #2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   </w:t>
            </w: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Continuation of 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>NAU-35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1200-99-009</w:t>
            </w:r>
          </w:p>
        </w:tc>
        <w:tc>
          <w:tcPr>
            <w:tcW w:w="3540" w:type="dxa"/>
            <w:gridSpan w:val="2"/>
          </w:tcPr>
          <w:p w:rsidR="00AB7A92" w:rsidRDefault="00AB7A9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FUNDING AMOUNT: $10,000.00</w:t>
            </w:r>
          </w:p>
        </w:tc>
      </w:tr>
      <w:tr w:rsidR="00AB7A92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INVESTIGATORS Contact Information:</w:t>
            </w:r>
          </w:p>
          <w:p w:rsidR="00AB7A92" w:rsidRDefault="00AB7A92">
            <w:pPr>
              <w:pStyle w:val="EnvelopeReturn"/>
              <w:rPr>
                <w:rFonts w:ascii="Albertus Extra Bold" w:hAnsi="Albertus Extra Bold" w:cs="Albertus Extra Bold"/>
              </w:rPr>
            </w:pP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Investigator:  Rod Parnell Ph.D.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Director, Cooperative Ecosystems Study Unit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Northern Arizona University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Flagstaff, Arizona 86011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(520) 523-7138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Co-investigator:</w:t>
            </w:r>
            <w:r>
              <w:rPr>
                <w:sz w:val="20"/>
                <w:szCs w:val="20"/>
              </w:rPr>
              <w:tab/>
              <w:t xml:space="preserve">         Trevor Persons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Wildlife Biologist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USGS Biological Resources Division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Colorado Plateau Field Station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Box 5614, Northern Arizona University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Flagstaff, Arizona   86011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(520) 556-7466 ext. 239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Trevor.Persons@nau.edu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  <w:p w:rsidR="00AB7A92" w:rsidRDefault="00AB7A92">
            <w:pPr>
              <w:suppressAutoHyphens/>
              <w:rPr>
                <w:spacing w:val="-3"/>
                <w:sz w:val="22"/>
                <w:szCs w:val="22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TITLE: </w:t>
            </w:r>
            <w:r>
              <w:rPr>
                <w:sz w:val="20"/>
                <w:szCs w:val="20"/>
              </w:rPr>
              <w:t>Task Agreement Modification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Number 2:Assessment of a Declining Grassland Whiptail Lizard (</w:t>
            </w:r>
            <w:r>
              <w:rPr>
                <w:i/>
                <w:iCs/>
                <w:sz w:val="22"/>
                <w:szCs w:val="22"/>
              </w:rPr>
              <w:t>Cnemidophorus inornatus</w:t>
            </w:r>
            <w:r>
              <w:rPr>
                <w:sz w:val="22"/>
                <w:szCs w:val="22"/>
              </w:rPr>
              <w:t>) at Wupatki National Monument, Arizona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:  May 2001 - June 2004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  <w:p w:rsidR="00AB7A92" w:rsidRDefault="00AB7A92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 resource managers and ecologists are concerned about juniper woodland encroachment into former grassland habitat at Wupatki NM, and the impacts of habitat loss upon the grassland fauna.  A scientific study of the little striped whiptail lizard within Wupatki NM would yield important information on a conspicuous grassland-dependent species.  The results will be utilized by the NPS to: (1) accurately assess the distribution, status, and long-term trends of a potentially declining grassland-dependent species; (2) determine if management actions are needed to reverse potential population declines resulting from grassland habitat loss; and, (3) monitor the ecological effects of the proposed management-ignited fire program.  In addition, this study will provide a cost-effective long-term monitoring program for the little striped whiptail.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striped whiptail lizard study at Wupatki NM is proposed to address the following objectives: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current distribution and relative abundance of both the little striped whiptail and plateau striped whiptail at Wupatki NM.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important habitat features for both the little striped whiptail and plateau striped whiptail.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the long-term population trend within the little striped whiptail lizard population at Wupatki NM by resurveying areas studied at Wupatki during the 1960’s.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the threats to the little striped whiptail from regional grassland habitat degradation and woodland encroachment.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grazing effects by comparing relative abundance of the two species within Wupatki (ungrazed) to the adjacent CO Bar ranch (grazed).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simple, cost-effective protocol for long-term monitoring of the little striped whiptail at selected grassland sites.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management recommendations to the NPS for conserving the little striped whiptail and its habitat at Wupatki.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lastRenderedPageBreak/>
              <w:t>Agency Representative: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Hiebert, NPS</w:t>
            </w:r>
            <w:r>
              <w:rPr>
                <w:sz w:val="20"/>
                <w:szCs w:val="20"/>
              </w:rPr>
              <w:br/>
              <w:t>Research Coordinator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CPCESU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Arizona University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5765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Flagstaff, AZ  86011-5765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(928) 523-0877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(928) 520-8223</w:t>
            </w:r>
          </w:p>
          <w:p w:rsidR="00AB7A92" w:rsidRDefault="00AB7A9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Ron.Hiebert@nau.edu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A92" w:rsidRDefault="00AB7A92">
            <w:pPr>
              <w:pStyle w:val="Heading2"/>
            </w:pPr>
            <w:r>
              <w:t>Agency Administration Representative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Lynell Wright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Assistant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Intermountain Support Office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 80225-0287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(303) 969-2654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sz w:val="20"/>
                <w:szCs w:val="20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Parnell Ph.D.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Cooperative Ecosystems Study Unit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Arizona University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Flagstaff, Arizona 86011       (520) 523-7138</w:t>
            </w: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rPr>
                <w:sz w:val="20"/>
                <w:szCs w:val="20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Partner Admin. Contact: NAU Contact: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Wilma Ennenga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Director, Office of Grant and Contract Services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Northern Arizona University 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4130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Flagstaff, AZ 86011</w:t>
            </w: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(928) 523-8319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sz w:val="20"/>
                <w:szCs w:val="20"/>
              </w:rPr>
              <w:t>Fax: (928) 5231075</w:t>
            </w:r>
          </w:p>
        </w:tc>
      </w:tr>
      <w:tr w:rsidR="00AB7A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Wupatki National Monument, lizard, grassland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Key Official for the National Park Service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AB7A92" w:rsidRDefault="00AB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NPS Key Official:                       Paul Whitefield</w:t>
            </w:r>
          </w:p>
          <w:p w:rsidR="00AB7A92" w:rsidRDefault="00AB7A92">
            <w:pPr>
              <w:ind w:left="144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Natural Resource Specialist</w:t>
            </w:r>
          </w:p>
          <w:p w:rsidR="00AB7A92" w:rsidRDefault="00AB7A92">
            <w:pPr>
              <w:ind w:left="144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Flagstaff Area National Monuments</w:t>
            </w:r>
          </w:p>
          <w:p w:rsidR="00AB7A92" w:rsidRDefault="00AB7A92">
            <w:pPr>
              <w:ind w:left="144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6400 N. Highway 89</w:t>
            </w:r>
          </w:p>
          <w:p w:rsidR="00AB7A92" w:rsidRDefault="00AB7A92">
            <w:pPr>
              <w:ind w:left="144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Flagstaff, Arizona 86004</w:t>
            </w:r>
          </w:p>
          <w:p w:rsidR="00AB7A92" w:rsidRDefault="00AB7A92">
            <w:pPr>
              <w:ind w:left="144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(928) 526-1157 ext.235</w:t>
            </w:r>
          </w:p>
          <w:p w:rsidR="00AB7A92" w:rsidRDefault="00AB7A92">
            <w:pPr>
              <w:ind w:left="1440" w:firstLine="360"/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Paul_Whitefield@nps.gov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AB7A92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  <w:p w:rsidR="00AB7A92" w:rsidRDefault="00AB7A92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AB7A92" w:rsidRDefault="00AB7A92">
      <w:pPr>
        <w:rPr>
          <w:rFonts w:ascii="Albertus Extra Bold" w:hAnsi="Albertus Extra Bold" w:cs="Albertus Extra Bold"/>
          <w:i/>
          <w:iCs/>
          <w:sz w:val="20"/>
          <w:szCs w:val="20"/>
        </w:rPr>
      </w:pPr>
    </w:p>
    <w:p w:rsidR="00AB7A92" w:rsidRDefault="00AB7A92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p w:rsidR="00AB7A92" w:rsidRDefault="00AB7A92">
      <w:pPr>
        <w:jc w:val="center"/>
        <w:rPr>
          <w:rFonts w:ascii="Albertus Extra Bold" w:hAnsi="Albertus Extra Bold" w:cs="Albertus Extra Bold"/>
          <w:b/>
          <w:bCs/>
          <w:i/>
          <w:iCs/>
          <w:sz w:val="12"/>
          <w:szCs w:val="12"/>
        </w:rPr>
      </w:pPr>
    </w:p>
    <w:sectPr w:rsidR="00AB7A92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60F"/>
    <w:multiLevelType w:val="singleLevel"/>
    <w:tmpl w:val="2EAC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A1636F7"/>
    <w:multiLevelType w:val="singleLevel"/>
    <w:tmpl w:val="526418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">
    <w:nsid w:val="6EB556C7"/>
    <w:multiLevelType w:val="singleLevel"/>
    <w:tmpl w:val="656A337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2"/>
    <w:rsid w:val="0005080F"/>
    <w:rsid w:val="001B144D"/>
    <w:rsid w:val="00A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ru-RU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1999-08-31T19:48:00Z</cp:lastPrinted>
  <dcterms:created xsi:type="dcterms:W3CDTF">2014-06-20T20:04:00Z</dcterms:created>
  <dcterms:modified xsi:type="dcterms:W3CDTF">2014-06-20T20:04:00Z</dcterms:modified>
</cp:coreProperties>
</file>