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1A" w:rsidRPr="00837E7D" w:rsidRDefault="00950B1A" w:rsidP="00AE33E0">
      <w:pPr>
        <w:spacing w:after="0" w:line="240" w:lineRule="auto"/>
        <w:rPr>
          <w:rFonts w:ascii="Times New Roman" w:hAnsi="Times New Roman"/>
          <w:b/>
        </w:rPr>
      </w:pPr>
      <w:bookmarkStart w:id="0" w:name="_GoBack"/>
      <w:bookmarkEnd w:id="0"/>
      <w:r w:rsidRPr="00837E7D">
        <w:rPr>
          <w:rFonts w:ascii="Times New Roman" w:hAnsi="Times New Roman"/>
          <w:b/>
        </w:rPr>
        <w:t>PR Number:</w:t>
      </w:r>
      <w:r>
        <w:rPr>
          <w:rFonts w:ascii="Times New Roman" w:hAnsi="Times New Roman"/>
          <w:b/>
        </w:rPr>
        <w:t xml:space="preserve"> R8219121035</w:t>
      </w:r>
    </w:p>
    <w:p w:rsidR="00950B1A" w:rsidRDefault="00950B1A" w:rsidP="00AE33E0">
      <w:pPr>
        <w:spacing w:after="0" w:line="240" w:lineRule="auto"/>
        <w:rPr>
          <w:rFonts w:ascii="Times New Roman" w:hAnsi="Times New Roman"/>
          <w:b/>
        </w:rPr>
      </w:pPr>
      <w:r w:rsidRPr="00837E7D">
        <w:rPr>
          <w:rFonts w:ascii="Times New Roman" w:hAnsi="Times New Roman"/>
          <w:b/>
        </w:rPr>
        <w:t>Award Number:</w:t>
      </w:r>
      <w:r w:rsidR="00F11045">
        <w:rPr>
          <w:rFonts w:ascii="Times New Roman" w:hAnsi="Times New Roman"/>
          <w:b/>
        </w:rPr>
        <w:t xml:space="preserve"> P12AC10405</w:t>
      </w:r>
    </w:p>
    <w:p w:rsidR="00F11045" w:rsidRPr="00837E7D" w:rsidRDefault="00F11045" w:rsidP="00AE33E0">
      <w:pPr>
        <w:spacing w:after="0" w:line="240" w:lineRule="auto"/>
        <w:rPr>
          <w:rFonts w:ascii="Times New Roman" w:hAnsi="Times New Roman"/>
        </w:rPr>
      </w:pPr>
      <w:r>
        <w:rPr>
          <w:rFonts w:ascii="Times New Roman" w:hAnsi="Times New Roman"/>
          <w:b/>
        </w:rPr>
        <w:t>Project Number: MNA-58</w:t>
      </w:r>
    </w:p>
    <w:p w:rsidR="00950B1A" w:rsidRPr="00837E7D" w:rsidRDefault="00950B1A" w:rsidP="00AE33E0">
      <w:pPr>
        <w:spacing w:after="0" w:line="240" w:lineRule="auto"/>
        <w:rPr>
          <w:rFonts w:ascii="Times New Roman" w:hAnsi="Times New Roman"/>
          <w:b/>
        </w:rPr>
      </w:pPr>
      <w:r w:rsidRPr="00837E7D">
        <w:rPr>
          <w:rFonts w:ascii="Times New Roman" w:hAnsi="Times New Roman"/>
          <w:b/>
        </w:rPr>
        <w:t>Park/NPS Unit:</w:t>
      </w:r>
      <w:r>
        <w:rPr>
          <w:rFonts w:ascii="Times New Roman" w:hAnsi="Times New Roman"/>
          <w:b/>
        </w:rPr>
        <w:t xml:space="preserve"> </w:t>
      </w:r>
      <w:smartTag w:uri="urn:schemas-microsoft-com:office:smarttags" w:element="place">
        <w:smartTag w:uri="urn:schemas-microsoft-com:office:smarttags" w:element="PlaceName">
          <w:r>
            <w:rPr>
              <w:rFonts w:ascii="Times New Roman" w:hAnsi="Times New Roman"/>
              <w:b/>
            </w:rPr>
            <w:t>Grand Canyon</w:t>
          </w:r>
        </w:smartTag>
        <w:r>
          <w:rPr>
            <w:rFonts w:ascii="Times New Roman" w:hAnsi="Times New Roman"/>
            <w:b/>
          </w:rPr>
          <w:t xml:space="preserve"> </w:t>
        </w:r>
        <w:smartTag w:uri="urn:schemas-microsoft-com:office:smarttags" w:element="PlaceType">
          <w:r>
            <w:rPr>
              <w:rFonts w:ascii="Times New Roman" w:hAnsi="Times New Roman"/>
              <w:b/>
            </w:rPr>
            <w:t>National Park</w:t>
          </w:r>
        </w:smartTag>
      </w:smartTag>
    </w:p>
    <w:p w:rsidR="00950B1A" w:rsidRPr="00857186" w:rsidRDefault="00950B1A" w:rsidP="00B6217B">
      <w:r w:rsidRPr="00837E7D">
        <w:rPr>
          <w:rFonts w:ascii="Times New Roman" w:hAnsi="Times New Roman"/>
          <w:b/>
        </w:rPr>
        <w:t>Title of Project:</w:t>
      </w:r>
      <w:r w:rsidR="00F11045">
        <w:rPr>
          <w:rFonts w:ascii="Times New Roman" w:hAnsi="Times New Roman"/>
          <w:b/>
        </w:rPr>
        <w:t xml:space="preserve"> </w:t>
      </w:r>
      <w:r>
        <w:rPr>
          <w:i/>
        </w:rPr>
        <w:t>Archaeological Analysis and Reporting of Site AZ B</w:t>
      </w:r>
      <w:proofErr w:type="gramStart"/>
      <w:r>
        <w:rPr>
          <w:i/>
        </w:rPr>
        <w:t>:16:0911</w:t>
      </w:r>
      <w:proofErr w:type="gramEnd"/>
      <w:r>
        <w:rPr>
          <w:i/>
        </w:rPr>
        <w:t>, Grand Canyon National Park</w:t>
      </w:r>
    </w:p>
    <w:p w:rsidR="00950B1A" w:rsidRPr="00837E7D" w:rsidRDefault="00950B1A" w:rsidP="005667AC">
      <w:pPr>
        <w:spacing w:after="0" w:line="240" w:lineRule="auto"/>
        <w:rPr>
          <w:rFonts w:ascii="Times New Roman" w:hAnsi="Times New Roman"/>
        </w:rPr>
      </w:pPr>
      <w:r w:rsidRPr="00837E7D">
        <w:rPr>
          <w:rFonts w:ascii="Times New Roman" w:hAnsi="Times New Roman"/>
          <w:b/>
        </w:rPr>
        <w:t>Administered through the:</w:t>
      </w:r>
      <w:r w:rsidR="00F11045">
        <w:rPr>
          <w:rFonts w:ascii="Times New Roman" w:hAnsi="Times New Roman"/>
          <w:b/>
        </w:rPr>
        <w:t xml:space="preserve"> </w:t>
      </w:r>
      <w:r>
        <w:rPr>
          <w:rFonts w:ascii="Times New Roman" w:hAnsi="Times New Roman"/>
        </w:rPr>
        <w:t>Colorado Plateau Cooperative Ecosystem Studies Unit Cooperative Agreement Number H1200-09-0005</w:t>
      </w:r>
    </w:p>
    <w:p w:rsidR="00950B1A" w:rsidRPr="00837E7D" w:rsidRDefault="00950B1A" w:rsidP="00D41F8F">
      <w:pPr>
        <w:spacing w:after="0" w:line="240" w:lineRule="auto"/>
        <w:rPr>
          <w:rFonts w:ascii="Times New Roman" w:hAnsi="Times New Roman"/>
          <w:sz w:val="16"/>
          <w:szCs w:val="16"/>
        </w:rPr>
      </w:pPr>
    </w:p>
    <w:p w:rsidR="00950B1A" w:rsidRPr="00837E7D" w:rsidRDefault="00950B1A" w:rsidP="00677FB8">
      <w:pPr>
        <w:spacing w:after="0" w:line="240" w:lineRule="auto"/>
        <w:rPr>
          <w:rFonts w:ascii="Times New Roman" w:hAnsi="Times New Roman"/>
        </w:rPr>
      </w:pPr>
      <w:r w:rsidRPr="00837E7D">
        <w:rPr>
          <w:rFonts w:ascii="Times New Roman" w:hAnsi="Times New Roman"/>
          <w:b/>
        </w:rPr>
        <w:t>CESU Partner:</w:t>
      </w:r>
      <w:r w:rsidR="00F11045">
        <w:rPr>
          <w:rFonts w:ascii="Times New Roman" w:hAnsi="Times New Roman"/>
          <w:b/>
        </w:rPr>
        <w:t xml:space="preserve"> </w:t>
      </w:r>
      <w:r>
        <w:rPr>
          <w:rStyle w:val="Style1Char"/>
          <w:rFonts w:ascii="Times New Roman" w:hAnsi="Times New Roman"/>
        </w:rPr>
        <w:t>Museum of Northern Arizona</w:t>
      </w:r>
    </w:p>
    <w:p w:rsidR="00950B1A" w:rsidRPr="00837E7D" w:rsidRDefault="00950B1A" w:rsidP="00677FB8">
      <w:pPr>
        <w:spacing w:after="0" w:line="240" w:lineRule="auto"/>
        <w:rPr>
          <w:rFonts w:ascii="Times New Roman" w:hAnsi="Times New Roman"/>
          <w:b/>
          <w:sz w:val="16"/>
          <w:szCs w:val="16"/>
        </w:rPr>
      </w:pPr>
    </w:p>
    <w:p w:rsidR="00950B1A" w:rsidRPr="00837E7D" w:rsidRDefault="00950B1A" w:rsidP="00677FB8">
      <w:pPr>
        <w:spacing w:after="0" w:line="240" w:lineRule="auto"/>
        <w:rPr>
          <w:rFonts w:ascii="Times New Roman" w:hAnsi="Times New Roman"/>
          <w:b/>
          <w:u w:val="single"/>
        </w:rPr>
      </w:pPr>
      <w:r w:rsidRPr="00837E7D">
        <w:rPr>
          <w:rFonts w:ascii="Times New Roman" w:hAnsi="Times New Roman"/>
          <w:b/>
          <w:u w:val="single"/>
        </w:rPr>
        <w:t>Project Contacts</w:t>
      </w:r>
    </w:p>
    <w:p w:rsidR="00950B1A" w:rsidRDefault="00950B1A" w:rsidP="00B6217B">
      <w:pPr>
        <w:rPr>
          <w:i/>
        </w:rPr>
      </w:pPr>
      <w:r w:rsidRPr="00837E7D">
        <w:rPr>
          <w:rFonts w:ascii="Times New Roman" w:hAnsi="Times New Roman"/>
          <w:b/>
        </w:rPr>
        <w:t>Principal Investigator:</w:t>
      </w:r>
      <w:r w:rsidR="00F11045">
        <w:rPr>
          <w:rFonts w:ascii="Times New Roman" w:hAnsi="Times New Roman"/>
          <w:b/>
        </w:rPr>
        <w:t xml:space="preserve"> </w:t>
      </w:r>
      <w:proofErr w:type="spellStart"/>
      <w:r w:rsidRPr="00E55C01">
        <w:rPr>
          <w:i/>
        </w:rPr>
        <w:t>Dr.</w:t>
      </w:r>
      <w:r>
        <w:rPr>
          <w:i/>
        </w:rPr>
        <w:t>L</w:t>
      </w:r>
      <w:proofErr w:type="spellEnd"/>
      <w:r>
        <w:rPr>
          <w:i/>
        </w:rPr>
        <w:t xml:space="preserve">. Theodore Neff, Principal Investigator, Museum of Northern Arizona 3101 N. Fort Valley Road, </w:t>
      </w:r>
      <w:smartTag w:uri="urn:schemas-microsoft-com:office:smarttags" w:element="City">
        <w:r>
          <w:rPr>
            <w:i/>
          </w:rPr>
          <w:t>Flagstaff</w:t>
        </w:r>
      </w:smartTag>
      <w:r>
        <w:rPr>
          <w:i/>
        </w:rPr>
        <w:t xml:space="preserve">, </w:t>
      </w:r>
      <w:smartTag w:uri="urn:schemas-microsoft-com:office:smarttags" w:element="State">
        <w:r>
          <w:rPr>
            <w:i/>
          </w:rPr>
          <w:t>AZ</w:t>
        </w:r>
        <w:smartTag w:uri="urn:schemas-microsoft-com:office:smarttags" w:element="PostalCode"/>
        <w:r>
          <w:rPr>
            <w:i/>
          </w:rPr>
          <w:t>86001</w:t>
        </w:r>
      </w:smartTag>
      <w:r>
        <w:rPr>
          <w:i/>
        </w:rPr>
        <w:t xml:space="preserve"> (928) 774-5211 ext. 260 </w:t>
      </w:r>
      <w:hyperlink r:id="rId9" w:history="1">
        <w:r w:rsidRPr="0074092C">
          <w:rPr>
            <w:rStyle w:val="Hyperlink"/>
            <w:i/>
          </w:rPr>
          <w:t>TNeff@mna.mus.az.us</w:t>
        </w:r>
      </w:hyperlink>
    </w:p>
    <w:p w:rsidR="00950B1A" w:rsidRPr="00857186" w:rsidRDefault="00950B1A" w:rsidP="00B6217B">
      <w:r w:rsidRPr="00837E7D">
        <w:rPr>
          <w:rFonts w:ascii="Times New Roman" w:hAnsi="Times New Roman"/>
          <w:b/>
        </w:rPr>
        <w:t>Partner Administrative Contact:</w:t>
      </w:r>
      <w:r w:rsidR="00F11045">
        <w:rPr>
          <w:rFonts w:ascii="Times New Roman" w:hAnsi="Times New Roman"/>
          <w:b/>
        </w:rPr>
        <w:t xml:space="preserve"> </w:t>
      </w:r>
      <w:r>
        <w:rPr>
          <w:i/>
        </w:rPr>
        <w:t xml:space="preserve">Lynn Yeager, Controller, Museum of Northern Arizona 3101 N. Fort Valley Road, </w:t>
      </w:r>
      <w:smartTag w:uri="urn:schemas-microsoft-com:office:smarttags" w:element="City">
        <w:r>
          <w:rPr>
            <w:i/>
          </w:rPr>
          <w:t>Flagstaff</w:t>
        </w:r>
      </w:smartTag>
      <w:r>
        <w:rPr>
          <w:i/>
        </w:rPr>
        <w:t xml:space="preserve">, </w:t>
      </w:r>
      <w:smartTag w:uri="urn:schemas-microsoft-com:office:smarttags" w:element="State">
        <w:r>
          <w:rPr>
            <w:i/>
          </w:rPr>
          <w:t>AZ</w:t>
        </w:r>
      </w:smartTag>
      <w:r>
        <w:rPr>
          <w:i/>
        </w:rPr>
        <w:t xml:space="preserve"> </w:t>
      </w:r>
      <w:smartTag w:uri="urn:schemas-microsoft-com:office:smarttags" w:element="PostalCode">
        <w:r>
          <w:rPr>
            <w:i/>
          </w:rPr>
          <w:t>86001</w:t>
        </w:r>
      </w:smartTag>
      <w:r>
        <w:rPr>
          <w:i/>
        </w:rPr>
        <w:t xml:space="preserve"> (928) 774-5211 ext.253 FAX (928) 779-1527 lyeager@mna.mus.az.us</w:t>
      </w:r>
    </w:p>
    <w:p w:rsidR="00950B1A" w:rsidRPr="0057168F" w:rsidRDefault="00950B1A" w:rsidP="00B6217B">
      <w:pPr>
        <w:rPr>
          <w:i/>
        </w:rPr>
      </w:pPr>
      <w:r w:rsidRPr="00837E7D">
        <w:rPr>
          <w:rFonts w:ascii="Times New Roman" w:hAnsi="Times New Roman"/>
          <w:b/>
        </w:rPr>
        <w:t xml:space="preserve">NPS Certified ATR:  </w:t>
      </w:r>
      <w:r>
        <w:rPr>
          <w:i/>
        </w:rPr>
        <w:t>Jennifer Dierker, Archeologist Grand Canyon National Park</w:t>
      </w:r>
      <w:r w:rsidRPr="0057168F">
        <w:rPr>
          <w:i/>
        </w:rPr>
        <w:t xml:space="preserve">, </w:t>
      </w:r>
      <w:r>
        <w:rPr>
          <w:i/>
        </w:rPr>
        <w:t>1824 S. Thompson Street Suite 200, Flagstaff AZ 86001</w:t>
      </w:r>
      <w:r w:rsidRPr="0057168F">
        <w:rPr>
          <w:i/>
        </w:rPr>
        <w:t xml:space="preserve">, </w:t>
      </w:r>
      <w:r>
        <w:rPr>
          <w:i/>
        </w:rPr>
        <w:t>(928) 638-7479</w:t>
      </w:r>
      <w:r w:rsidRPr="0057168F">
        <w:rPr>
          <w:i/>
        </w:rPr>
        <w:t>, FAX</w:t>
      </w:r>
      <w:r>
        <w:rPr>
          <w:i/>
        </w:rPr>
        <w:t xml:space="preserve"> (928) 638-7492</w:t>
      </w:r>
      <w:r w:rsidRPr="0057168F">
        <w:rPr>
          <w:i/>
        </w:rPr>
        <w:t xml:space="preserve">, </w:t>
      </w:r>
      <w:r>
        <w:rPr>
          <w:i/>
        </w:rPr>
        <w:t>Jennifer_Dierker@nps.gov</w:t>
      </w:r>
    </w:p>
    <w:p w:rsidR="00950B1A" w:rsidRPr="00837E7D" w:rsidRDefault="00950B1A" w:rsidP="00AE33E0">
      <w:pPr>
        <w:spacing w:after="0" w:line="240" w:lineRule="auto"/>
        <w:rPr>
          <w:rFonts w:ascii="Times New Roman" w:hAnsi="Times New Roman"/>
          <w:b/>
          <w:u w:val="single"/>
        </w:rPr>
      </w:pPr>
      <w:r w:rsidRPr="00837E7D">
        <w:rPr>
          <w:rFonts w:ascii="Times New Roman" w:hAnsi="Times New Roman"/>
          <w:b/>
          <w:u w:val="single"/>
        </w:rPr>
        <w:t>Funding Information:</w:t>
      </w:r>
    </w:p>
    <w:p w:rsidR="00950B1A" w:rsidRPr="00837E7D" w:rsidRDefault="00950B1A" w:rsidP="00AE33E0">
      <w:pPr>
        <w:spacing w:after="0" w:line="240" w:lineRule="auto"/>
        <w:rPr>
          <w:rFonts w:ascii="Times New Roman" w:hAnsi="Times New Roman"/>
          <w:b/>
        </w:rPr>
      </w:pPr>
      <w:r w:rsidRPr="00837E7D">
        <w:rPr>
          <w:rFonts w:ascii="Times New Roman" w:hAnsi="Times New Roman"/>
          <w:b/>
        </w:rPr>
        <w:t>Amount Funded:</w:t>
      </w:r>
      <w:r>
        <w:rPr>
          <w:rFonts w:ascii="Times New Roman" w:hAnsi="Times New Roman"/>
          <w:b/>
        </w:rPr>
        <w:t xml:space="preserve"> $16,002</w:t>
      </w:r>
    </w:p>
    <w:p w:rsidR="00950B1A" w:rsidRPr="00837E7D" w:rsidRDefault="00950B1A" w:rsidP="00AE33E0">
      <w:pPr>
        <w:spacing w:after="0" w:line="240" w:lineRule="auto"/>
        <w:rPr>
          <w:rFonts w:ascii="Times New Roman" w:hAnsi="Times New Roman"/>
          <w:b/>
        </w:rPr>
      </w:pPr>
      <w:r w:rsidRPr="00837E7D">
        <w:rPr>
          <w:rFonts w:ascii="Times New Roman" w:hAnsi="Times New Roman"/>
          <w:b/>
        </w:rPr>
        <w:t>NPS Account Numbers (amounts in parentheses):</w:t>
      </w:r>
      <w:r>
        <w:rPr>
          <w:rFonts w:ascii="Times New Roman" w:hAnsi="Times New Roman"/>
          <w:b/>
        </w:rPr>
        <w:t xml:space="preserve"> 8219-1200-703</w:t>
      </w:r>
    </w:p>
    <w:p w:rsidR="00950B1A" w:rsidRPr="00837E7D" w:rsidRDefault="00950B1A" w:rsidP="00AE33E0">
      <w:pPr>
        <w:spacing w:after="0" w:line="240" w:lineRule="auto"/>
        <w:rPr>
          <w:rFonts w:ascii="Times New Roman" w:hAnsi="Times New Roman"/>
          <w:b/>
        </w:rPr>
      </w:pPr>
      <w:r w:rsidRPr="00837E7D">
        <w:rPr>
          <w:rFonts w:ascii="Times New Roman" w:hAnsi="Times New Roman"/>
          <w:b/>
        </w:rPr>
        <w:t>Fund Source (e.g., ONPS, FLREA, CRPP, CESU, etc.):</w:t>
      </w:r>
      <w:r>
        <w:rPr>
          <w:rFonts w:ascii="Times New Roman" w:hAnsi="Times New Roman"/>
          <w:b/>
        </w:rPr>
        <w:t xml:space="preserve"> Pulliam Grant</w:t>
      </w:r>
    </w:p>
    <w:bookmarkStart w:id="1" w:name="Check1"/>
    <w:p w:rsidR="00950B1A" w:rsidRPr="00837E7D" w:rsidRDefault="003370AD" w:rsidP="00A615B5">
      <w:pPr>
        <w:spacing w:after="0" w:line="240" w:lineRule="auto"/>
        <w:ind w:left="720"/>
        <w:rPr>
          <w:rFonts w:ascii="Times New Roman" w:hAnsi="Times New Roman"/>
        </w:rPr>
      </w:pPr>
      <w:r>
        <w:rPr>
          <w:rFonts w:ascii="Times New Roman" w:hAnsi="Times New Roman"/>
        </w:rPr>
        <w:fldChar w:fldCharType="begin">
          <w:ffData>
            <w:name w:val="Check1"/>
            <w:enabled/>
            <w:calcOnExit w:val="0"/>
            <w:checkBox>
              <w:sizeAuto/>
              <w:default w:val="1"/>
            </w:checkBox>
          </w:ffData>
        </w:fldChar>
      </w:r>
      <w:r w:rsidR="00950B1A">
        <w:rPr>
          <w:rFonts w:ascii="Times New Roman" w:hAnsi="Times New Roman"/>
        </w:rPr>
        <w:instrText xml:space="preserve"> FORMCHECKBOX </w:instrText>
      </w:r>
      <w:r w:rsidR="00381F97">
        <w:rPr>
          <w:rFonts w:ascii="Times New Roman" w:hAnsi="Times New Roman"/>
        </w:rPr>
      </w:r>
      <w:r w:rsidR="00381F97">
        <w:rPr>
          <w:rFonts w:ascii="Times New Roman" w:hAnsi="Times New Roman"/>
        </w:rPr>
        <w:fldChar w:fldCharType="separate"/>
      </w:r>
      <w:r>
        <w:rPr>
          <w:rFonts w:ascii="Times New Roman" w:hAnsi="Times New Roman"/>
        </w:rPr>
        <w:fldChar w:fldCharType="end"/>
      </w:r>
      <w:bookmarkEnd w:id="1"/>
      <w:r w:rsidR="00950B1A" w:rsidRPr="00837E7D">
        <w:rPr>
          <w:rFonts w:ascii="Times New Roman" w:hAnsi="Times New Roman"/>
        </w:rPr>
        <w:t xml:space="preserve">NPS Funding             </w:t>
      </w:r>
    </w:p>
    <w:p w:rsidR="00950B1A" w:rsidRPr="00837E7D" w:rsidRDefault="003370AD" w:rsidP="00A615B5">
      <w:pPr>
        <w:spacing w:after="0" w:line="240" w:lineRule="auto"/>
        <w:ind w:left="720"/>
        <w:rPr>
          <w:rFonts w:ascii="Times New Roman" w:hAnsi="Times New Roman"/>
        </w:rPr>
      </w:pPr>
      <w:r w:rsidRPr="00837E7D">
        <w:rPr>
          <w:rFonts w:ascii="Times New Roman" w:hAnsi="Times New Roman"/>
        </w:rPr>
        <w:fldChar w:fldCharType="begin">
          <w:ffData>
            <w:name w:val=""/>
            <w:enabled/>
            <w:calcOnExit w:val="0"/>
            <w:checkBox>
              <w:sizeAuto/>
              <w:default w:val="0"/>
            </w:checkBox>
          </w:ffData>
        </w:fldChar>
      </w:r>
      <w:r w:rsidR="00950B1A" w:rsidRPr="00837E7D">
        <w:rPr>
          <w:rFonts w:ascii="Times New Roman" w:hAnsi="Times New Roman"/>
        </w:rPr>
        <w:instrText xml:space="preserve"> FORMCHECKBOX </w:instrText>
      </w:r>
      <w:r w:rsidR="00381F97">
        <w:rPr>
          <w:rFonts w:ascii="Times New Roman" w:hAnsi="Times New Roman"/>
        </w:rPr>
      </w:r>
      <w:r w:rsidR="00381F97">
        <w:rPr>
          <w:rFonts w:ascii="Times New Roman" w:hAnsi="Times New Roman"/>
        </w:rPr>
        <w:fldChar w:fldCharType="separate"/>
      </w:r>
      <w:r w:rsidRPr="00837E7D">
        <w:rPr>
          <w:rFonts w:ascii="Times New Roman" w:hAnsi="Times New Roman"/>
        </w:rPr>
        <w:fldChar w:fldCharType="end"/>
      </w:r>
      <w:r w:rsidR="00950B1A" w:rsidRPr="00837E7D">
        <w:rPr>
          <w:rFonts w:ascii="Times New Roman" w:hAnsi="Times New Roman"/>
        </w:rPr>
        <w:t>Is this funded using a reimbursable account number? If yes, IMR contracting needs a copy of the Interagency Agreement.</w:t>
      </w:r>
    </w:p>
    <w:p w:rsidR="00950B1A" w:rsidRPr="00837E7D" w:rsidRDefault="00950B1A" w:rsidP="00961FDF">
      <w:pPr>
        <w:spacing w:after="0" w:line="240" w:lineRule="auto"/>
        <w:ind w:left="720"/>
        <w:rPr>
          <w:rFonts w:ascii="Times New Roman" w:hAnsi="Times New Roman"/>
          <w:sz w:val="16"/>
          <w:szCs w:val="16"/>
        </w:rPr>
      </w:pPr>
    </w:p>
    <w:p w:rsidR="00950B1A" w:rsidRPr="00837E7D" w:rsidRDefault="00950B1A" w:rsidP="00AE33E0">
      <w:pPr>
        <w:spacing w:after="0" w:line="240" w:lineRule="auto"/>
        <w:rPr>
          <w:rFonts w:ascii="Times New Roman" w:hAnsi="Times New Roman"/>
          <w:b/>
          <w:u w:val="single"/>
        </w:rPr>
      </w:pPr>
      <w:r w:rsidRPr="00837E7D">
        <w:rPr>
          <w:rFonts w:ascii="Times New Roman" w:hAnsi="Times New Roman"/>
          <w:b/>
          <w:u w:val="single"/>
        </w:rPr>
        <w:t>Project Dates:</w:t>
      </w:r>
    </w:p>
    <w:p w:rsidR="00950B1A" w:rsidRPr="00837E7D" w:rsidRDefault="00950B1A" w:rsidP="00AE33E0">
      <w:pPr>
        <w:spacing w:after="0" w:line="240" w:lineRule="auto"/>
        <w:rPr>
          <w:rFonts w:ascii="Times New Roman" w:hAnsi="Times New Roman"/>
          <w:b/>
        </w:rPr>
      </w:pPr>
      <w:r w:rsidRPr="00837E7D">
        <w:rPr>
          <w:rFonts w:ascii="Times New Roman" w:hAnsi="Times New Roman"/>
          <w:b/>
        </w:rPr>
        <w:t>Start Date:</w:t>
      </w:r>
      <w:r w:rsidR="00F11045">
        <w:rPr>
          <w:rFonts w:ascii="Times New Roman" w:hAnsi="Times New Roman"/>
          <w:b/>
        </w:rPr>
        <w:t xml:space="preserve"> </w:t>
      </w:r>
      <w:r>
        <w:rPr>
          <w:rFonts w:ascii="Times New Roman" w:hAnsi="Times New Roman"/>
          <w:b/>
        </w:rPr>
        <w:t>May 10, 2012</w:t>
      </w:r>
    </w:p>
    <w:p w:rsidR="00950B1A" w:rsidRDefault="00950B1A" w:rsidP="00AE33E0">
      <w:pPr>
        <w:spacing w:after="0" w:line="240" w:lineRule="auto"/>
        <w:rPr>
          <w:rFonts w:ascii="Times New Roman" w:hAnsi="Times New Roman"/>
        </w:rPr>
      </w:pPr>
      <w:r w:rsidRPr="00837E7D">
        <w:rPr>
          <w:rFonts w:ascii="Times New Roman" w:hAnsi="Times New Roman"/>
          <w:b/>
        </w:rPr>
        <w:t xml:space="preserve">Any Other Product Milestone Dates you need to include: </w:t>
      </w:r>
      <w:r>
        <w:rPr>
          <w:rFonts w:ascii="Times New Roman" w:hAnsi="Times New Roman"/>
        </w:rPr>
        <w:t>Submission of samples for lab testing –June 1, 2012</w:t>
      </w:r>
    </w:p>
    <w:p w:rsidR="00950B1A" w:rsidRPr="00526E29" w:rsidRDefault="00950B1A" w:rsidP="00B6217B">
      <w:pPr>
        <w:pStyle w:val="NormalWeb"/>
        <w:spacing w:before="0" w:beforeAutospacing="0" w:after="0" w:afterAutospacing="0"/>
        <w:rPr>
          <w:i/>
          <w:color w:val="003333"/>
          <w:sz w:val="22"/>
          <w:szCs w:val="22"/>
        </w:rPr>
      </w:pPr>
      <w:r>
        <w:rPr>
          <w:color w:val="003333"/>
          <w:sz w:val="22"/>
          <w:szCs w:val="22"/>
        </w:rPr>
        <w:t xml:space="preserve">Begin analysis of collected artifacts – </w:t>
      </w:r>
      <w:r>
        <w:rPr>
          <w:i/>
          <w:color w:val="003333"/>
          <w:sz w:val="22"/>
          <w:szCs w:val="22"/>
        </w:rPr>
        <w:t>June 1, 2012</w:t>
      </w:r>
    </w:p>
    <w:p w:rsidR="00950B1A" w:rsidRPr="00526E29" w:rsidRDefault="00950B1A" w:rsidP="00B6217B">
      <w:pPr>
        <w:pStyle w:val="NormalWeb"/>
        <w:spacing w:before="0" w:beforeAutospacing="0" w:after="0" w:afterAutospacing="0"/>
        <w:rPr>
          <w:i/>
          <w:color w:val="003333"/>
          <w:sz w:val="22"/>
          <w:szCs w:val="22"/>
        </w:rPr>
      </w:pPr>
      <w:r>
        <w:rPr>
          <w:color w:val="003333"/>
          <w:sz w:val="22"/>
          <w:szCs w:val="22"/>
        </w:rPr>
        <w:t xml:space="preserve">Submission of additional samples for lab analysis – </w:t>
      </w:r>
      <w:r>
        <w:rPr>
          <w:i/>
          <w:color w:val="003333"/>
          <w:sz w:val="22"/>
          <w:szCs w:val="22"/>
        </w:rPr>
        <w:t>December 15, 2012</w:t>
      </w:r>
    </w:p>
    <w:p w:rsidR="00950B1A" w:rsidRPr="009C7E97" w:rsidRDefault="00950B1A" w:rsidP="00B6217B">
      <w:pPr>
        <w:pStyle w:val="NormalWeb"/>
        <w:spacing w:before="0" w:beforeAutospacing="0" w:after="0" w:afterAutospacing="0"/>
        <w:rPr>
          <w:i/>
          <w:color w:val="003333"/>
          <w:sz w:val="22"/>
          <w:szCs w:val="22"/>
        </w:rPr>
      </w:pPr>
      <w:r>
        <w:rPr>
          <w:color w:val="003333"/>
          <w:sz w:val="22"/>
          <w:szCs w:val="22"/>
        </w:rPr>
        <w:t xml:space="preserve">Progress Report </w:t>
      </w:r>
      <w:r w:rsidRPr="009C7E97">
        <w:rPr>
          <w:i/>
          <w:color w:val="003333"/>
          <w:sz w:val="22"/>
          <w:szCs w:val="22"/>
        </w:rPr>
        <w:t xml:space="preserve">– </w:t>
      </w:r>
      <w:r>
        <w:rPr>
          <w:i/>
          <w:color w:val="003333"/>
          <w:sz w:val="22"/>
          <w:szCs w:val="22"/>
        </w:rPr>
        <w:t>July 1, 2012</w:t>
      </w:r>
    </w:p>
    <w:p w:rsidR="00950B1A" w:rsidRDefault="00950B1A" w:rsidP="00B6217B">
      <w:pPr>
        <w:pStyle w:val="NormalWeb"/>
        <w:spacing w:before="0" w:beforeAutospacing="0" w:after="0" w:afterAutospacing="0"/>
        <w:rPr>
          <w:color w:val="003333"/>
          <w:sz w:val="22"/>
          <w:szCs w:val="22"/>
        </w:rPr>
      </w:pPr>
      <w:r>
        <w:rPr>
          <w:color w:val="003333"/>
          <w:sz w:val="22"/>
          <w:szCs w:val="22"/>
        </w:rPr>
        <w:t xml:space="preserve">Investigator’s Annual Report (IAR) </w:t>
      </w:r>
      <w:r w:rsidRPr="009C7E97">
        <w:rPr>
          <w:i/>
          <w:color w:val="003333"/>
          <w:sz w:val="22"/>
          <w:szCs w:val="22"/>
        </w:rPr>
        <w:t>February 28, 2011</w:t>
      </w:r>
    </w:p>
    <w:p w:rsidR="00950B1A" w:rsidRDefault="00950B1A" w:rsidP="00B6217B">
      <w:pPr>
        <w:pStyle w:val="NormalWeb"/>
        <w:spacing w:before="0" w:beforeAutospacing="0" w:after="0" w:afterAutospacing="0"/>
        <w:rPr>
          <w:i/>
          <w:color w:val="003333"/>
          <w:sz w:val="22"/>
          <w:szCs w:val="22"/>
        </w:rPr>
      </w:pPr>
      <w:r>
        <w:rPr>
          <w:color w:val="003333"/>
          <w:sz w:val="22"/>
          <w:szCs w:val="22"/>
        </w:rPr>
        <w:t xml:space="preserve">Draft Final Report – </w:t>
      </w:r>
      <w:r>
        <w:rPr>
          <w:i/>
          <w:color w:val="003333"/>
          <w:sz w:val="22"/>
          <w:szCs w:val="22"/>
        </w:rPr>
        <w:t>February 28, 2013</w:t>
      </w:r>
    </w:p>
    <w:p w:rsidR="00950B1A" w:rsidRPr="000E1BD1" w:rsidRDefault="00950B1A" w:rsidP="00B6217B">
      <w:pPr>
        <w:pStyle w:val="NormalWeb"/>
        <w:spacing w:before="0" w:beforeAutospacing="0" w:after="0" w:afterAutospacing="0"/>
        <w:rPr>
          <w:color w:val="003333"/>
          <w:sz w:val="22"/>
          <w:szCs w:val="22"/>
        </w:rPr>
      </w:pPr>
      <w:r>
        <w:rPr>
          <w:color w:val="003333"/>
          <w:sz w:val="22"/>
          <w:szCs w:val="22"/>
        </w:rPr>
        <w:t xml:space="preserve">Comments due to PI from NPS:  </w:t>
      </w:r>
      <w:r w:rsidRPr="000E1BD1">
        <w:rPr>
          <w:i/>
          <w:color w:val="003333"/>
          <w:sz w:val="22"/>
          <w:szCs w:val="22"/>
        </w:rPr>
        <w:t>March 31, 201</w:t>
      </w:r>
      <w:r>
        <w:rPr>
          <w:i/>
          <w:color w:val="003333"/>
          <w:sz w:val="22"/>
          <w:szCs w:val="22"/>
        </w:rPr>
        <w:t>3</w:t>
      </w:r>
    </w:p>
    <w:p w:rsidR="00950B1A" w:rsidRDefault="00950B1A" w:rsidP="00B6217B">
      <w:pPr>
        <w:pStyle w:val="NormalWeb"/>
        <w:spacing w:before="0" w:beforeAutospacing="0" w:after="0" w:afterAutospacing="0"/>
        <w:rPr>
          <w:color w:val="003333"/>
          <w:sz w:val="22"/>
          <w:szCs w:val="22"/>
        </w:rPr>
      </w:pPr>
      <w:r>
        <w:rPr>
          <w:color w:val="003333"/>
          <w:sz w:val="22"/>
          <w:szCs w:val="22"/>
        </w:rPr>
        <w:t>Submission of all project photographs, Maps, artifacts, pollen, float samples, provided to NPS Management</w:t>
      </w:r>
    </w:p>
    <w:p w:rsidR="00950B1A" w:rsidRPr="00B21985" w:rsidRDefault="00950B1A" w:rsidP="00B6217B">
      <w:pPr>
        <w:pStyle w:val="NormalWeb"/>
        <w:spacing w:before="0" w:beforeAutospacing="0" w:after="0" w:afterAutospacing="0"/>
        <w:rPr>
          <w:color w:val="003333"/>
          <w:sz w:val="22"/>
          <w:szCs w:val="22"/>
        </w:rPr>
      </w:pPr>
      <w:r>
        <w:rPr>
          <w:color w:val="003333"/>
          <w:sz w:val="22"/>
          <w:szCs w:val="22"/>
        </w:rPr>
        <w:t xml:space="preserve">Final Report -- </w:t>
      </w:r>
      <w:r>
        <w:rPr>
          <w:i/>
          <w:color w:val="003333"/>
          <w:sz w:val="22"/>
          <w:szCs w:val="22"/>
        </w:rPr>
        <w:t>June 2, 2013</w:t>
      </w:r>
    </w:p>
    <w:p w:rsidR="00950B1A" w:rsidRPr="00837E7D" w:rsidRDefault="00950B1A" w:rsidP="00AE33E0">
      <w:pPr>
        <w:spacing w:after="0" w:line="240" w:lineRule="auto"/>
        <w:rPr>
          <w:rFonts w:ascii="Times New Roman" w:hAnsi="Times New Roman"/>
          <w:b/>
        </w:rPr>
      </w:pPr>
    </w:p>
    <w:p w:rsidR="00950B1A" w:rsidRPr="00837E7D" w:rsidRDefault="00950B1A" w:rsidP="00AE33E0">
      <w:pPr>
        <w:spacing w:after="0" w:line="240" w:lineRule="auto"/>
        <w:rPr>
          <w:rFonts w:ascii="Times New Roman" w:hAnsi="Times New Roman"/>
          <w:b/>
        </w:rPr>
      </w:pPr>
      <w:r w:rsidRPr="00837E7D">
        <w:rPr>
          <w:rFonts w:ascii="Times New Roman" w:hAnsi="Times New Roman"/>
          <w:b/>
        </w:rPr>
        <w:t>End Date:</w:t>
      </w:r>
      <w:r w:rsidR="00F11045">
        <w:rPr>
          <w:rFonts w:ascii="Times New Roman" w:hAnsi="Times New Roman"/>
          <w:b/>
        </w:rPr>
        <w:t xml:space="preserve"> </w:t>
      </w:r>
      <w:r>
        <w:rPr>
          <w:rFonts w:ascii="Times New Roman" w:hAnsi="Times New Roman"/>
        </w:rPr>
        <w:t>June 30, 2013</w:t>
      </w:r>
    </w:p>
    <w:p w:rsidR="00950B1A" w:rsidRPr="00837E7D" w:rsidRDefault="00950B1A" w:rsidP="00502909">
      <w:pPr>
        <w:spacing w:after="0" w:line="240" w:lineRule="auto"/>
        <w:jc w:val="center"/>
        <w:rPr>
          <w:rFonts w:ascii="Times New Roman" w:hAnsi="Times New Roman"/>
          <w:sz w:val="16"/>
          <w:szCs w:val="16"/>
        </w:rPr>
      </w:pPr>
    </w:p>
    <w:p w:rsidR="00950B1A" w:rsidRDefault="00950B1A" w:rsidP="00197E10">
      <w:pPr>
        <w:pStyle w:val="PlainText"/>
        <w:rPr>
          <w:rFonts w:ascii="Times New Roman" w:hAnsi="Times New Roman"/>
          <w:b/>
          <w:szCs w:val="24"/>
        </w:rPr>
      </w:pPr>
      <w:r w:rsidRPr="00837E7D">
        <w:rPr>
          <w:rFonts w:ascii="Times New Roman" w:hAnsi="Times New Roman"/>
          <w:b/>
          <w:szCs w:val="24"/>
        </w:rPr>
        <w:t xml:space="preserve">PROJECT ABSTRACT:  </w:t>
      </w:r>
    </w:p>
    <w:p w:rsidR="00950B1A" w:rsidRDefault="00950B1A" w:rsidP="00197E10">
      <w:pPr>
        <w:pStyle w:val="PlainText"/>
        <w:rPr>
          <w:rFonts w:ascii="Times New Roman" w:hAnsi="Times New Roman"/>
          <w:b/>
          <w:szCs w:val="24"/>
        </w:rPr>
      </w:pPr>
    </w:p>
    <w:p w:rsidR="00950B1A" w:rsidRDefault="00950B1A" w:rsidP="007D0F0B">
      <w:pPr>
        <w:rPr>
          <w:i/>
        </w:rPr>
      </w:pPr>
      <w:r>
        <w:rPr>
          <w:i/>
        </w:rPr>
        <w:t xml:space="preserve">The </w:t>
      </w:r>
      <w:smartTag w:uri="urn:schemas-microsoft-com:office:smarttags" w:element="PlaceName">
        <w:r>
          <w:rPr>
            <w:i/>
          </w:rPr>
          <w:t>Grand Canyon</w:t>
        </w:r>
      </w:smartTag>
      <w:r>
        <w:rPr>
          <w:i/>
        </w:rPr>
        <w:t xml:space="preserve"> </w:t>
      </w:r>
      <w:smartTag w:uri="urn:schemas-microsoft-com:office:smarttags" w:element="PlaceType">
        <w:r>
          <w:rPr>
            <w:i/>
          </w:rPr>
          <w:t>National Park</w:t>
        </w:r>
      </w:smartTag>
      <w:r>
        <w:rPr>
          <w:i/>
        </w:rPr>
        <w:t xml:space="preserve"> (GRCA) will work with the </w:t>
      </w:r>
      <w:smartTag w:uri="urn:schemas-microsoft-com:office:smarttags" w:element="place">
        <w:smartTag w:uri="urn:schemas-microsoft-com:office:smarttags" w:element="PlaceType">
          <w:r>
            <w:rPr>
              <w:i/>
            </w:rPr>
            <w:t>Museum</w:t>
          </w:r>
        </w:smartTag>
        <w:r>
          <w:rPr>
            <w:i/>
          </w:rPr>
          <w:t xml:space="preserve"> of </w:t>
        </w:r>
        <w:smartTag w:uri="urn:schemas-microsoft-com:office:smarttags" w:element="PlaceName">
          <w:r>
            <w:rPr>
              <w:i/>
            </w:rPr>
            <w:t>Northern Arizona</w:t>
          </w:r>
        </w:smartTag>
      </w:smartTag>
      <w:r>
        <w:rPr>
          <w:i/>
        </w:rPr>
        <w:t xml:space="preserve"> (MNA) staff to analyze and interpret artifacts and samples collected during excavation of prehistoric site AZ B</w:t>
      </w:r>
      <w:proofErr w:type="gramStart"/>
      <w:r>
        <w:rPr>
          <w:i/>
        </w:rPr>
        <w:t>:16:0911</w:t>
      </w:r>
      <w:proofErr w:type="gramEnd"/>
      <w:r>
        <w:rPr>
          <w:i/>
        </w:rPr>
        <w:t xml:space="preserve">.  The site is located in the inner canyon, along </w:t>
      </w:r>
      <w:smartTag w:uri="urn:schemas-microsoft-com:office:smarttags" w:element="place">
        <w:smartTag w:uri="urn:schemas-microsoft-com:office:smarttags" w:element="PlaceType">
          <w:r>
            <w:rPr>
              <w:i/>
            </w:rPr>
            <w:t>Monument</w:t>
          </w:r>
        </w:smartTag>
        <w:r>
          <w:rPr>
            <w:i/>
          </w:rPr>
          <w:t xml:space="preserve"> </w:t>
        </w:r>
        <w:smartTag w:uri="urn:schemas-microsoft-com:office:smarttags" w:element="PlaceType">
          <w:r>
            <w:rPr>
              <w:i/>
            </w:rPr>
            <w:t>Creek</w:t>
          </w:r>
        </w:smartTag>
        <w:r>
          <w:rPr>
            <w:i/>
          </w:rPr>
          <w:t xml:space="preserve"> </w:t>
        </w:r>
        <w:smartTag w:uri="urn:schemas-microsoft-com:office:smarttags" w:element="PlaceType">
          <w:r>
            <w:rPr>
              <w:i/>
            </w:rPr>
            <w:t>Canyon</w:t>
          </w:r>
        </w:smartTag>
      </w:smartTag>
      <w:r>
        <w:rPr>
          <w:i/>
        </w:rPr>
        <w:t xml:space="preserve"> and was subjected previously to a sampling and data recovery project.  This agreement will analyze all materials collected and result in the production of a report of findings.  The work will be guided by a data recovery plan and scope that describes methods for artifact and feature analyses, and report writing requirements.  The work is to be implemented following guidelines as specified under a Programmatic Agreement with the </w:t>
      </w:r>
      <w:smartTag w:uri="urn:schemas-microsoft-com:office:smarttags" w:element="PlaceName">
        <w:r>
          <w:rPr>
            <w:i/>
          </w:rPr>
          <w:t>Arizona</w:t>
        </w:r>
      </w:smartTag>
      <w:r>
        <w:rPr>
          <w:i/>
        </w:rPr>
        <w:t xml:space="preserve"> </w:t>
      </w:r>
      <w:smartTag w:uri="urn:schemas-microsoft-com:office:smarttags" w:element="PlaceType">
        <w:r>
          <w:rPr>
            <w:i/>
          </w:rPr>
          <w:t>State</w:t>
        </w:r>
      </w:smartTag>
      <w:r>
        <w:rPr>
          <w:i/>
        </w:rPr>
        <w:t xml:space="preserve"> Historic Preservation Office and the </w:t>
      </w:r>
      <w:smartTag w:uri="urn:schemas-microsoft-com:office:smarttags" w:element="place">
        <w:r>
          <w:rPr>
            <w:i/>
          </w:rPr>
          <w:t>Colorado River</w:t>
        </w:r>
      </w:smartTag>
      <w:r>
        <w:rPr>
          <w:i/>
        </w:rPr>
        <w:t xml:space="preserve"> Management Plan activities.</w:t>
      </w:r>
    </w:p>
    <w:p w:rsidR="00950B1A" w:rsidRPr="007D0F0B" w:rsidRDefault="00950B1A" w:rsidP="007D0F0B">
      <w:pPr>
        <w:rPr>
          <w:b/>
        </w:rPr>
      </w:pPr>
      <w:r>
        <w:rPr>
          <w:i/>
        </w:rPr>
        <w:t xml:space="preserve">This project is a cooperative venture between GRCA and MNA, whereby both entities will be cooperating regarding analysis and reporting at the site within GRCA.  The work is consistent with the objectives of the Colorado Plateau </w:t>
      </w:r>
      <w:r>
        <w:rPr>
          <w:i/>
        </w:rPr>
        <w:lastRenderedPageBreak/>
        <w:t>Cooperative Ecosystem Studies Unit (CPCESU) in that it provides an opportunity for research within GRCA related to cultural resources information and management, and an opportunity for staff and students at MNA to participate in this research.  GRCA will provide funds for MNA participation in the project and will collaborate in all aspects of the project.  The project will be implemented and completed in fiscal years 2012-2013.</w:t>
      </w:r>
    </w:p>
    <w:p w:rsidR="00950B1A" w:rsidRPr="00837E7D" w:rsidRDefault="00950B1A" w:rsidP="00197E10">
      <w:pPr>
        <w:pStyle w:val="PlainText"/>
        <w:rPr>
          <w:rFonts w:ascii="Times New Roman" w:hAnsi="Times New Roman"/>
          <w:b/>
          <w:szCs w:val="24"/>
        </w:rPr>
      </w:pPr>
    </w:p>
    <w:p w:rsidR="00950B1A" w:rsidRDefault="00950B1A" w:rsidP="00197E10">
      <w:pPr>
        <w:rPr>
          <w:rFonts w:ascii="Times New Roman" w:hAnsi="Times New Roman"/>
          <w:b/>
          <w:bCs/>
          <w:caps/>
          <w:sz w:val="24"/>
          <w:szCs w:val="24"/>
        </w:rPr>
      </w:pPr>
    </w:p>
    <w:sectPr w:rsidR="00950B1A"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F97" w:rsidRDefault="00381F97" w:rsidP="00F63822">
      <w:pPr>
        <w:spacing w:after="0" w:line="240" w:lineRule="auto"/>
      </w:pPr>
      <w:r>
        <w:separator/>
      </w:r>
    </w:p>
  </w:endnote>
  <w:endnote w:type="continuationSeparator" w:id="0">
    <w:p w:rsidR="00381F97" w:rsidRDefault="00381F97"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F97" w:rsidRDefault="00381F97" w:rsidP="00F63822">
      <w:pPr>
        <w:spacing w:after="0" w:line="240" w:lineRule="auto"/>
      </w:pPr>
      <w:r>
        <w:separator/>
      </w:r>
    </w:p>
  </w:footnote>
  <w:footnote w:type="continuationSeparator" w:id="0">
    <w:p w:rsidR="00381F97" w:rsidRDefault="00381F97"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65861"/>
    <w:rsid w:val="00080710"/>
    <w:rsid w:val="000E1BD1"/>
    <w:rsid w:val="00121EEF"/>
    <w:rsid w:val="00136539"/>
    <w:rsid w:val="001749D9"/>
    <w:rsid w:val="00174BE2"/>
    <w:rsid w:val="00197E10"/>
    <w:rsid w:val="001F2C9F"/>
    <w:rsid w:val="002065C4"/>
    <w:rsid w:val="00210B66"/>
    <w:rsid w:val="002461F4"/>
    <w:rsid w:val="002477C3"/>
    <w:rsid w:val="00251E59"/>
    <w:rsid w:val="00253DBC"/>
    <w:rsid w:val="00263227"/>
    <w:rsid w:val="002B4A7F"/>
    <w:rsid w:val="002D7D45"/>
    <w:rsid w:val="002E659F"/>
    <w:rsid w:val="0032676A"/>
    <w:rsid w:val="003370AD"/>
    <w:rsid w:val="00347F76"/>
    <w:rsid w:val="00364A68"/>
    <w:rsid w:val="00381F97"/>
    <w:rsid w:val="003D287D"/>
    <w:rsid w:val="003E2C0F"/>
    <w:rsid w:val="004178FC"/>
    <w:rsid w:val="00443C55"/>
    <w:rsid w:val="00494AC3"/>
    <w:rsid w:val="00496A58"/>
    <w:rsid w:val="004A60D6"/>
    <w:rsid w:val="00502909"/>
    <w:rsid w:val="00526E29"/>
    <w:rsid w:val="00532729"/>
    <w:rsid w:val="005352D0"/>
    <w:rsid w:val="005667AC"/>
    <w:rsid w:val="0057168F"/>
    <w:rsid w:val="005C4689"/>
    <w:rsid w:val="005E3CEA"/>
    <w:rsid w:val="005E72B1"/>
    <w:rsid w:val="0061669C"/>
    <w:rsid w:val="00641903"/>
    <w:rsid w:val="00664ACF"/>
    <w:rsid w:val="00672C93"/>
    <w:rsid w:val="00677FB8"/>
    <w:rsid w:val="006812ED"/>
    <w:rsid w:val="00683370"/>
    <w:rsid w:val="00695BCD"/>
    <w:rsid w:val="006B3208"/>
    <w:rsid w:val="0074092C"/>
    <w:rsid w:val="0075622F"/>
    <w:rsid w:val="00757785"/>
    <w:rsid w:val="00760CE3"/>
    <w:rsid w:val="00787E2E"/>
    <w:rsid w:val="007D0F0B"/>
    <w:rsid w:val="007F17E2"/>
    <w:rsid w:val="007F6804"/>
    <w:rsid w:val="008135CA"/>
    <w:rsid w:val="00834991"/>
    <w:rsid w:val="00837E7D"/>
    <w:rsid w:val="0084243C"/>
    <w:rsid w:val="00842D9E"/>
    <w:rsid w:val="00844091"/>
    <w:rsid w:val="00857186"/>
    <w:rsid w:val="008C0A8E"/>
    <w:rsid w:val="008D7202"/>
    <w:rsid w:val="008F232A"/>
    <w:rsid w:val="009274F0"/>
    <w:rsid w:val="0093254F"/>
    <w:rsid w:val="00950B1A"/>
    <w:rsid w:val="00961FDF"/>
    <w:rsid w:val="009747E0"/>
    <w:rsid w:val="009965E4"/>
    <w:rsid w:val="009A5817"/>
    <w:rsid w:val="009C4880"/>
    <w:rsid w:val="009C4BC7"/>
    <w:rsid w:val="009C7E97"/>
    <w:rsid w:val="009D017E"/>
    <w:rsid w:val="009D293B"/>
    <w:rsid w:val="00A035B6"/>
    <w:rsid w:val="00A124C5"/>
    <w:rsid w:val="00A146D5"/>
    <w:rsid w:val="00A32A3F"/>
    <w:rsid w:val="00A615B5"/>
    <w:rsid w:val="00A85BCB"/>
    <w:rsid w:val="00AB0189"/>
    <w:rsid w:val="00AB63AD"/>
    <w:rsid w:val="00AD29B6"/>
    <w:rsid w:val="00AE043D"/>
    <w:rsid w:val="00AE33E0"/>
    <w:rsid w:val="00B21985"/>
    <w:rsid w:val="00B22C88"/>
    <w:rsid w:val="00B6217B"/>
    <w:rsid w:val="00B82BDE"/>
    <w:rsid w:val="00BA68AC"/>
    <w:rsid w:val="00BE2E4C"/>
    <w:rsid w:val="00C40F04"/>
    <w:rsid w:val="00C55FFB"/>
    <w:rsid w:val="00C6738D"/>
    <w:rsid w:val="00C90490"/>
    <w:rsid w:val="00C910A0"/>
    <w:rsid w:val="00CA61C8"/>
    <w:rsid w:val="00CE16BB"/>
    <w:rsid w:val="00CE5AF3"/>
    <w:rsid w:val="00CF2A65"/>
    <w:rsid w:val="00D2322E"/>
    <w:rsid w:val="00D41F8F"/>
    <w:rsid w:val="00D50150"/>
    <w:rsid w:val="00D8787D"/>
    <w:rsid w:val="00DC0C91"/>
    <w:rsid w:val="00DC35CC"/>
    <w:rsid w:val="00DF00B7"/>
    <w:rsid w:val="00E21BDE"/>
    <w:rsid w:val="00E225F1"/>
    <w:rsid w:val="00E55990"/>
    <w:rsid w:val="00E55C01"/>
    <w:rsid w:val="00E56B03"/>
    <w:rsid w:val="00E625FF"/>
    <w:rsid w:val="00F11045"/>
    <w:rsid w:val="00F63822"/>
    <w:rsid w:val="00F914FA"/>
    <w:rsid w:val="00F955D2"/>
    <w:rsid w:val="00FB3FFC"/>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A61C8"/>
    <w:pPr>
      <w:tabs>
        <w:tab w:val="center" w:pos="4680"/>
      </w:tabs>
      <w:suppressAutoHyphens/>
      <w:spacing w:after="0" w:line="240" w:lineRule="auto"/>
      <w:jc w:val="center"/>
    </w:pPr>
    <w:rPr>
      <w:rFonts w:ascii="Arial" w:hAnsi="Arial"/>
      <w:b/>
      <w:sz w:val="20"/>
      <w:szCs w:val="20"/>
    </w:rPr>
  </w:style>
  <w:style w:type="character" w:customStyle="1" w:styleId="BodyText3Char">
    <w:name w:val="Body Text 3 Char"/>
    <w:link w:val="BodyText3"/>
    <w:uiPriority w:val="99"/>
    <w:locked/>
    <w:rsid w:val="00CA61C8"/>
    <w:rPr>
      <w:rFonts w:ascii="Arial" w:hAnsi="Arial" w:cs="Times New Roman"/>
      <w:b/>
      <w:sz w:val="20"/>
      <w:szCs w:val="20"/>
    </w:rPr>
  </w:style>
  <w:style w:type="table" w:styleId="TableGrid">
    <w:name w:val="Table Grid"/>
    <w:basedOn w:val="TableNormal"/>
    <w:uiPriority w:val="9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rFonts w:cs="Times New Roman"/>
      <w:color w:val="808080"/>
    </w:rPr>
  </w:style>
  <w:style w:type="paragraph" w:styleId="BalloonText">
    <w:name w:val="Balloon Text"/>
    <w:basedOn w:val="Normal"/>
    <w:link w:val="BalloonTextChar"/>
    <w:uiPriority w:val="99"/>
    <w:semiHidden/>
    <w:rsid w:val="00210B6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210B66"/>
    <w:rPr>
      <w:rFonts w:ascii="Tahoma" w:hAnsi="Tahoma" w:cs="Tahoma"/>
      <w:sz w:val="16"/>
      <w:szCs w:val="16"/>
    </w:rPr>
  </w:style>
  <w:style w:type="paragraph" w:customStyle="1" w:styleId="BlockedNames">
    <w:name w:val="Blocked Names"/>
    <w:basedOn w:val="Normal"/>
    <w:link w:val="BlockedNamesChar"/>
    <w:uiPriority w:val="99"/>
    <w:rsid w:val="00C40F04"/>
    <w:rPr>
      <w:sz w:val="20"/>
      <w:szCs w:val="20"/>
    </w:rPr>
  </w:style>
  <w:style w:type="paragraph" w:customStyle="1" w:styleId="Style1">
    <w:name w:val="Style1"/>
    <w:basedOn w:val="E-mailSignature"/>
    <w:link w:val="Style1Char"/>
    <w:uiPriority w:val="99"/>
    <w:rsid w:val="00C40F04"/>
  </w:style>
  <w:style w:type="character" w:customStyle="1" w:styleId="BlockedNamesChar">
    <w:name w:val="Blocked Names Char"/>
    <w:link w:val="BlockedNames"/>
    <w:uiPriority w:val="99"/>
    <w:locked/>
    <w:rsid w:val="00C40F04"/>
    <w:rPr>
      <w:rFonts w:cs="Times New Roman"/>
    </w:rPr>
  </w:style>
  <w:style w:type="paragraph" w:styleId="Header">
    <w:name w:val="header"/>
    <w:basedOn w:val="Normal"/>
    <w:link w:val="HeaderChar"/>
    <w:uiPriority w:val="99"/>
    <w:semiHidden/>
    <w:rsid w:val="00F63822"/>
    <w:pPr>
      <w:tabs>
        <w:tab w:val="center" w:pos="4680"/>
        <w:tab w:val="right" w:pos="9360"/>
      </w:tabs>
      <w:spacing w:after="0" w:line="240" w:lineRule="auto"/>
    </w:pPr>
    <w:rPr>
      <w:sz w:val="20"/>
      <w:szCs w:val="20"/>
    </w:rPr>
  </w:style>
  <w:style w:type="character" w:customStyle="1" w:styleId="HeaderChar">
    <w:name w:val="Header Char"/>
    <w:link w:val="Header"/>
    <w:uiPriority w:val="99"/>
    <w:semiHidden/>
    <w:locked/>
    <w:rsid w:val="00F63822"/>
    <w:rPr>
      <w:rFonts w:cs="Times New Roman"/>
    </w:rPr>
  </w:style>
  <w:style w:type="paragraph" w:styleId="E-mailSignature">
    <w:name w:val="E-mail Signature"/>
    <w:basedOn w:val="Normal"/>
    <w:link w:val="E-mailSignatureChar"/>
    <w:uiPriority w:val="99"/>
    <w:semiHidden/>
    <w:rsid w:val="00C40F04"/>
    <w:pPr>
      <w:spacing w:after="0" w:line="240" w:lineRule="auto"/>
    </w:pPr>
    <w:rPr>
      <w:sz w:val="20"/>
      <w:szCs w:val="20"/>
    </w:rPr>
  </w:style>
  <w:style w:type="character" w:customStyle="1" w:styleId="E-mailSignatureChar">
    <w:name w:val="E-mail Signature Char"/>
    <w:link w:val="E-mailSignature"/>
    <w:uiPriority w:val="99"/>
    <w:semiHidden/>
    <w:locked/>
    <w:rsid w:val="00C40F04"/>
    <w:rPr>
      <w:rFonts w:cs="Times New Roman"/>
    </w:rPr>
  </w:style>
  <w:style w:type="character" w:customStyle="1" w:styleId="Style1Char">
    <w:name w:val="Style1 Char"/>
    <w:link w:val="Style1"/>
    <w:uiPriority w:val="99"/>
    <w:locked/>
    <w:rsid w:val="00C40F04"/>
    <w:rPr>
      <w:rFonts w:cs="Times New Roman"/>
    </w:rPr>
  </w:style>
  <w:style w:type="paragraph" w:styleId="Footer">
    <w:name w:val="footer"/>
    <w:basedOn w:val="Normal"/>
    <w:link w:val="FooterChar"/>
    <w:uiPriority w:val="99"/>
    <w:semiHidden/>
    <w:rsid w:val="00F63822"/>
    <w:pPr>
      <w:tabs>
        <w:tab w:val="center" w:pos="4680"/>
        <w:tab w:val="right" w:pos="9360"/>
      </w:tabs>
      <w:spacing w:after="0" w:line="240" w:lineRule="auto"/>
    </w:pPr>
    <w:rPr>
      <w:sz w:val="20"/>
      <w:szCs w:val="20"/>
    </w:rPr>
  </w:style>
  <w:style w:type="character" w:customStyle="1" w:styleId="FooterChar">
    <w:name w:val="Footer Char"/>
    <w:link w:val="Footer"/>
    <w:uiPriority w:val="99"/>
    <w:semiHidden/>
    <w:locked/>
    <w:rsid w:val="00F63822"/>
    <w:rPr>
      <w:rFonts w:cs="Times New Roman"/>
    </w:rPr>
  </w:style>
  <w:style w:type="character" w:styleId="CommentReference">
    <w:name w:val="annotation reference"/>
    <w:uiPriority w:val="99"/>
    <w:semiHidden/>
    <w:rsid w:val="009A5817"/>
    <w:rPr>
      <w:rFonts w:cs="Times New Roman"/>
      <w:sz w:val="16"/>
      <w:szCs w:val="16"/>
    </w:rPr>
  </w:style>
  <w:style w:type="paragraph" w:styleId="CommentText">
    <w:name w:val="annotation text"/>
    <w:basedOn w:val="Normal"/>
    <w:link w:val="CommentTextChar"/>
    <w:uiPriority w:val="99"/>
    <w:semiHidden/>
    <w:rsid w:val="009A5817"/>
    <w:pPr>
      <w:spacing w:line="240" w:lineRule="auto"/>
    </w:pPr>
    <w:rPr>
      <w:sz w:val="20"/>
      <w:szCs w:val="20"/>
    </w:rPr>
  </w:style>
  <w:style w:type="character" w:customStyle="1" w:styleId="CommentTextChar">
    <w:name w:val="Comment Text Char"/>
    <w:link w:val="CommentText"/>
    <w:uiPriority w:val="99"/>
    <w:semiHidden/>
    <w:locked/>
    <w:rsid w:val="009A5817"/>
    <w:rPr>
      <w:rFonts w:cs="Times New Roman"/>
      <w:sz w:val="20"/>
      <w:szCs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link w:val="CommentSubject"/>
    <w:uiPriority w:val="99"/>
    <w:semiHidden/>
    <w:locked/>
    <w:rsid w:val="009A5817"/>
    <w:rPr>
      <w:rFonts w:cs="Times New Roman"/>
      <w:b/>
      <w:bCs/>
      <w:sz w:val="20"/>
      <w:szCs w:val="20"/>
    </w:rPr>
  </w:style>
  <w:style w:type="paragraph" w:styleId="PlainText">
    <w:name w:val="Plain Text"/>
    <w:basedOn w:val="Normal"/>
    <w:link w:val="PlainTextChar"/>
    <w:uiPriority w:val="99"/>
    <w:rsid w:val="00197E10"/>
    <w:pPr>
      <w:spacing w:after="0" w:line="240" w:lineRule="auto"/>
    </w:pPr>
    <w:rPr>
      <w:rFonts w:ascii="Georgia" w:hAnsi="Georgia"/>
      <w:sz w:val="21"/>
      <w:szCs w:val="21"/>
    </w:rPr>
  </w:style>
  <w:style w:type="character" w:customStyle="1" w:styleId="PlainTextChar">
    <w:name w:val="Plain Text Char"/>
    <w:link w:val="PlainText"/>
    <w:uiPriority w:val="99"/>
    <w:locked/>
    <w:rsid w:val="00197E10"/>
    <w:rPr>
      <w:rFonts w:ascii="Georgia" w:hAnsi="Georgia" w:cs="Times New Roman"/>
      <w:sz w:val="21"/>
      <w:szCs w:val="21"/>
    </w:rPr>
  </w:style>
  <w:style w:type="paragraph" w:styleId="NormalWeb">
    <w:name w:val="Normal (Web)"/>
    <w:basedOn w:val="Normal"/>
    <w:uiPriority w:val="99"/>
    <w:rsid w:val="0032676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B6217B"/>
    <w:rPr>
      <w:rFonts w:cs="Times New Roman"/>
      <w:color w:val="0000FF"/>
      <w:u w:val="single"/>
    </w:rPr>
  </w:style>
  <w:style w:type="paragraph" w:styleId="ListParagraph">
    <w:name w:val="List Paragraph"/>
    <w:basedOn w:val="Normal"/>
    <w:uiPriority w:val="34"/>
    <w:qFormat/>
    <w:rsid w:val="00CE5AF3"/>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A61C8"/>
    <w:pPr>
      <w:tabs>
        <w:tab w:val="center" w:pos="4680"/>
      </w:tabs>
      <w:suppressAutoHyphens/>
      <w:spacing w:after="0" w:line="240" w:lineRule="auto"/>
      <w:jc w:val="center"/>
    </w:pPr>
    <w:rPr>
      <w:rFonts w:ascii="Arial" w:hAnsi="Arial"/>
      <w:b/>
      <w:sz w:val="20"/>
      <w:szCs w:val="20"/>
    </w:rPr>
  </w:style>
  <w:style w:type="character" w:customStyle="1" w:styleId="BodyText3Char">
    <w:name w:val="Body Text 3 Char"/>
    <w:link w:val="BodyText3"/>
    <w:uiPriority w:val="99"/>
    <w:locked/>
    <w:rsid w:val="00CA61C8"/>
    <w:rPr>
      <w:rFonts w:ascii="Arial" w:hAnsi="Arial" w:cs="Times New Roman"/>
      <w:b/>
      <w:sz w:val="20"/>
      <w:szCs w:val="20"/>
    </w:rPr>
  </w:style>
  <w:style w:type="table" w:styleId="TableGrid">
    <w:name w:val="Table Grid"/>
    <w:basedOn w:val="TableNormal"/>
    <w:uiPriority w:val="99"/>
    <w:rsid w:val="00037C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210B66"/>
    <w:rPr>
      <w:rFonts w:cs="Times New Roman"/>
      <w:color w:val="808080"/>
    </w:rPr>
  </w:style>
  <w:style w:type="paragraph" w:styleId="BalloonText">
    <w:name w:val="Balloon Text"/>
    <w:basedOn w:val="Normal"/>
    <w:link w:val="BalloonTextChar"/>
    <w:uiPriority w:val="99"/>
    <w:semiHidden/>
    <w:rsid w:val="00210B6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210B66"/>
    <w:rPr>
      <w:rFonts w:ascii="Tahoma" w:hAnsi="Tahoma" w:cs="Tahoma"/>
      <w:sz w:val="16"/>
      <w:szCs w:val="16"/>
    </w:rPr>
  </w:style>
  <w:style w:type="paragraph" w:customStyle="1" w:styleId="BlockedNames">
    <w:name w:val="Blocked Names"/>
    <w:basedOn w:val="Normal"/>
    <w:link w:val="BlockedNamesChar"/>
    <w:uiPriority w:val="99"/>
    <w:rsid w:val="00C40F04"/>
    <w:rPr>
      <w:sz w:val="20"/>
      <w:szCs w:val="20"/>
    </w:rPr>
  </w:style>
  <w:style w:type="paragraph" w:customStyle="1" w:styleId="Style1">
    <w:name w:val="Style1"/>
    <w:basedOn w:val="E-mailSignature"/>
    <w:link w:val="Style1Char"/>
    <w:uiPriority w:val="99"/>
    <w:rsid w:val="00C40F04"/>
  </w:style>
  <w:style w:type="character" w:customStyle="1" w:styleId="BlockedNamesChar">
    <w:name w:val="Blocked Names Char"/>
    <w:link w:val="BlockedNames"/>
    <w:uiPriority w:val="99"/>
    <w:locked/>
    <w:rsid w:val="00C40F04"/>
    <w:rPr>
      <w:rFonts w:cs="Times New Roman"/>
    </w:rPr>
  </w:style>
  <w:style w:type="paragraph" w:styleId="Header">
    <w:name w:val="header"/>
    <w:basedOn w:val="Normal"/>
    <w:link w:val="HeaderChar"/>
    <w:uiPriority w:val="99"/>
    <w:semiHidden/>
    <w:rsid w:val="00F63822"/>
    <w:pPr>
      <w:tabs>
        <w:tab w:val="center" w:pos="4680"/>
        <w:tab w:val="right" w:pos="9360"/>
      </w:tabs>
      <w:spacing w:after="0" w:line="240" w:lineRule="auto"/>
    </w:pPr>
    <w:rPr>
      <w:sz w:val="20"/>
      <w:szCs w:val="20"/>
    </w:rPr>
  </w:style>
  <w:style w:type="character" w:customStyle="1" w:styleId="HeaderChar">
    <w:name w:val="Header Char"/>
    <w:link w:val="Header"/>
    <w:uiPriority w:val="99"/>
    <w:semiHidden/>
    <w:locked/>
    <w:rsid w:val="00F63822"/>
    <w:rPr>
      <w:rFonts w:cs="Times New Roman"/>
    </w:rPr>
  </w:style>
  <w:style w:type="paragraph" w:styleId="E-mailSignature">
    <w:name w:val="E-mail Signature"/>
    <w:basedOn w:val="Normal"/>
    <w:link w:val="E-mailSignatureChar"/>
    <w:uiPriority w:val="99"/>
    <w:semiHidden/>
    <w:rsid w:val="00C40F04"/>
    <w:pPr>
      <w:spacing w:after="0" w:line="240" w:lineRule="auto"/>
    </w:pPr>
    <w:rPr>
      <w:sz w:val="20"/>
      <w:szCs w:val="20"/>
    </w:rPr>
  </w:style>
  <w:style w:type="character" w:customStyle="1" w:styleId="E-mailSignatureChar">
    <w:name w:val="E-mail Signature Char"/>
    <w:link w:val="E-mailSignature"/>
    <w:uiPriority w:val="99"/>
    <w:semiHidden/>
    <w:locked/>
    <w:rsid w:val="00C40F04"/>
    <w:rPr>
      <w:rFonts w:cs="Times New Roman"/>
    </w:rPr>
  </w:style>
  <w:style w:type="character" w:customStyle="1" w:styleId="Style1Char">
    <w:name w:val="Style1 Char"/>
    <w:link w:val="Style1"/>
    <w:uiPriority w:val="99"/>
    <w:locked/>
    <w:rsid w:val="00C40F04"/>
    <w:rPr>
      <w:rFonts w:cs="Times New Roman"/>
    </w:rPr>
  </w:style>
  <w:style w:type="paragraph" w:styleId="Footer">
    <w:name w:val="footer"/>
    <w:basedOn w:val="Normal"/>
    <w:link w:val="FooterChar"/>
    <w:uiPriority w:val="99"/>
    <w:semiHidden/>
    <w:rsid w:val="00F63822"/>
    <w:pPr>
      <w:tabs>
        <w:tab w:val="center" w:pos="4680"/>
        <w:tab w:val="right" w:pos="9360"/>
      </w:tabs>
      <w:spacing w:after="0" w:line="240" w:lineRule="auto"/>
    </w:pPr>
    <w:rPr>
      <w:sz w:val="20"/>
      <w:szCs w:val="20"/>
    </w:rPr>
  </w:style>
  <w:style w:type="character" w:customStyle="1" w:styleId="FooterChar">
    <w:name w:val="Footer Char"/>
    <w:link w:val="Footer"/>
    <w:uiPriority w:val="99"/>
    <w:semiHidden/>
    <w:locked/>
    <w:rsid w:val="00F63822"/>
    <w:rPr>
      <w:rFonts w:cs="Times New Roman"/>
    </w:rPr>
  </w:style>
  <w:style w:type="character" w:styleId="CommentReference">
    <w:name w:val="annotation reference"/>
    <w:uiPriority w:val="99"/>
    <w:semiHidden/>
    <w:rsid w:val="009A5817"/>
    <w:rPr>
      <w:rFonts w:cs="Times New Roman"/>
      <w:sz w:val="16"/>
      <w:szCs w:val="16"/>
    </w:rPr>
  </w:style>
  <w:style w:type="paragraph" w:styleId="CommentText">
    <w:name w:val="annotation text"/>
    <w:basedOn w:val="Normal"/>
    <w:link w:val="CommentTextChar"/>
    <w:uiPriority w:val="99"/>
    <w:semiHidden/>
    <w:rsid w:val="009A5817"/>
    <w:pPr>
      <w:spacing w:line="240" w:lineRule="auto"/>
    </w:pPr>
    <w:rPr>
      <w:sz w:val="20"/>
      <w:szCs w:val="20"/>
    </w:rPr>
  </w:style>
  <w:style w:type="character" w:customStyle="1" w:styleId="CommentTextChar">
    <w:name w:val="Comment Text Char"/>
    <w:link w:val="CommentText"/>
    <w:uiPriority w:val="99"/>
    <w:semiHidden/>
    <w:locked/>
    <w:rsid w:val="009A5817"/>
    <w:rPr>
      <w:rFonts w:cs="Times New Roman"/>
      <w:sz w:val="20"/>
      <w:szCs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link w:val="CommentSubject"/>
    <w:uiPriority w:val="99"/>
    <w:semiHidden/>
    <w:locked/>
    <w:rsid w:val="009A5817"/>
    <w:rPr>
      <w:rFonts w:cs="Times New Roman"/>
      <w:b/>
      <w:bCs/>
      <w:sz w:val="20"/>
      <w:szCs w:val="20"/>
    </w:rPr>
  </w:style>
  <w:style w:type="paragraph" w:styleId="PlainText">
    <w:name w:val="Plain Text"/>
    <w:basedOn w:val="Normal"/>
    <w:link w:val="PlainTextChar"/>
    <w:uiPriority w:val="99"/>
    <w:rsid w:val="00197E10"/>
    <w:pPr>
      <w:spacing w:after="0" w:line="240" w:lineRule="auto"/>
    </w:pPr>
    <w:rPr>
      <w:rFonts w:ascii="Georgia" w:hAnsi="Georgia"/>
      <w:sz w:val="21"/>
      <w:szCs w:val="21"/>
    </w:rPr>
  </w:style>
  <w:style w:type="character" w:customStyle="1" w:styleId="PlainTextChar">
    <w:name w:val="Plain Text Char"/>
    <w:link w:val="PlainText"/>
    <w:uiPriority w:val="99"/>
    <w:locked/>
    <w:rsid w:val="00197E10"/>
    <w:rPr>
      <w:rFonts w:ascii="Georgia" w:hAnsi="Georgia" w:cs="Times New Roman"/>
      <w:sz w:val="21"/>
      <w:szCs w:val="21"/>
    </w:rPr>
  </w:style>
  <w:style w:type="paragraph" w:styleId="NormalWeb">
    <w:name w:val="Normal (Web)"/>
    <w:basedOn w:val="Normal"/>
    <w:uiPriority w:val="99"/>
    <w:rsid w:val="0032676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B6217B"/>
    <w:rPr>
      <w:rFonts w:cs="Times New Roman"/>
      <w:color w:val="0000FF"/>
      <w:u w:val="single"/>
    </w:rPr>
  </w:style>
  <w:style w:type="paragraph" w:styleId="ListParagraph">
    <w:name w:val="List Paragraph"/>
    <w:basedOn w:val="Normal"/>
    <w:uiPriority w:val="34"/>
    <w:qFormat/>
    <w:rsid w:val="00CE5AF3"/>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24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Neff@mna.mus.az.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71B80-CCD9-41C1-A0DE-BCA0BF4F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 Number: R8219-12-1035</vt:lpstr>
    </vt:vector>
  </TitlesOfParts>
  <Company>National Park Service</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Number: R8219-12-1035</dc:title>
  <dc:creator>Desktop Support</dc:creator>
  <cp:lastModifiedBy>SW - Marquitta Naja Lambert</cp:lastModifiedBy>
  <cp:revision>2</cp:revision>
  <cp:lastPrinted>2012-03-29T18:50:00Z</cp:lastPrinted>
  <dcterms:created xsi:type="dcterms:W3CDTF">2014-06-17T22:07:00Z</dcterms:created>
  <dcterms:modified xsi:type="dcterms:W3CDTF">2014-06-17T22:07:00Z</dcterms:modified>
</cp:coreProperties>
</file>