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38E1" w:rsidRDefault="000038E1" w:rsidP="00AE33E0">
      <w:pPr>
        <w:spacing w:after="0" w:line="240" w:lineRule="auto"/>
        <w:rPr>
          <w:rFonts w:ascii="Times New Roman" w:hAnsi="Times New Roman" w:cs="Times New Roman"/>
          <w:b/>
        </w:rPr>
      </w:pPr>
      <w:bookmarkStart w:id="0" w:name="_GoBack"/>
      <w:bookmarkEnd w:id="0"/>
    </w:p>
    <w:p w:rsidR="009333FA" w:rsidRDefault="009333FA" w:rsidP="00AE33E0">
      <w:pPr>
        <w:spacing w:after="0" w:line="240" w:lineRule="auto"/>
        <w:rPr>
          <w:rFonts w:ascii="Times New Roman" w:hAnsi="Times New Roman" w:cs="Times New Roman"/>
          <w:b/>
        </w:rPr>
      </w:pPr>
    </w:p>
    <w:p w:rsidR="00A615B5" w:rsidRPr="008F4A82" w:rsidRDefault="00A615B5" w:rsidP="00AE33E0">
      <w:pPr>
        <w:spacing w:after="0" w:line="240" w:lineRule="auto"/>
        <w:rPr>
          <w:rFonts w:ascii="Times New Roman" w:hAnsi="Times New Roman" w:cs="Times New Roman"/>
        </w:rPr>
      </w:pPr>
      <w:r w:rsidRPr="00837E7D">
        <w:rPr>
          <w:rFonts w:ascii="Times New Roman" w:hAnsi="Times New Roman" w:cs="Times New Roman"/>
          <w:b/>
        </w:rPr>
        <w:t>PR Number:</w:t>
      </w:r>
      <w:r w:rsidR="00204617">
        <w:rPr>
          <w:rFonts w:ascii="Times New Roman" w:hAnsi="Times New Roman" w:cs="Times New Roman"/>
          <w:b/>
        </w:rPr>
        <w:t xml:space="preserve"> </w:t>
      </w:r>
      <w:r w:rsidR="008F4A82" w:rsidRPr="008F4A82">
        <w:rPr>
          <w:rFonts w:ascii="Times New Roman" w:hAnsi="Times New Roman" w:cs="Times New Roman"/>
        </w:rPr>
        <w:t>R</w:t>
      </w:r>
      <w:r w:rsidR="00204617" w:rsidRPr="008F4A82">
        <w:rPr>
          <w:rFonts w:ascii="Times New Roman" w:hAnsi="Times New Roman" w:cs="Times New Roman"/>
        </w:rPr>
        <w:t>6115110635</w:t>
      </w:r>
    </w:p>
    <w:p w:rsidR="00CA61C8" w:rsidRPr="00837E7D" w:rsidRDefault="00CA61C8" w:rsidP="00AE33E0">
      <w:pPr>
        <w:spacing w:after="0" w:line="240" w:lineRule="auto"/>
        <w:rPr>
          <w:rFonts w:ascii="Times New Roman" w:hAnsi="Times New Roman" w:cs="Times New Roman"/>
        </w:rPr>
      </w:pPr>
      <w:r w:rsidRPr="00837E7D">
        <w:rPr>
          <w:rFonts w:ascii="Times New Roman" w:hAnsi="Times New Roman" w:cs="Times New Roman"/>
          <w:b/>
        </w:rPr>
        <w:t>Award Number:</w:t>
      </w:r>
      <w:r w:rsidR="00760CE3" w:rsidRPr="00837E7D">
        <w:rPr>
          <w:rFonts w:ascii="Times New Roman" w:hAnsi="Times New Roman" w:cs="Times New Roman"/>
        </w:rPr>
        <w:t xml:space="preserve">  </w:t>
      </w:r>
      <w:r w:rsidR="008F4A82">
        <w:rPr>
          <w:rFonts w:ascii="Times New Roman" w:hAnsi="Times New Roman" w:cs="Times New Roman"/>
          <w:b/>
        </w:rPr>
        <w:t>P11AT10771 / ASU-72</w:t>
      </w:r>
      <w:r w:rsidR="00760CE3" w:rsidRPr="00837E7D">
        <w:rPr>
          <w:rFonts w:ascii="Times New Roman" w:hAnsi="Times New Roman" w:cs="Times New Roman"/>
        </w:rPr>
        <w:t xml:space="preserve">                                                                     </w:t>
      </w:r>
    </w:p>
    <w:p w:rsidR="00D41F8F" w:rsidRPr="00837E7D" w:rsidRDefault="00502909" w:rsidP="00AE33E0">
      <w:pPr>
        <w:spacing w:after="0" w:line="240" w:lineRule="auto"/>
        <w:rPr>
          <w:rFonts w:ascii="Times New Roman" w:hAnsi="Times New Roman" w:cs="Times New Roman"/>
          <w:b/>
        </w:rPr>
      </w:pPr>
      <w:r w:rsidRPr="00837E7D">
        <w:rPr>
          <w:rFonts w:ascii="Times New Roman" w:hAnsi="Times New Roman" w:cs="Times New Roman"/>
          <w:b/>
        </w:rPr>
        <w:t>Park/NPS Unit:</w:t>
      </w:r>
      <w:r w:rsidR="00567F65">
        <w:rPr>
          <w:rFonts w:ascii="Times New Roman" w:hAnsi="Times New Roman" w:cs="Times New Roman"/>
          <w:b/>
        </w:rPr>
        <w:t xml:space="preserve"> MWAC</w:t>
      </w:r>
    </w:p>
    <w:p w:rsidR="00787E2E" w:rsidRPr="00837E7D" w:rsidRDefault="00787E2E" w:rsidP="00413640">
      <w:pPr>
        <w:pStyle w:val="Default"/>
        <w:rPr>
          <w:rFonts w:ascii="Times New Roman" w:hAnsi="Times New Roman" w:cs="Times New Roman"/>
          <w:b/>
        </w:rPr>
      </w:pPr>
      <w:r w:rsidRPr="00837E7D">
        <w:rPr>
          <w:rFonts w:ascii="Times New Roman" w:hAnsi="Times New Roman" w:cs="Times New Roman"/>
          <w:b/>
        </w:rPr>
        <w:t>Title of Project:</w:t>
      </w:r>
      <w:r w:rsidR="00567F65">
        <w:rPr>
          <w:rFonts w:ascii="Times New Roman" w:hAnsi="Times New Roman" w:cs="Times New Roman"/>
          <w:b/>
        </w:rPr>
        <w:t xml:space="preserve"> </w:t>
      </w:r>
      <w:r w:rsidR="00413640">
        <w:rPr>
          <w:b/>
          <w:bCs/>
          <w:sz w:val="23"/>
          <w:szCs w:val="23"/>
        </w:rPr>
        <w:t xml:space="preserve">Digital Archiving </w:t>
      </w:r>
      <w:r w:rsidR="0078718E">
        <w:rPr>
          <w:b/>
          <w:bCs/>
          <w:sz w:val="23"/>
          <w:szCs w:val="23"/>
        </w:rPr>
        <w:t xml:space="preserve">of Midwest Archeological Center </w:t>
      </w:r>
      <w:r w:rsidR="00413640">
        <w:rPr>
          <w:b/>
          <w:bCs/>
          <w:sz w:val="23"/>
          <w:szCs w:val="23"/>
        </w:rPr>
        <w:t>Archeological Reports</w:t>
      </w:r>
      <w:r w:rsidR="0078718E">
        <w:rPr>
          <w:b/>
          <w:bCs/>
          <w:sz w:val="23"/>
          <w:szCs w:val="23"/>
        </w:rPr>
        <w:t xml:space="preserve"> for Report Preservation and Public Access</w:t>
      </w:r>
    </w:p>
    <w:p w:rsidR="005667AC" w:rsidRPr="00837E7D" w:rsidRDefault="005667AC" w:rsidP="005667AC">
      <w:pPr>
        <w:spacing w:after="0" w:line="240" w:lineRule="auto"/>
        <w:rPr>
          <w:rFonts w:ascii="Times New Roman" w:hAnsi="Times New Roman" w:cs="Times New Roman"/>
          <w:b/>
          <w:sz w:val="16"/>
          <w:szCs w:val="16"/>
        </w:rPr>
      </w:pPr>
    </w:p>
    <w:p w:rsidR="005667AC" w:rsidRPr="00837E7D" w:rsidRDefault="005667AC" w:rsidP="005667AC">
      <w:pPr>
        <w:spacing w:after="0" w:line="240" w:lineRule="auto"/>
        <w:rPr>
          <w:rFonts w:ascii="Times New Roman" w:hAnsi="Times New Roman" w:cs="Times New Roman"/>
        </w:rPr>
      </w:pPr>
      <w:r w:rsidRPr="00837E7D">
        <w:rPr>
          <w:rFonts w:ascii="Times New Roman" w:hAnsi="Times New Roman" w:cs="Times New Roman"/>
          <w:b/>
        </w:rPr>
        <w:t>Administered through the:</w:t>
      </w:r>
      <w:r w:rsidRPr="00837E7D">
        <w:rPr>
          <w:rFonts w:ascii="Times New Roman" w:hAnsi="Times New Roman" w:cs="Times New Roman"/>
        </w:rPr>
        <w:t xml:space="preserve">  </w:t>
      </w:r>
      <w:sdt>
        <w:sdtPr>
          <w:rPr>
            <w:rFonts w:ascii="Times New Roman" w:hAnsi="Times New Roman" w:cs="Times New Roman"/>
          </w:rPr>
          <w:id w:val="5916613"/>
          <w:placeholder>
            <w:docPart w:val="2EE413C172054BD6AE2E2F25B07E60E8"/>
          </w:placeholder>
          <w:dropDownList>
            <w:listItem w:value="Choose an item."/>
            <w:listItem w:displayText="Colorado Plateau Cooperative Ecosystem Studies Unit Cooperative Agreement Number H1200-09-0005" w:value="Colorado Plateau Cooperative Ecosystem Studies Unit Cooperative Agreement Number H1200-09-0005"/>
            <w:listItem w:displayText="Desert Southwest Cooperative Ecosystem Studies Unit Cooperative Agreement Number H1200-10-0001" w:value="Desert Southwest Cooperative Ecosystem Studies Unit Cooperative Agreement Number H1200-10-0001"/>
            <w:listItem w:displayText="Rocky Mountains Cooperative Ecosystem Studies Unit Cooperative Agreement Number H1200-09-0004" w:value="Rocky Mountains Cooperative Ecosystem Studies Unit Cooperative Agreement Number H1200-09-0004"/>
          </w:dropDownList>
        </w:sdtPr>
        <w:sdtEndPr/>
        <w:sdtContent>
          <w:r w:rsidR="00567F65">
            <w:rPr>
              <w:rFonts w:ascii="Times New Roman" w:hAnsi="Times New Roman" w:cs="Times New Roman"/>
            </w:rPr>
            <w:t>Colorado Plateau Cooperative Ecosystem Studies Unit Cooperative Agreement Number H1200-09-0005</w:t>
          </w:r>
        </w:sdtContent>
      </w:sdt>
    </w:p>
    <w:p w:rsidR="009A5817" w:rsidRPr="00837E7D" w:rsidRDefault="009A5817" w:rsidP="00D41F8F">
      <w:pPr>
        <w:spacing w:after="0" w:line="240" w:lineRule="auto"/>
        <w:rPr>
          <w:rFonts w:ascii="Times New Roman" w:hAnsi="Times New Roman" w:cs="Times New Roman"/>
          <w:sz w:val="16"/>
          <w:szCs w:val="16"/>
        </w:rPr>
      </w:pPr>
    </w:p>
    <w:p w:rsidR="00D41F8F" w:rsidRPr="00837E7D" w:rsidRDefault="00023570" w:rsidP="00677FB8">
      <w:pPr>
        <w:spacing w:after="0" w:line="240" w:lineRule="auto"/>
        <w:rPr>
          <w:rFonts w:ascii="Times New Roman" w:hAnsi="Times New Roman" w:cs="Times New Roman"/>
        </w:rPr>
      </w:pPr>
      <w:r w:rsidRPr="00837E7D">
        <w:rPr>
          <w:rFonts w:ascii="Times New Roman" w:hAnsi="Times New Roman" w:cs="Times New Roman"/>
          <w:b/>
        </w:rPr>
        <w:t>CESU Partner:</w:t>
      </w:r>
      <w:r w:rsidR="00502909" w:rsidRPr="00837E7D">
        <w:rPr>
          <w:rFonts w:ascii="Times New Roman" w:hAnsi="Times New Roman" w:cs="Times New Roman"/>
        </w:rPr>
        <w:t xml:space="preserve">   </w:t>
      </w:r>
      <w:r w:rsidR="002D7D45" w:rsidRPr="00837E7D">
        <w:rPr>
          <w:rFonts w:ascii="Times New Roman" w:hAnsi="Times New Roman" w:cs="Times New Roman"/>
        </w:rPr>
        <w:t xml:space="preserve"> </w:t>
      </w:r>
      <w:sdt>
        <w:sdtPr>
          <w:rPr>
            <w:rStyle w:val="Style1Char"/>
            <w:rFonts w:ascii="Times New Roman" w:hAnsi="Times New Roman" w:cs="Times New Roman"/>
          </w:rPr>
          <w:id w:val="13554798"/>
          <w:placeholder>
            <w:docPart w:val="AADF05C87EF043C085880904B852E9DC"/>
          </w:placeholder>
          <w:dropDownList>
            <w:listItem w:value="Choose an item."/>
            <w:listItem w:displayText="Arboretum at Flagstaff" w:value="Arboretum at Flagstaff"/>
            <w:listItem w:displayText="Arizona-Sonora Desert Museum" w:value="Arizona-Sonora Desert Museum"/>
            <w:listItem w:displayText="Arizona State University" w:value="Arizona State University"/>
            <w:listItem w:displayText="Center for Desert Archaeology" w:value="Center for Desert Archaeology"/>
            <w:listItem w:displayText="Colorado State University" w:value="Colorado State University"/>
            <w:listItem w:displayText="Cornerstones Community Partnerships" w:value="Cornerstones Community Partnerships"/>
            <w:listItem w:displayText="Crow Canyon Archaeological Center" w:value="Crow Canyon Archaeological Center"/>
            <w:listItem w:displayText="Fort Lewis College" w:value="Fort Lewis College"/>
            <w:listItem w:displayText="Dine College" w:value="Dine College"/>
            <w:listItem w:displayText="Haskell Indian Nations University" w:value="Haskell Indian Nations University"/>
            <w:listItem w:displayText="Howard University" w:value="Howard University"/>
            <w:listItem w:displayText="Mesa State College" w:value="Mesa State College"/>
            <w:listItem w:displayText="Montana State University" w:value="Montana State University"/>
            <w:listItem w:displayText="Museum of Northern Arizona" w:value="Museum of Northern Arizona"/>
            <w:listItem w:displayText="Navajo Nation" w:value="Navajo Nation"/>
            <w:listItem w:displayText="New Mexico State University" w:value="New Mexico State University"/>
            <w:listItem w:displayText="The Nature Conservancy" w:value="The Nature Conservancy"/>
            <w:listItem w:displayText="Northern Arizona University " w:value="Northern Arizona University "/>
            <w:listItem w:displayText="Oregon State University" w:value="Oregon State University"/>
            <w:listItem w:displayText="Organization of American Historians" w:value="Organization of American Historians"/>
            <w:listItem w:displayText="Pima County and Pima County Regional Flood Control District" w:value="Pima County and Pima County Regional Flood Control District"/>
            <w:listItem w:displayText="Rocky Mountain Bird Observatory" w:value="Rocky Mountain Bird Observatory"/>
            <w:listItem w:displayText="Salish Kootenai College" w:value="Salish Kootenai College"/>
            <w:listItem w:displayText="Sonoran Institute" w:value="Sonoran Institute"/>
            <w:listItem w:displayText="Southern Utah University" w:value="Southern Utah University"/>
            <w:listItem w:displayText="Texas State University" w:value="Texas State University"/>
            <w:listItem w:displayText="Universidad de Sonora" w:value="Universidad de Sonora"/>
            <w:listItem w:displayText="University of Arizona" w:value="University of Arizona"/>
            <w:listItem w:displayText="University of Calgary" w:value="University of Calgary"/>
            <w:listItem w:displayText="University of California- Riverside" w:value="University of California- Riverside"/>
            <w:listItem w:displayText="University of Colorado at Boulder" w:value="University of Colorado at Boulder"/>
            <w:listItem w:displayText="University of Colorado Denver" w:value="University of Colorado Denver"/>
            <w:listItem w:displayText="University of Idaho" w:value="University of Idaho"/>
            <w:listItem w:displayText="University of Nevada - Reno" w:value="University of Nevada - Reno"/>
            <w:listItem w:displayText="University of New Mexico" w:value="University of New Mexico"/>
            <w:listItem w:displayText="University of Northern Colorado" w:value="University of Northern Colorado"/>
            <w:listItem w:displayText="University of Pennsylvania" w:value="University of Pennsylvania"/>
            <w:listItem w:displayText="University of Texas At Arlington" w:value="University of Texas At Arlington"/>
            <w:listItem w:displayText="University of Texas at El Paso" w:value="University of Texas at El Paso"/>
            <w:listItem w:displayText="University of Wyoming" w:value="University of Wyoming"/>
            <w:listItem w:displayText="Utah State University" w:value="Utah State University"/>
            <w:listItem w:displayText="Washington State University" w:value="Washington State University"/>
            <w:listItem w:displayText="Weber State University" w:value="Weber State University"/>
          </w:dropDownList>
        </w:sdtPr>
        <w:sdtEndPr>
          <w:rPr>
            <w:rStyle w:val="Style1Char"/>
          </w:rPr>
        </w:sdtEndPr>
        <w:sdtContent>
          <w:r w:rsidR="00567F65">
            <w:rPr>
              <w:rStyle w:val="Style1Char"/>
              <w:rFonts w:ascii="Times New Roman" w:hAnsi="Times New Roman" w:cs="Times New Roman"/>
            </w:rPr>
            <w:t>Arizona State University</w:t>
          </w:r>
        </w:sdtContent>
      </w:sdt>
    </w:p>
    <w:p w:rsidR="00677FB8" w:rsidRPr="00837E7D" w:rsidRDefault="00677FB8" w:rsidP="00677FB8">
      <w:pPr>
        <w:spacing w:after="0" w:line="240" w:lineRule="auto"/>
        <w:rPr>
          <w:rFonts w:ascii="Times New Roman" w:hAnsi="Times New Roman" w:cs="Times New Roman"/>
          <w:b/>
          <w:sz w:val="16"/>
          <w:szCs w:val="16"/>
        </w:rPr>
      </w:pPr>
    </w:p>
    <w:p w:rsidR="00D8787D" w:rsidRPr="00837E7D" w:rsidRDefault="00D8787D" w:rsidP="00677FB8">
      <w:pPr>
        <w:spacing w:after="0" w:line="240" w:lineRule="auto"/>
        <w:rPr>
          <w:rFonts w:ascii="Times New Roman" w:hAnsi="Times New Roman" w:cs="Times New Roman"/>
          <w:b/>
          <w:u w:val="single"/>
        </w:rPr>
      </w:pPr>
      <w:r w:rsidRPr="00837E7D">
        <w:rPr>
          <w:rFonts w:ascii="Times New Roman" w:hAnsi="Times New Roman" w:cs="Times New Roman"/>
          <w:b/>
          <w:u w:val="single"/>
        </w:rPr>
        <w:t>Project Contacts</w:t>
      </w:r>
    </w:p>
    <w:p w:rsidR="004154E7" w:rsidRPr="004154E7" w:rsidRDefault="00677FB8" w:rsidP="004154E7">
      <w:pPr>
        <w:autoSpaceDE w:val="0"/>
        <w:autoSpaceDN w:val="0"/>
        <w:adjustRightInd w:val="0"/>
        <w:spacing w:after="0" w:line="240" w:lineRule="auto"/>
        <w:rPr>
          <w:rFonts w:ascii="Times New Roman" w:hAnsi="Times New Roman" w:cs="Times New Roman"/>
          <w:b/>
          <w:bCs/>
          <w:color w:val="000000"/>
        </w:rPr>
      </w:pPr>
      <w:r w:rsidRPr="00837E7D">
        <w:rPr>
          <w:rFonts w:ascii="Times New Roman" w:hAnsi="Times New Roman" w:cs="Times New Roman"/>
          <w:b/>
        </w:rPr>
        <w:t>Principal Investigator:</w:t>
      </w:r>
      <w:r w:rsidRPr="00837E7D">
        <w:rPr>
          <w:rFonts w:ascii="Times New Roman" w:hAnsi="Times New Roman" w:cs="Times New Roman"/>
        </w:rPr>
        <w:t xml:space="preserve">  </w:t>
      </w:r>
      <w:r w:rsidR="00567F65" w:rsidRPr="004154E7">
        <w:rPr>
          <w:rFonts w:ascii="Times New Roman" w:hAnsi="Times New Roman" w:cs="Times New Roman"/>
          <w:color w:val="000000"/>
        </w:rPr>
        <w:t xml:space="preserve">Francis P. McManamon, Ph.D., RPA  </w:t>
      </w:r>
      <w:r w:rsidR="00567F65" w:rsidRPr="004154E7">
        <w:rPr>
          <w:rFonts w:ascii="Times New Roman" w:hAnsi="Times New Roman" w:cs="Times New Roman"/>
          <w:iCs/>
          <w:color w:val="000000"/>
        </w:rPr>
        <w:t>Executive Director/Research Professor</w:t>
      </w:r>
      <w:r w:rsidR="00567F65" w:rsidRPr="004154E7">
        <w:rPr>
          <w:rFonts w:ascii="Times New Roman" w:hAnsi="Times New Roman" w:cs="Times New Roman"/>
          <w:i/>
          <w:iCs/>
          <w:color w:val="000000"/>
        </w:rPr>
        <w:t>,</w:t>
      </w:r>
      <w:r w:rsidR="00567F65" w:rsidRPr="004154E7">
        <w:rPr>
          <w:rFonts w:ascii="Times New Roman" w:hAnsi="Times New Roman" w:cs="Times New Roman"/>
          <w:color w:val="000000"/>
        </w:rPr>
        <w:t xml:space="preserve"> 432 Hayden Library, Arizona State University, PO Box 872402, Tempe, AZ  85287-2402, 480.965.6510</w:t>
      </w:r>
      <w:r w:rsidR="004154E7">
        <w:rPr>
          <w:rFonts w:ascii="Times New Roman" w:hAnsi="Times New Roman" w:cs="Times New Roman"/>
          <w:color w:val="000000"/>
        </w:rPr>
        <w:t xml:space="preserve">, </w:t>
      </w:r>
      <w:r w:rsidR="004154E7" w:rsidRPr="004154E7">
        <w:rPr>
          <w:rFonts w:ascii="Times New Roman" w:hAnsi="Times New Roman" w:cs="Times New Roman"/>
          <w:bCs/>
          <w:color w:val="000000"/>
        </w:rPr>
        <w:t>fpmcmanamon@asu.edu</w:t>
      </w: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Co-Investigator (if appropriate):</w:t>
      </w:r>
      <w:r w:rsidRPr="00837E7D">
        <w:rPr>
          <w:rFonts w:ascii="Times New Roman" w:hAnsi="Times New Roman" w:cs="Times New Roman"/>
        </w:rPr>
        <w:t xml:space="preserve"> Name, Title, Partner, Address, Phone, Fax, Email</w:t>
      </w:r>
    </w:p>
    <w:p w:rsidR="00121EEF" w:rsidRPr="00837E7D" w:rsidRDefault="00121EEF" w:rsidP="00677FB8">
      <w:pPr>
        <w:spacing w:after="0" w:line="240" w:lineRule="auto"/>
        <w:rPr>
          <w:rFonts w:ascii="Times New Roman" w:hAnsi="Times New Roman" w:cs="Times New Roman"/>
        </w:rPr>
      </w:pPr>
      <w:r w:rsidRPr="00837E7D">
        <w:rPr>
          <w:rFonts w:ascii="Times New Roman" w:hAnsi="Times New Roman" w:cs="Times New Roman"/>
          <w:b/>
        </w:rPr>
        <w:t>Researcher (if appropriate):</w:t>
      </w:r>
      <w:r w:rsidRPr="00837E7D">
        <w:rPr>
          <w:rFonts w:ascii="Times New Roman" w:hAnsi="Times New Roman" w:cs="Times New Roman"/>
        </w:rPr>
        <w:t xml:space="preserve"> Name, Title, Partner, Address, Phone, Fax, Email</w:t>
      </w:r>
    </w:p>
    <w:p w:rsidR="0003329D" w:rsidRPr="006C2BCC" w:rsidRDefault="00677FB8" w:rsidP="0003329D">
      <w:pPr>
        <w:autoSpaceDE w:val="0"/>
        <w:autoSpaceDN w:val="0"/>
        <w:adjustRightInd w:val="0"/>
        <w:spacing w:after="0" w:line="240" w:lineRule="auto"/>
        <w:rPr>
          <w:rFonts w:ascii="Times New Roman" w:hAnsi="Times New Roman" w:cs="Times New Roman"/>
          <w:color w:val="000000"/>
        </w:rPr>
      </w:pPr>
      <w:r w:rsidRPr="00837E7D">
        <w:rPr>
          <w:rFonts w:ascii="Times New Roman" w:hAnsi="Times New Roman" w:cs="Times New Roman"/>
          <w:b/>
        </w:rPr>
        <w:t>Partner Administrative Contact:</w:t>
      </w:r>
      <w:r w:rsidRPr="00837E7D">
        <w:rPr>
          <w:rFonts w:ascii="Times New Roman" w:hAnsi="Times New Roman" w:cs="Times New Roman"/>
        </w:rPr>
        <w:t xml:space="preserve"> </w:t>
      </w:r>
      <w:r w:rsidR="0003329D" w:rsidRPr="006C2BCC">
        <w:rPr>
          <w:rFonts w:ascii="Times New Roman" w:hAnsi="Times New Roman" w:cs="Times New Roman"/>
          <w:color w:val="000000"/>
        </w:rPr>
        <w:t>Tamara Deuser, Assist. VP for Research Operations, ORSPA, Arizona State University, PO Box 876011, Tempe, AZ 85287-6011, Phone: 480-965-7202, Fax: 480-965-2455, asu.awards@asu.edu</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rPr>
        <w:t>Name, Title, Partner, Address, Phone, Fax, Email</w:t>
      </w:r>
    </w:p>
    <w:p w:rsidR="00677FB8" w:rsidRPr="00837E7D" w:rsidRDefault="00677FB8" w:rsidP="00677FB8">
      <w:pPr>
        <w:spacing w:after="0" w:line="240" w:lineRule="auto"/>
        <w:rPr>
          <w:rFonts w:ascii="Times New Roman" w:hAnsi="Times New Roman" w:cs="Times New Roman"/>
        </w:rPr>
      </w:pPr>
      <w:r w:rsidRPr="00837E7D">
        <w:rPr>
          <w:rFonts w:ascii="Times New Roman" w:hAnsi="Times New Roman" w:cs="Times New Roman"/>
          <w:b/>
        </w:rPr>
        <w:t xml:space="preserve">NPS Certified ATR:  </w:t>
      </w:r>
      <w:r w:rsidR="00DF32F8">
        <w:rPr>
          <w:rFonts w:ascii="Times New Roman" w:hAnsi="Times New Roman" w:cs="Times New Roman"/>
        </w:rPr>
        <w:t>Dr. Dawn Bringelson</w:t>
      </w:r>
      <w:r w:rsidR="00567F65">
        <w:rPr>
          <w:rFonts w:ascii="Times New Roman" w:hAnsi="Times New Roman" w:cs="Times New Roman"/>
        </w:rPr>
        <w:t xml:space="preserve">, Archeologist, Midwest Archeological Center, Federal Building Room 474, 100 Centennial Mall North, Lincoln, NE 68508, 402-437-5392, 402-437-5098, </w:t>
      </w:r>
      <w:r w:rsidR="00DF32F8">
        <w:rPr>
          <w:rFonts w:ascii="Times New Roman" w:hAnsi="Times New Roman" w:cs="Times New Roman"/>
        </w:rPr>
        <w:t>Dawn_Bringelson</w:t>
      </w:r>
      <w:r w:rsidR="00567F65">
        <w:rPr>
          <w:rFonts w:ascii="Times New Roman" w:hAnsi="Times New Roman" w:cs="Times New Roman"/>
        </w:rPr>
        <w:t>@nps.gov</w:t>
      </w:r>
    </w:p>
    <w:p w:rsidR="00DF32F8" w:rsidRPr="00837E7D" w:rsidRDefault="00677FB8" w:rsidP="00DF32F8">
      <w:pPr>
        <w:spacing w:after="0" w:line="240" w:lineRule="auto"/>
        <w:rPr>
          <w:rFonts w:ascii="Times New Roman" w:hAnsi="Times New Roman" w:cs="Times New Roman"/>
        </w:rPr>
      </w:pPr>
      <w:r w:rsidRPr="00837E7D">
        <w:rPr>
          <w:rFonts w:ascii="Times New Roman" w:hAnsi="Times New Roman" w:cs="Times New Roman"/>
          <w:b/>
        </w:rPr>
        <w:t>NPS Technical Expert</w:t>
      </w:r>
      <w:r w:rsidR="00121EEF" w:rsidRPr="00837E7D">
        <w:rPr>
          <w:rFonts w:ascii="Times New Roman" w:hAnsi="Times New Roman" w:cs="Times New Roman"/>
          <w:b/>
        </w:rPr>
        <w:t xml:space="preserve"> (if appropriate)</w:t>
      </w:r>
      <w:r w:rsidRPr="00837E7D">
        <w:rPr>
          <w:rFonts w:ascii="Times New Roman" w:hAnsi="Times New Roman" w:cs="Times New Roman"/>
          <w:b/>
        </w:rPr>
        <w:t>:</w:t>
      </w:r>
      <w:r w:rsidRPr="00837E7D">
        <w:rPr>
          <w:rFonts w:ascii="Times New Roman" w:hAnsi="Times New Roman" w:cs="Times New Roman"/>
        </w:rPr>
        <w:t xml:space="preserve"> </w:t>
      </w:r>
      <w:r w:rsidR="00DF32F8">
        <w:rPr>
          <w:rFonts w:ascii="Times New Roman" w:hAnsi="Times New Roman" w:cs="Times New Roman"/>
        </w:rPr>
        <w:t xml:space="preserve">Allan Weber, </w:t>
      </w:r>
      <w:r w:rsidR="000C5A6E">
        <w:rPr>
          <w:rFonts w:ascii="Times New Roman" w:hAnsi="Times New Roman" w:cs="Times New Roman"/>
        </w:rPr>
        <w:t xml:space="preserve">Visual Information </w:t>
      </w:r>
      <w:r w:rsidR="00DF32F8">
        <w:rPr>
          <w:rFonts w:ascii="Times New Roman" w:hAnsi="Times New Roman" w:cs="Times New Roman"/>
        </w:rPr>
        <w:t>Specialist</w:t>
      </w:r>
      <w:r w:rsidRPr="00837E7D">
        <w:rPr>
          <w:rFonts w:ascii="Times New Roman" w:hAnsi="Times New Roman" w:cs="Times New Roman"/>
        </w:rPr>
        <w:t xml:space="preserve">, </w:t>
      </w:r>
      <w:r w:rsidR="00DF32F8">
        <w:rPr>
          <w:rFonts w:ascii="Times New Roman" w:hAnsi="Times New Roman" w:cs="Times New Roman"/>
        </w:rPr>
        <w:t>Midwest Archeological Center, Federal Building Room 474, 100 Centennial Mall North, Lincoln, NE 68508, 402-437-5392, 402-437-5098, Allan_Weber@nps.gov</w:t>
      </w:r>
    </w:p>
    <w:p w:rsidR="00D41F8F" w:rsidRPr="00837E7D" w:rsidRDefault="00D41F8F" w:rsidP="00AE33E0">
      <w:pPr>
        <w:spacing w:after="0" w:line="240" w:lineRule="auto"/>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Funding Information:</w:t>
      </w:r>
    </w:p>
    <w:p w:rsidR="00CA61C8" w:rsidRPr="00837E7D" w:rsidRDefault="00A615B5" w:rsidP="00AE33E0">
      <w:pPr>
        <w:spacing w:after="0" w:line="240" w:lineRule="auto"/>
        <w:rPr>
          <w:rFonts w:ascii="Times New Roman" w:hAnsi="Times New Roman" w:cs="Times New Roman"/>
          <w:b/>
        </w:rPr>
      </w:pPr>
      <w:r w:rsidRPr="00837E7D">
        <w:rPr>
          <w:rFonts w:ascii="Times New Roman" w:hAnsi="Times New Roman" w:cs="Times New Roman"/>
          <w:b/>
        </w:rPr>
        <w:t>Amount Funded</w:t>
      </w:r>
      <w:r w:rsidR="00757785" w:rsidRPr="00837E7D">
        <w:rPr>
          <w:rFonts w:ascii="Times New Roman" w:hAnsi="Times New Roman" w:cs="Times New Roman"/>
          <w:b/>
        </w:rPr>
        <w:t>:</w:t>
      </w:r>
      <w:r w:rsidR="003B7AC6">
        <w:rPr>
          <w:rFonts w:ascii="Times New Roman" w:hAnsi="Times New Roman" w:cs="Times New Roman"/>
          <w:b/>
        </w:rPr>
        <w:t xml:space="preserve"> $</w:t>
      </w:r>
      <w:r w:rsidR="008E5AAB">
        <w:rPr>
          <w:rFonts w:ascii="Times New Roman" w:hAnsi="Times New Roman" w:cs="Times New Roman"/>
          <w:b/>
        </w:rPr>
        <w:t>61,</w:t>
      </w:r>
      <w:r w:rsidR="00C032BD">
        <w:rPr>
          <w:rFonts w:ascii="Times New Roman" w:hAnsi="Times New Roman" w:cs="Times New Roman"/>
          <w:b/>
        </w:rPr>
        <w:t>173</w:t>
      </w:r>
    </w:p>
    <w:p w:rsidR="00A615B5" w:rsidRPr="00837E7D" w:rsidRDefault="00A615B5" w:rsidP="00961FDF">
      <w:pPr>
        <w:spacing w:after="0" w:line="240" w:lineRule="auto"/>
        <w:ind w:left="720"/>
        <w:rPr>
          <w:rFonts w:ascii="Times New Roman" w:hAnsi="Times New Roman" w:cs="Times New Roman"/>
          <w:sz w:val="16"/>
          <w:szCs w:val="16"/>
        </w:rPr>
      </w:pPr>
    </w:p>
    <w:p w:rsidR="009C4BC7" w:rsidRPr="00837E7D" w:rsidRDefault="009C4BC7" w:rsidP="00AE33E0">
      <w:pPr>
        <w:spacing w:after="0" w:line="240" w:lineRule="auto"/>
        <w:rPr>
          <w:rFonts w:ascii="Times New Roman" w:hAnsi="Times New Roman" w:cs="Times New Roman"/>
          <w:b/>
          <w:u w:val="single"/>
        </w:rPr>
      </w:pPr>
      <w:r w:rsidRPr="00837E7D">
        <w:rPr>
          <w:rFonts w:ascii="Times New Roman" w:hAnsi="Times New Roman" w:cs="Times New Roman"/>
          <w:b/>
          <w:u w:val="single"/>
        </w:rPr>
        <w:t>Project Dates:</w:t>
      </w:r>
    </w:p>
    <w:p w:rsidR="00121EEF"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Start Date</w:t>
      </w:r>
      <w:r w:rsidR="00121EEF" w:rsidRPr="00837E7D">
        <w:rPr>
          <w:rFonts w:ascii="Times New Roman" w:hAnsi="Times New Roman" w:cs="Times New Roman"/>
          <w:b/>
        </w:rPr>
        <w:t>:</w:t>
      </w:r>
      <w:r w:rsidR="0078718E">
        <w:rPr>
          <w:rFonts w:ascii="Times New Roman" w:hAnsi="Times New Roman" w:cs="Times New Roman"/>
          <w:b/>
        </w:rPr>
        <w:t xml:space="preserve">  </w:t>
      </w:r>
      <w:r w:rsidR="0078718E" w:rsidRPr="0078718E">
        <w:rPr>
          <w:rFonts w:ascii="Times New Roman" w:hAnsi="Times New Roman" w:cs="Times New Roman"/>
        </w:rPr>
        <w:t>September 1, 2011</w:t>
      </w:r>
    </w:p>
    <w:p w:rsidR="00121EEF" w:rsidRPr="00837E7D" w:rsidRDefault="00121EEF" w:rsidP="00AE33E0">
      <w:pPr>
        <w:spacing w:after="0" w:line="240" w:lineRule="auto"/>
        <w:rPr>
          <w:rFonts w:ascii="Times New Roman" w:hAnsi="Times New Roman" w:cs="Times New Roman"/>
          <w:b/>
        </w:rPr>
      </w:pPr>
      <w:r w:rsidRPr="00837E7D">
        <w:rPr>
          <w:rFonts w:ascii="Times New Roman" w:hAnsi="Times New Roman" w:cs="Times New Roman"/>
          <w:b/>
        </w:rPr>
        <w:t xml:space="preserve">Any </w:t>
      </w:r>
      <w:r w:rsidR="00787E2E" w:rsidRPr="00837E7D">
        <w:rPr>
          <w:rFonts w:ascii="Times New Roman" w:hAnsi="Times New Roman" w:cs="Times New Roman"/>
          <w:b/>
        </w:rPr>
        <w:t>O</w:t>
      </w:r>
      <w:r w:rsidRPr="00837E7D">
        <w:rPr>
          <w:rFonts w:ascii="Times New Roman" w:hAnsi="Times New Roman" w:cs="Times New Roman"/>
          <w:b/>
        </w:rPr>
        <w:t xml:space="preserve">ther </w:t>
      </w:r>
      <w:r w:rsidR="00787E2E" w:rsidRPr="00837E7D">
        <w:rPr>
          <w:rFonts w:ascii="Times New Roman" w:hAnsi="Times New Roman" w:cs="Times New Roman"/>
          <w:b/>
        </w:rPr>
        <w:t>Product Milestone</w:t>
      </w:r>
      <w:r w:rsidRPr="00837E7D">
        <w:rPr>
          <w:rFonts w:ascii="Times New Roman" w:hAnsi="Times New Roman" w:cs="Times New Roman"/>
          <w:b/>
        </w:rPr>
        <w:t xml:space="preserve"> Dates you need to include: </w:t>
      </w:r>
      <w:r w:rsidRPr="00837E7D">
        <w:rPr>
          <w:rFonts w:ascii="Times New Roman" w:hAnsi="Times New Roman" w:cs="Times New Roman"/>
        </w:rPr>
        <w:t xml:space="preserve">(full dates can go in </w:t>
      </w:r>
      <w:r w:rsidR="009C4BC7" w:rsidRPr="00837E7D">
        <w:rPr>
          <w:rFonts w:ascii="Times New Roman" w:hAnsi="Times New Roman" w:cs="Times New Roman"/>
        </w:rPr>
        <w:t>with the project description)</w:t>
      </w:r>
    </w:p>
    <w:p w:rsidR="00CA61C8" w:rsidRPr="00837E7D" w:rsidRDefault="00CA61C8" w:rsidP="00AE33E0">
      <w:pPr>
        <w:spacing w:after="0" w:line="240" w:lineRule="auto"/>
        <w:rPr>
          <w:rFonts w:ascii="Times New Roman" w:hAnsi="Times New Roman" w:cs="Times New Roman"/>
          <w:b/>
        </w:rPr>
      </w:pPr>
      <w:r w:rsidRPr="00837E7D">
        <w:rPr>
          <w:rFonts w:ascii="Times New Roman" w:hAnsi="Times New Roman" w:cs="Times New Roman"/>
          <w:b/>
        </w:rPr>
        <w:t>End Date</w:t>
      </w:r>
      <w:r w:rsidR="00757785" w:rsidRPr="00837E7D">
        <w:rPr>
          <w:rFonts w:ascii="Times New Roman" w:hAnsi="Times New Roman" w:cs="Times New Roman"/>
          <w:b/>
        </w:rPr>
        <w:t>:</w:t>
      </w:r>
      <w:r w:rsidR="00121EEF" w:rsidRPr="00837E7D">
        <w:rPr>
          <w:rFonts w:ascii="Times New Roman" w:hAnsi="Times New Roman" w:cs="Times New Roman"/>
          <w:b/>
        </w:rPr>
        <w:t xml:space="preserve"> </w:t>
      </w:r>
      <w:r w:rsidR="003B7AC6" w:rsidRPr="003B7AC6">
        <w:rPr>
          <w:rFonts w:ascii="Times New Roman" w:hAnsi="Times New Roman" w:cs="Times New Roman"/>
        </w:rPr>
        <w:t xml:space="preserve">September </w:t>
      </w:r>
      <w:r w:rsidR="0078718E" w:rsidRPr="003B7AC6">
        <w:rPr>
          <w:rFonts w:ascii="Times New Roman" w:hAnsi="Times New Roman" w:cs="Times New Roman"/>
        </w:rPr>
        <w:t>30</w:t>
      </w:r>
      <w:r w:rsidR="0078718E">
        <w:rPr>
          <w:rFonts w:ascii="Times New Roman" w:hAnsi="Times New Roman" w:cs="Times New Roman"/>
        </w:rPr>
        <w:t xml:space="preserve">, </w:t>
      </w:r>
      <w:r w:rsidR="003B7AC6" w:rsidRPr="003B7AC6">
        <w:rPr>
          <w:rFonts w:ascii="Times New Roman" w:hAnsi="Times New Roman" w:cs="Times New Roman"/>
        </w:rPr>
        <w:t>2014</w:t>
      </w:r>
    </w:p>
    <w:p w:rsidR="00502909" w:rsidRPr="00837E7D" w:rsidRDefault="00502909" w:rsidP="00502909">
      <w:pPr>
        <w:spacing w:after="0" w:line="240" w:lineRule="auto"/>
        <w:jc w:val="center"/>
        <w:rPr>
          <w:rFonts w:ascii="Times New Roman" w:hAnsi="Times New Roman" w:cs="Times New Roman"/>
          <w:sz w:val="16"/>
          <w:szCs w:val="16"/>
        </w:rPr>
      </w:pPr>
    </w:p>
    <w:p w:rsidR="00197E10" w:rsidRDefault="00197E10" w:rsidP="00197E10">
      <w:pPr>
        <w:pStyle w:val="PlainText"/>
        <w:rPr>
          <w:rFonts w:ascii="Times New Roman" w:hAnsi="Times New Roman" w:cs="Times New Roman"/>
          <w:b/>
          <w:szCs w:val="24"/>
        </w:rPr>
      </w:pPr>
      <w:r w:rsidRPr="00837E7D">
        <w:rPr>
          <w:rFonts w:ascii="Times New Roman" w:hAnsi="Times New Roman" w:cs="Times New Roman"/>
          <w:b/>
          <w:szCs w:val="24"/>
        </w:rPr>
        <w:t xml:space="preserve">PROJECT ABSTRACT:  </w:t>
      </w:r>
    </w:p>
    <w:p w:rsidR="00364A68" w:rsidRDefault="00364A68" w:rsidP="00197E10">
      <w:pPr>
        <w:pStyle w:val="PlainText"/>
        <w:rPr>
          <w:rFonts w:ascii="Times New Roman" w:hAnsi="Times New Roman" w:cs="Times New Roman"/>
          <w:b/>
          <w:szCs w:val="24"/>
        </w:rPr>
      </w:pPr>
    </w:p>
    <w:sdt>
      <w:sdtPr>
        <w:rPr>
          <w:rFonts w:ascii="Times New Roman" w:hAnsi="Times New Roman" w:cs="Times New Roman"/>
          <w:b/>
          <w:color w:val="auto"/>
          <w:szCs w:val="21"/>
        </w:rPr>
        <w:id w:val="14976762"/>
        <w:placeholder>
          <w:docPart w:val="0ECB26C42F084848B8DAED09CF5E2B52"/>
        </w:placeholder>
      </w:sdtPr>
      <w:sdtEndPr>
        <w:rPr>
          <w:sz w:val="22"/>
          <w:szCs w:val="22"/>
        </w:rPr>
      </w:sdtEndPr>
      <w:sdtContent>
        <w:p w:rsidR="00CF7A94" w:rsidRPr="005B3F3D" w:rsidRDefault="00CF7A94" w:rsidP="005B3F3D">
          <w:pPr>
            <w:pStyle w:val="Default"/>
            <w:rPr>
              <w:rFonts w:ascii="Times New Roman" w:hAnsi="Times New Roman" w:cs="Times New Roman"/>
              <w:sz w:val="22"/>
              <w:szCs w:val="22"/>
            </w:rPr>
          </w:pPr>
          <w:r w:rsidRPr="00CF7A94">
            <w:rPr>
              <w:rFonts w:ascii="Times New Roman" w:hAnsi="Times New Roman" w:cs="Times New Roman"/>
              <w:sz w:val="22"/>
              <w:szCs w:val="22"/>
            </w:rPr>
            <w:t>The Midwest Archeological Center (MWAC) was established in Lincoln, Nebraska in 1969 as an office of the National Park Service. Prior to that, the center had served for twenty-three years as the Missouri Basin Project, River Basin Surveys, Smithsonian Institution. The origins of the Center lie in the study of Great Plains archeology, but center archaeologists regularly conduct archeological investigations from the Rocky Mountains to the Ohio River valley, and from Arkansas to Canada. The Center provides innovative and effective research and resource management services to parks and other partners.</w:t>
          </w:r>
        </w:p>
        <w:p w:rsidR="005B3F3D" w:rsidRPr="00CF7A94" w:rsidRDefault="005B3F3D" w:rsidP="005B3F3D">
          <w:pPr>
            <w:pStyle w:val="Default"/>
            <w:rPr>
              <w:rFonts w:ascii="Times New Roman" w:hAnsi="Times New Roman" w:cs="Times New Roman"/>
              <w:sz w:val="22"/>
              <w:szCs w:val="22"/>
            </w:rPr>
          </w:pPr>
        </w:p>
        <w:p w:rsidR="00CF7A94" w:rsidRPr="005B3F3D" w:rsidRDefault="00CF7A94" w:rsidP="00CF7A94">
          <w:pPr>
            <w:autoSpaceDE w:val="0"/>
            <w:autoSpaceDN w:val="0"/>
            <w:adjustRightInd w:val="0"/>
            <w:spacing w:after="0" w:line="240" w:lineRule="auto"/>
            <w:rPr>
              <w:rFonts w:ascii="Times New Roman" w:hAnsi="Times New Roman" w:cs="Times New Roman"/>
              <w:color w:val="000000"/>
            </w:rPr>
          </w:pPr>
          <w:r w:rsidRPr="00CF7A94">
            <w:rPr>
              <w:rFonts w:ascii="Times New Roman" w:hAnsi="Times New Roman" w:cs="Times New Roman"/>
              <w:color w:val="000000"/>
            </w:rPr>
            <w:t xml:space="preserve">The Center is dedicated to the study, interpretation and preservation of archeological resources within the National Park System. The Center is also dedicated to providing professional support and consultation to other federal, state and local government agencies. Recent investigations have involved research on sites ranging from 10,000 year old American Indian campsites to the garbage in Abraham Lincoln's backyard. Center staff provide nationally recognized expertise in battlefield studies, forensic archeology, geophysical surveys, fur trade studies, rock art and a wide range of </w:t>
          </w:r>
          <w:r w:rsidR="005B3F3D" w:rsidRPr="005B3F3D">
            <w:rPr>
              <w:rFonts w:ascii="Times New Roman" w:hAnsi="Times New Roman" w:cs="Times New Roman"/>
              <w:color w:val="000000"/>
            </w:rPr>
            <w:t>other research specializations.</w:t>
          </w:r>
        </w:p>
        <w:p w:rsidR="005B3F3D" w:rsidRPr="00CF7A94" w:rsidRDefault="005B3F3D" w:rsidP="00CF7A94">
          <w:pPr>
            <w:autoSpaceDE w:val="0"/>
            <w:autoSpaceDN w:val="0"/>
            <w:adjustRightInd w:val="0"/>
            <w:spacing w:after="0" w:line="240" w:lineRule="auto"/>
            <w:rPr>
              <w:rFonts w:ascii="Times New Roman" w:hAnsi="Times New Roman" w:cs="Times New Roman"/>
              <w:color w:val="000000"/>
            </w:rPr>
          </w:pPr>
        </w:p>
        <w:p w:rsidR="00CF7A94" w:rsidRPr="005B3F3D" w:rsidRDefault="00CF7A94" w:rsidP="00CF7A94">
          <w:pPr>
            <w:autoSpaceDE w:val="0"/>
            <w:autoSpaceDN w:val="0"/>
            <w:adjustRightInd w:val="0"/>
            <w:spacing w:after="0" w:line="240" w:lineRule="auto"/>
            <w:rPr>
              <w:rFonts w:ascii="Times New Roman" w:hAnsi="Times New Roman" w:cs="Times New Roman"/>
              <w:color w:val="000000"/>
            </w:rPr>
          </w:pPr>
          <w:r w:rsidRPr="00CF7A94">
            <w:rPr>
              <w:rFonts w:ascii="Times New Roman" w:hAnsi="Times New Roman" w:cs="Times New Roman"/>
              <w:color w:val="000000"/>
            </w:rPr>
            <w:t xml:space="preserve">One result of its long history of archaeological investigations is the compilation of hundreds of reports, other documentation, data sets, and other records from these studies. The MWAC currently has 135 reports in digital formats (as searchable pdf files) available. Many of these reports originally were made available in very limited quantities (usually less than 50 copies) to professional archaeologists and various libraries. Most of the reports are now </w:t>
          </w:r>
          <w:r w:rsidR="005B3F3D" w:rsidRPr="005B3F3D">
            <w:rPr>
              <w:rFonts w:ascii="Times New Roman" w:hAnsi="Times New Roman" w:cs="Times New Roman"/>
              <w:color w:val="000000"/>
            </w:rPr>
            <w:t>out-of-print and not available.</w:t>
          </w:r>
        </w:p>
        <w:p w:rsidR="005B3F3D" w:rsidRPr="00CF7A94" w:rsidRDefault="005B3F3D" w:rsidP="00CF7A94">
          <w:pPr>
            <w:autoSpaceDE w:val="0"/>
            <w:autoSpaceDN w:val="0"/>
            <w:adjustRightInd w:val="0"/>
            <w:spacing w:after="0" w:line="240" w:lineRule="auto"/>
            <w:rPr>
              <w:rFonts w:ascii="Times New Roman" w:hAnsi="Times New Roman" w:cs="Times New Roman"/>
              <w:color w:val="000000"/>
            </w:rPr>
          </w:pPr>
        </w:p>
        <w:p w:rsidR="00CF7A94" w:rsidRDefault="00CF7A94" w:rsidP="00CF7A94">
          <w:pPr>
            <w:autoSpaceDE w:val="0"/>
            <w:autoSpaceDN w:val="0"/>
            <w:adjustRightInd w:val="0"/>
            <w:spacing w:after="0" w:line="240" w:lineRule="auto"/>
            <w:rPr>
              <w:rFonts w:ascii="Times New Roman" w:hAnsi="Times New Roman" w:cs="Times New Roman"/>
              <w:color w:val="000000"/>
            </w:rPr>
          </w:pPr>
          <w:r w:rsidRPr="00CF7A94">
            <w:rPr>
              <w:rFonts w:ascii="Times New Roman" w:hAnsi="Times New Roman" w:cs="Times New Roman"/>
              <w:color w:val="000000"/>
            </w:rPr>
            <w:lastRenderedPageBreak/>
            <w:t>In order to make these documents and other materials more readily accessible for other research and educational uses, and to ensure its long term preservation, the MWAC is developing a relationship with the Center for Digital Antiquity (DA) to place digital copies of reports and other appropriate material into the Digital Archaeological Record (tDAR), the digital archive for archaeological information maintained b</w:t>
          </w:r>
          <w:r w:rsidR="005B3F3D">
            <w:rPr>
              <w:rFonts w:ascii="Times New Roman" w:hAnsi="Times New Roman" w:cs="Times New Roman"/>
              <w:color w:val="000000"/>
            </w:rPr>
            <w:t>y DA.</w:t>
          </w:r>
        </w:p>
        <w:p w:rsidR="005B3F3D" w:rsidRPr="00CF7A94" w:rsidRDefault="005B3F3D" w:rsidP="00CF7A94">
          <w:pPr>
            <w:autoSpaceDE w:val="0"/>
            <w:autoSpaceDN w:val="0"/>
            <w:adjustRightInd w:val="0"/>
            <w:spacing w:after="0" w:line="240" w:lineRule="auto"/>
            <w:rPr>
              <w:rFonts w:ascii="Times New Roman" w:hAnsi="Times New Roman" w:cs="Times New Roman"/>
              <w:color w:val="000000"/>
            </w:rPr>
          </w:pPr>
        </w:p>
        <w:p w:rsidR="00CF7A94" w:rsidRPr="005B3F3D" w:rsidRDefault="00CF7A94" w:rsidP="005B3F3D">
          <w:pPr>
            <w:autoSpaceDE w:val="0"/>
            <w:autoSpaceDN w:val="0"/>
            <w:adjustRightInd w:val="0"/>
            <w:spacing w:after="0" w:line="240" w:lineRule="auto"/>
            <w:rPr>
              <w:rFonts w:ascii="Times New Roman" w:hAnsi="Times New Roman" w:cs="Times New Roman"/>
              <w:color w:val="000000"/>
            </w:rPr>
          </w:pPr>
          <w:r w:rsidRPr="00CF7A94">
            <w:rPr>
              <w:rFonts w:ascii="Times New Roman" w:hAnsi="Times New Roman" w:cs="Times New Roman"/>
              <w:color w:val="000000"/>
            </w:rPr>
            <w:t xml:space="preserve">The Center for Digital Antiquity is a collaborative, non-profit organization founded to promote and improve the access to and long-term preservation of archaeological documents and data. DA currently is hosted by Arizona State University (ASU). The Digital Archaeological Record (tDAR) is the digital repository specifically developed to store, preserve and provide access to archaeological data sets, documents, and other kinds of related digital files. One primary goal of DA is to ensure that tDAR stays relevant by continually improving the software and adopting new technologies as they are developed thereby ensuring agencies that reports and data are available </w:t>
          </w:r>
          <w:r w:rsidR="005B3F3D" w:rsidRPr="005B3F3D">
            <w:rPr>
              <w:rFonts w:ascii="Times New Roman" w:hAnsi="Times New Roman" w:cs="Times New Roman"/>
              <w:color w:val="000000"/>
            </w:rPr>
            <w:t>for the long-term.</w:t>
          </w:r>
        </w:p>
        <w:p w:rsidR="005B3F3D" w:rsidRPr="00CF7A94" w:rsidRDefault="005B3F3D" w:rsidP="005B3F3D">
          <w:pPr>
            <w:autoSpaceDE w:val="0"/>
            <w:autoSpaceDN w:val="0"/>
            <w:adjustRightInd w:val="0"/>
            <w:spacing w:after="0" w:line="240" w:lineRule="auto"/>
            <w:rPr>
              <w:rFonts w:ascii="Times New Roman" w:hAnsi="Times New Roman" w:cs="Times New Roman"/>
              <w:color w:val="000000"/>
            </w:rPr>
          </w:pPr>
        </w:p>
        <w:p w:rsidR="00364A68" w:rsidRPr="005B3F3D" w:rsidRDefault="00CF7A94" w:rsidP="00CF7A94">
          <w:pPr>
            <w:pStyle w:val="PlainText"/>
            <w:rPr>
              <w:rFonts w:ascii="Times New Roman" w:hAnsi="Times New Roman" w:cs="Times New Roman"/>
              <w:b/>
              <w:sz w:val="22"/>
              <w:szCs w:val="22"/>
            </w:rPr>
          </w:pPr>
          <w:r w:rsidRPr="005B3F3D">
            <w:rPr>
              <w:rFonts w:ascii="Times New Roman" w:hAnsi="Times New Roman" w:cs="Times New Roman"/>
              <w:color w:val="000000"/>
              <w:sz w:val="22"/>
              <w:szCs w:val="22"/>
            </w:rPr>
            <w:t>Digital Antiquity and tDAR can help Federal agencies meet their legal mandate to publish the results of their cultural resource projects, but also to make them available to as broad a public audience as possible, while realizing that some of the material is sensitive and needs to be restricted to qualified researchers.</w:t>
          </w:r>
        </w:p>
      </w:sdtContent>
    </w:sdt>
    <w:p w:rsidR="00197E10" w:rsidRPr="00837E7D" w:rsidRDefault="00197E10" w:rsidP="00197E10">
      <w:pPr>
        <w:pStyle w:val="PlainText"/>
        <w:rPr>
          <w:rFonts w:ascii="Times New Roman" w:hAnsi="Times New Roman" w:cs="Times New Roman"/>
          <w:b/>
          <w:szCs w:val="24"/>
        </w:rPr>
      </w:pPr>
    </w:p>
    <w:sectPr w:rsidR="00197E10" w:rsidRPr="00837E7D" w:rsidSect="00A615B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BD1" w:rsidRDefault="00391BD1" w:rsidP="00F63822">
      <w:pPr>
        <w:spacing w:after="0" w:line="240" w:lineRule="auto"/>
      </w:pPr>
      <w:r>
        <w:separator/>
      </w:r>
    </w:p>
  </w:endnote>
  <w:endnote w:type="continuationSeparator" w:id="0">
    <w:p w:rsidR="00391BD1" w:rsidRDefault="00391BD1" w:rsidP="00F63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BD1" w:rsidRDefault="00391BD1" w:rsidP="00F63822">
      <w:pPr>
        <w:spacing w:after="0" w:line="240" w:lineRule="auto"/>
      </w:pPr>
      <w:r>
        <w:separator/>
      </w:r>
    </w:p>
  </w:footnote>
  <w:footnote w:type="continuationSeparator" w:id="0">
    <w:p w:rsidR="00391BD1" w:rsidRDefault="00391BD1" w:rsidP="00F638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D18AC"/>
    <w:multiLevelType w:val="hybridMultilevel"/>
    <w:tmpl w:val="C4488C58"/>
    <w:lvl w:ilvl="0" w:tplc="0409000F">
      <w:start w:val="1"/>
      <w:numFmt w:val="decimal"/>
      <w:lvlText w:val="%1."/>
      <w:lvlJc w:val="left"/>
      <w:pPr>
        <w:ind w:left="720" w:hanging="360"/>
      </w:pPr>
      <w:rPr>
        <w:rFonts w:hint="default"/>
      </w:rPr>
    </w:lvl>
    <w:lvl w:ilvl="1" w:tplc="67A0DEF6">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265F68"/>
    <w:multiLevelType w:val="hybridMultilevel"/>
    <w:tmpl w:val="AD88BA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57034E"/>
    <w:multiLevelType w:val="hybridMultilevel"/>
    <w:tmpl w:val="2D744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AA5628"/>
    <w:multiLevelType w:val="hybridMultilevel"/>
    <w:tmpl w:val="1034E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A742438"/>
    <w:multiLevelType w:val="hybridMultilevel"/>
    <w:tmpl w:val="8878E3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BC77C8B"/>
    <w:multiLevelType w:val="hybridMultilevel"/>
    <w:tmpl w:val="5F48D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314D5C"/>
    <w:multiLevelType w:val="hybridMultilevel"/>
    <w:tmpl w:val="5A8E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E348F6"/>
    <w:multiLevelType w:val="hybridMultilevel"/>
    <w:tmpl w:val="A52613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208"/>
    <w:rsid w:val="000038E1"/>
    <w:rsid w:val="00023570"/>
    <w:rsid w:val="00023FF8"/>
    <w:rsid w:val="000301BC"/>
    <w:rsid w:val="0003329D"/>
    <w:rsid w:val="00037CE6"/>
    <w:rsid w:val="00080710"/>
    <w:rsid w:val="000C5A6E"/>
    <w:rsid w:val="000F67C7"/>
    <w:rsid w:val="00112A43"/>
    <w:rsid w:val="00121EEF"/>
    <w:rsid w:val="00131B14"/>
    <w:rsid w:val="001476AE"/>
    <w:rsid w:val="00156F4A"/>
    <w:rsid w:val="00162C71"/>
    <w:rsid w:val="001749D9"/>
    <w:rsid w:val="00174BE2"/>
    <w:rsid w:val="001958C7"/>
    <w:rsid w:val="00197E10"/>
    <w:rsid w:val="001C7D79"/>
    <w:rsid w:val="001E0E1E"/>
    <w:rsid w:val="001E57CB"/>
    <w:rsid w:val="00204617"/>
    <w:rsid w:val="002065C4"/>
    <w:rsid w:val="00210B66"/>
    <w:rsid w:val="00223C4A"/>
    <w:rsid w:val="00243FC7"/>
    <w:rsid w:val="002461F4"/>
    <w:rsid w:val="002477C3"/>
    <w:rsid w:val="002604D0"/>
    <w:rsid w:val="00263227"/>
    <w:rsid w:val="0029587B"/>
    <w:rsid w:val="002B4A7F"/>
    <w:rsid w:val="002D7D45"/>
    <w:rsid w:val="002E659F"/>
    <w:rsid w:val="0032676A"/>
    <w:rsid w:val="00347F76"/>
    <w:rsid w:val="0035231A"/>
    <w:rsid w:val="00364A68"/>
    <w:rsid w:val="003679A0"/>
    <w:rsid w:val="00391BD1"/>
    <w:rsid w:val="003B7AC6"/>
    <w:rsid w:val="003D287D"/>
    <w:rsid w:val="003E2C0F"/>
    <w:rsid w:val="00413640"/>
    <w:rsid w:val="004154E7"/>
    <w:rsid w:val="00494AC3"/>
    <w:rsid w:val="00496A58"/>
    <w:rsid w:val="004B24B3"/>
    <w:rsid w:val="004E097C"/>
    <w:rsid w:val="00502050"/>
    <w:rsid w:val="00502909"/>
    <w:rsid w:val="0052155C"/>
    <w:rsid w:val="005352D0"/>
    <w:rsid w:val="005667AC"/>
    <w:rsid w:val="00567F65"/>
    <w:rsid w:val="005B3F3D"/>
    <w:rsid w:val="005B6692"/>
    <w:rsid w:val="005C4689"/>
    <w:rsid w:val="005E3CEA"/>
    <w:rsid w:val="005E72B1"/>
    <w:rsid w:val="00603179"/>
    <w:rsid w:val="00604C33"/>
    <w:rsid w:val="00617C74"/>
    <w:rsid w:val="0062377D"/>
    <w:rsid w:val="00641903"/>
    <w:rsid w:val="00677FB8"/>
    <w:rsid w:val="006812ED"/>
    <w:rsid w:val="00683370"/>
    <w:rsid w:val="00687D6B"/>
    <w:rsid w:val="006B3208"/>
    <w:rsid w:val="006C2BCC"/>
    <w:rsid w:val="006F17C8"/>
    <w:rsid w:val="006F5635"/>
    <w:rsid w:val="00735F86"/>
    <w:rsid w:val="00753CE8"/>
    <w:rsid w:val="0075622F"/>
    <w:rsid w:val="00757785"/>
    <w:rsid w:val="007607AC"/>
    <w:rsid w:val="00760CE3"/>
    <w:rsid w:val="0078718E"/>
    <w:rsid w:val="00787E2E"/>
    <w:rsid w:val="007F6804"/>
    <w:rsid w:val="00807DE4"/>
    <w:rsid w:val="00837E7D"/>
    <w:rsid w:val="0084243C"/>
    <w:rsid w:val="00844091"/>
    <w:rsid w:val="00876B26"/>
    <w:rsid w:val="008855AD"/>
    <w:rsid w:val="008C0A8E"/>
    <w:rsid w:val="008D7202"/>
    <w:rsid w:val="008E4BF1"/>
    <w:rsid w:val="008E5AAB"/>
    <w:rsid w:val="008F232A"/>
    <w:rsid w:val="008F4A82"/>
    <w:rsid w:val="00912BC2"/>
    <w:rsid w:val="009274F0"/>
    <w:rsid w:val="0093254F"/>
    <w:rsid w:val="009333FA"/>
    <w:rsid w:val="00961FDF"/>
    <w:rsid w:val="0099326F"/>
    <w:rsid w:val="009965E4"/>
    <w:rsid w:val="009A5817"/>
    <w:rsid w:val="009C4880"/>
    <w:rsid w:val="009C4BC7"/>
    <w:rsid w:val="009D017E"/>
    <w:rsid w:val="009D293B"/>
    <w:rsid w:val="00A035B6"/>
    <w:rsid w:val="00A124C5"/>
    <w:rsid w:val="00A146D5"/>
    <w:rsid w:val="00A32A3F"/>
    <w:rsid w:val="00A615B5"/>
    <w:rsid w:val="00A83F36"/>
    <w:rsid w:val="00A85BCB"/>
    <w:rsid w:val="00A85F5A"/>
    <w:rsid w:val="00AA2812"/>
    <w:rsid w:val="00AB63AD"/>
    <w:rsid w:val="00AB6DB8"/>
    <w:rsid w:val="00AD29B6"/>
    <w:rsid w:val="00AE33E0"/>
    <w:rsid w:val="00B22C88"/>
    <w:rsid w:val="00B461FE"/>
    <w:rsid w:val="00B82BDE"/>
    <w:rsid w:val="00BA68AC"/>
    <w:rsid w:val="00BE4BB7"/>
    <w:rsid w:val="00BE603B"/>
    <w:rsid w:val="00C032BD"/>
    <w:rsid w:val="00C40F04"/>
    <w:rsid w:val="00C55FFB"/>
    <w:rsid w:val="00C6738D"/>
    <w:rsid w:val="00C910A0"/>
    <w:rsid w:val="00C93ED4"/>
    <w:rsid w:val="00CA1924"/>
    <w:rsid w:val="00CA3DB1"/>
    <w:rsid w:val="00CA61C8"/>
    <w:rsid w:val="00CA6DEE"/>
    <w:rsid w:val="00CD043B"/>
    <w:rsid w:val="00CE100D"/>
    <w:rsid w:val="00CF2A65"/>
    <w:rsid w:val="00CF7A94"/>
    <w:rsid w:val="00D2322E"/>
    <w:rsid w:val="00D41F8F"/>
    <w:rsid w:val="00D50150"/>
    <w:rsid w:val="00D81DAE"/>
    <w:rsid w:val="00D8787D"/>
    <w:rsid w:val="00DA2608"/>
    <w:rsid w:val="00DC35CC"/>
    <w:rsid w:val="00DF00B7"/>
    <w:rsid w:val="00DF32F8"/>
    <w:rsid w:val="00E21BDE"/>
    <w:rsid w:val="00E225F1"/>
    <w:rsid w:val="00E625FF"/>
    <w:rsid w:val="00E84EA5"/>
    <w:rsid w:val="00F63822"/>
    <w:rsid w:val="00F914FA"/>
    <w:rsid w:val="00FA310D"/>
    <w:rsid w:val="00FC6336"/>
    <w:rsid w:val="00FD2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1364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5020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A61C8"/>
    <w:pPr>
      <w:tabs>
        <w:tab w:val="center" w:pos="4680"/>
      </w:tabs>
      <w:suppressAutoHyphens/>
      <w:spacing w:after="0" w:line="240" w:lineRule="auto"/>
      <w:jc w:val="center"/>
    </w:pPr>
    <w:rPr>
      <w:rFonts w:ascii="Arial" w:eastAsia="Times New Roman" w:hAnsi="Arial" w:cs="Times New Roman"/>
      <w:b/>
      <w:sz w:val="16"/>
      <w:szCs w:val="20"/>
    </w:rPr>
  </w:style>
  <w:style w:type="character" w:customStyle="1" w:styleId="BodyText3Char">
    <w:name w:val="Body Text 3 Char"/>
    <w:basedOn w:val="DefaultParagraphFont"/>
    <w:link w:val="BodyText3"/>
    <w:rsid w:val="00CA61C8"/>
    <w:rPr>
      <w:rFonts w:ascii="Arial" w:eastAsia="Times New Roman" w:hAnsi="Arial" w:cs="Times New Roman"/>
      <w:b/>
      <w:sz w:val="16"/>
      <w:szCs w:val="20"/>
    </w:rPr>
  </w:style>
  <w:style w:type="table" w:styleId="TableGrid">
    <w:name w:val="Table Grid"/>
    <w:basedOn w:val="TableNormal"/>
    <w:uiPriority w:val="59"/>
    <w:rsid w:val="00037CE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210B66"/>
    <w:rPr>
      <w:color w:val="808080"/>
    </w:rPr>
  </w:style>
  <w:style w:type="paragraph" w:styleId="BalloonText">
    <w:name w:val="Balloon Text"/>
    <w:basedOn w:val="Normal"/>
    <w:link w:val="BalloonTextChar"/>
    <w:uiPriority w:val="99"/>
    <w:semiHidden/>
    <w:unhideWhenUsed/>
    <w:rsid w:val="00210B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0B66"/>
    <w:rPr>
      <w:rFonts w:ascii="Tahoma" w:hAnsi="Tahoma" w:cs="Tahoma"/>
      <w:sz w:val="16"/>
      <w:szCs w:val="16"/>
    </w:rPr>
  </w:style>
  <w:style w:type="paragraph" w:customStyle="1" w:styleId="BlockedNames">
    <w:name w:val="Blocked Names"/>
    <w:basedOn w:val="Normal"/>
    <w:link w:val="BlockedNamesChar"/>
    <w:rsid w:val="00C40F04"/>
  </w:style>
  <w:style w:type="paragraph" w:customStyle="1" w:styleId="Style1">
    <w:name w:val="Style1"/>
    <w:basedOn w:val="E-mailSignature"/>
    <w:link w:val="Style1Char"/>
    <w:qFormat/>
    <w:rsid w:val="00C40F04"/>
  </w:style>
  <w:style w:type="character" w:customStyle="1" w:styleId="BlockedNamesChar">
    <w:name w:val="Blocked Names Char"/>
    <w:basedOn w:val="DefaultParagraphFont"/>
    <w:link w:val="BlockedNames"/>
    <w:rsid w:val="00C40F04"/>
  </w:style>
  <w:style w:type="paragraph" w:styleId="Header">
    <w:name w:val="header"/>
    <w:basedOn w:val="Normal"/>
    <w:link w:val="HeaderChar"/>
    <w:uiPriority w:val="99"/>
    <w:semiHidden/>
    <w:unhideWhenUsed/>
    <w:rsid w:val="00F63822"/>
    <w:pPr>
      <w:tabs>
        <w:tab w:val="center" w:pos="4680"/>
        <w:tab w:val="right" w:pos="9360"/>
      </w:tabs>
      <w:spacing w:after="0" w:line="240" w:lineRule="auto"/>
    </w:pPr>
  </w:style>
  <w:style w:type="paragraph" w:styleId="E-mailSignature">
    <w:name w:val="E-mail Signature"/>
    <w:basedOn w:val="Normal"/>
    <w:link w:val="E-mailSignatureChar"/>
    <w:uiPriority w:val="99"/>
    <w:semiHidden/>
    <w:unhideWhenUsed/>
    <w:rsid w:val="00C40F04"/>
    <w:pPr>
      <w:spacing w:after="0" w:line="240" w:lineRule="auto"/>
    </w:pPr>
  </w:style>
  <w:style w:type="character" w:customStyle="1" w:styleId="E-mailSignatureChar">
    <w:name w:val="E-mail Signature Char"/>
    <w:basedOn w:val="DefaultParagraphFont"/>
    <w:link w:val="E-mailSignature"/>
    <w:uiPriority w:val="99"/>
    <w:semiHidden/>
    <w:rsid w:val="00C40F04"/>
  </w:style>
  <w:style w:type="character" w:customStyle="1" w:styleId="Style1Char">
    <w:name w:val="Style1 Char"/>
    <w:basedOn w:val="E-mailSignatureChar"/>
    <w:link w:val="Style1"/>
    <w:rsid w:val="00C40F04"/>
  </w:style>
  <w:style w:type="character" w:customStyle="1" w:styleId="HeaderChar">
    <w:name w:val="Header Char"/>
    <w:basedOn w:val="DefaultParagraphFont"/>
    <w:link w:val="Header"/>
    <w:uiPriority w:val="99"/>
    <w:semiHidden/>
    <w:rsid w:val="00F63822"/>
  </w:style>
  <w:style w:type="paragraph" w:styleId="Footer">
    <w:name w:val="footer"/>
    <w:basedOn w:val="Normal"/>
    <w:link w:val="FooterChar"/>
    <w:uiPriority w:val="99"/>
    <w:semiHidden/>
    <w:unhideWhenUsed/>
    <w:rsid w:val="00F6382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63822"/>
  </w:style>
  <w:style w:type="character" w:styleId="CommentReference">
    <w:name w:val="annotation reference"/>
    <w:basedOn w:val="DefaultParagraphFont"/>
    <w:uiPriority w:val="99"/>
    <w:semiHidden/>
    <w:unhideWhenUsed/>
    <w:rsid w:val="009A5817"/>
    <w:rPr>
      <w:sz w:val="16"/>
      <w:szCs w:val="16"/>
    </w:rPr>
  </w:style>
  <w:style w:type="paragraph" w:styleId="CommentText">
    <w:name w:val="annotation text"/>
    <w:basedOn w:val="Normal"/>
    <w:link w:val="CommentTextChar"/>
    <w:uiPriority w:val="99"/>
    <w:semiHidden/>
    <w:unhideWhenUsed/>
    <w:rsid w:val="009A5817"/>
    <w:pPr>
      <w:spacing w:line="240" w:lineRule="auto"/>
    </w:pPr>
    <w:rPr>
      <w:sz w:val="20"/>
      <w:szCs w:val="20"/>
    </w:rPr>
  </w:style>
  <w:style w:type="character" w:customStyle="1" w:styleId="CommentTextChar">
    <w:name w:val="Comment Text Char"/>
    <w:basedOn w:val="DefaultParagraphFont"/>
    <w:link w:val="CommentText"/>
    <w:uiPriority w:val="99"/>
    <w:semiHidden/>
    <w:rsid w:val="009A5817"/>
    <w:rPr>
      <w:sz w:val="20"/>
      <w:szCs w:val="20"/>
    </w:rPr>
  </w:style>
  <w:style w:type="paragraph" w:styleId="CommentSubject">
    <w:name w:val="annotation subject"/>
    <w:basedOn w:val="CommentText"/>
    <w:next w:val="CommentText"/>
    <w:link w:val="CommentSubjectChar"/>
    <w:uiPriority w:val="99"/>
    <w:semiHidden/>
    <w:unhideWhenUsed/>
    <w:rsid w:val="009A5817"/>
    <w:rPr>
      <w:b/>
      <w:bCs/>
    </w:rPr>
  </w:style>
  <w:style w:type="character" w:customStyle="1" w:styleId="CommentSubjectChar">
    <w:name w:val="Comment Subject Char"/>
    <w:basedOn w:val="CommentTextChar"/>
    <w:link w:val="CommentSubject"/>
    <w:uiPriority w:val="99"/>
    <w:semiHidden/>
    <w:rsid w:val="009A5817"/>
    <w:rPr>
      <w:b/>
      <w:bCs/>
      <w:sz w:val="20"/>
      <w:szCs w:val="20"/>
    </w:rPr>
  </w:style>
  <w:style w:type="paragraph" w:styleId="PlainText">
    <w:name w:val="Plain Text"/>
    <w:basedOn w:val="Normal"/>
    <w:link w:val="PlainTextChar"/>
    <w:uiPriority w:val="99"/>
    <w:unhideWhenUsed/>
    <w:rsid w:val="00197E10"/>
    <w:pPr>
      <w:spacing w:after="0" w:line="240" w:lineRule="auto"/>
    </w:pPr>
    <w:rPr>
      <w:rFonts w:ascii="Georgia" w:hAnsi="Georgia"/>
      <w:sz w:val="24"/>
      <w:szCs w:val="21"/>
    </w:rPr>
  </w:style>
  <w:style w:type="character" w:customStyle="1" w:styleId="PlainTextChar">
    <w:name w:val="Plain Text Char"/>
    <w:basedOn w:val="DefaultParagraphFont"/>
    <w:link w:val="PlainText"/>
    <w:uiPriority w:val="99"/>
    <w:rsid w:val="00197E10"/>
    <w:rPr>
      <w:rFonts w:ascii="Georgia" w:hAnsi="Georgia"/>
      <w:sz w:val="24"/>
      <w:szCs w:val="21"/>
    </w:rPr>
  </w:style>
  <w:style w:type="paragraph" w:styleId="NormalWeb">
    <w:name w:val="Normal (Web)"/>
    <w:basedOn w:val="Normal"/>
    <w:rsid w:val="003267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413640"/>
    <w:pPr>
      <w:autoSpaceDE w:val="0"/>
      <w:autoSpaceDN w:val="0"/>
      <w:adjustRightInd w:val="0"/>
      <w:spacing w:after="0" w:line="240" w:lineRule="auto"/>
    </w:pPr>
    <w:rPr>
      <w:rFonts w:ascii="Cambria" w:hAnsi="Cambria" w:cs="Cambria"/>
      <w:color w:val="000000"/>
      <w:sz w:val="24"/>
      <w:szCs w:val="24"/>
    </w:rPr>
  </w:style>
  <w:style w:type="paragraph" w:styleId="ListParagraph">
    <w:name w:val="List Paragraph"/>
    <w:basedOn w:val="Normal"/>
    <w:uiPriority w:val="34"/>
    <w:qFormat/>
    <w:rsid w:val="00502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Sommer\My%20Documents\Cover%20Sheet_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ADF05C87EF043C085880904B852E9DC"/>
        <w:category>
          <w:name w:val="General"/>
          <w:gallery w:val="placeholder"/>
        </w:category>
        <w:types>
          <w:type w:val="bbPlcHdr"/>
        </w:types>
        <w:behaviors>
          <w:behavior w:val="content"/>
        </w:behaviors>
        <w:guid w:val="{6D115F08-A9FF-48FB-9EB6-87B1CC6297A3}"/>
      </w:docPartPr>
      <w:docPartBody>
        <w:p w:rsidR="00FC3F75" w:rsidRDefault="006848BD">
          <w:pPr>
            <w:pStyle w:val="AADF05C87EF043C085880904B852E9DC"/>
          </w:pPr>
          <w:r w:rsidRPr="00BB692D">
            <w:rPr>
              <w:rStyle w:val="PlaceholderText"/>
            </w:rPr>
            <w:t>Choose an item.</w:t>
          </w:r>
        </w:p>
      </w:docPartBody>
    </w:docPart>
    <w:docPart>
      <w:docPartPr>
        <w:name w:val="2EE413C172054BD6AE2E2F25B07E60E8"/>
        <w:category>
          <w:name w:val="General"/>
          <w:gallery w:val="placeholder"/>
        </w:category>
        <w:types>
          <w:type w:val="bbPlcHdr"/>
        </w:types>
        <w:behaviors>
          <w:behavior w:val="content"/>
        </w:behaviors>
        <w:guid w:val="{0B74432D-8783-4334-AD9E-2534FF089B08}"/>
      </w:docPartPr>
      <w:docPartBody>
        <w:p w:rsidR="00E40BF5" w:rsidRDefault="004546EF" w:rsidP="004546EF">
          <w:pPr>
            <w:pStyle w:val="2EE413C172054BD6AE2E2F25B07E60E81"/>
          </w:pPr>
          <w:r w:rsidRPr="002C5503">
            <w:rPr>
              <w:rStyle w:val="PlaceholderText"/>
            </w:rPr>
            <w:t>Choose an item.</w:t>
          </w:r>
        </w:p>
      </w:docPartBody>
    </w:docPart>
    <w:docPart>
      <w:docPartPr>
        <w:name w:val="0ECB26C42F084848B8DAED09CF5E2B52"/>
        <w:category>
          <w:name w:val="General"/>
          <w:gallery w:val="placeholder"/>
        </w:category>
        <w:types>
          <w:type w:val="bbPlcHdr"/>
        </w:types>
        <w:behaviors>
          <w:behavior w:val="content"/>
        </w:behaviors>
        <w:guid w:val="{036C719D-D270-4DF3-8BA2-0A8590EB6756}"/>
      </w:docPartPr>
      <w:docPartBody>
        <w:p w:rsidR="003B79C4" w:rsidRDefault="00C70C75" w:rsidP="00C70C75">
          <w:pPr>
            <w:pStyle w:val="0ECB26C42F084848B8DAED09CF5E2B52"/>
          </w:pPr>
          <w:r w:rsidRPr="00364A68">
            <w:rPr>
              <w:rStyle w:val="PlaceholderText"/>
              <w:rFonts w:ascii="Times New Roman" w:hAnsi="Times New Roman"/>
              <w:color w:val="auto"/>
            </w:rPr>
            <w:t>Click here to enter the project 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6848BD"/>
    <w:rsid w:val="000535F8"/>
    <w:rsid w:val="002A23E4"/>
    <w:rsid w:val="0033752C"/>
    <w:rsid w:val="003B79C4"/>
    <w:rsid w:val="00452B1B"/>
    <w:rsid w:val="004546EF"/>
    <w:rsid w:val="005F56BF"/>
    <w:rsid w:val="0060754A"/>
    <w:rsid w:val="006848BD"/>
    <w:rsid w:val="006E5C72"/>
    <w:rsid w:val="007E5E4C"/>
    <w:rsid w:val="008B6ACE"/>
    <w:rsid w:val="008E79AF"/>
    <w:rsid w:val="009655A8"/>
    <w:rsid w:val="009A322B"/>
    <w:rsid w:val="00A077BB"/>
    <w:rsid w:val="00AD6628"/>
    <w:rsid w:val="00B66337"/>
    <w:rsid w:val="00B84110"/>
    <w:rsid w:val="00BC1ACD"/>
    <w:rsid w:val="00C35641"/>
    <w:rsid w:val="00C70C75"/>
    <w:rsid w:val="00C87605"/>
    <w:rsid w:val="00CD67DC"/>
    <w:rsid w:val="00CD7919"/>
    <w:rsid w:val="00D637F8"/>
    <w:rsid w:val="00DC6089"/>
    <w:rsid w:val="00E40BF5"/>
    <w:rsid w:val="00E96FD8"/>
    <w:rsid w:val="00EF2625"/>
    <w:rsid w:val="00F435D0"/>
    <w:rsid w:val="00FC3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F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628"/>
    <w:rPr>
      <w:color w:val="808080"/>
    </w:rPr>
  </w:style>
  <w:style w:type="paragraph" w:customStyle="1" w:styleId="AADF05C87EF043C085880904B852E9DC">
    <w:name w:val="AADF05C87EF043C085880904B852E9DC"/>
    <w:rsid w:val="00FC3F75"/>
  </w:style>
  <w:style w:type="paragraph" w:customStyle="1" w:styleId="F36DFD8DAB524B3EAB8E77EF2C04CAA4">
    <w:name w:val="F36DFD8DAB524B3EAB8E77EF2C04CAA4"/>
    <w:rsid w:val="004546EF"/>
  </w:style>
  <w:style w:type="paragraph" w:customStyle="1" w:styleId="2EE413C172054BD6AE2E2F25B07E60E8">
    <w:name w:val="2EE413C172054BD6AE2E2F25B07E60E8"/>
    <w:rsid w:val="004546EF"/>
    <w:rPr>
      <w:rFonts w:eastAsiaTheme="minorHAnsi"/>
    </w:rPr>
  </w:style>
  <w:style w:type="paragraph" w:customStyle="1" w:styleId="2EE413C172054BD6AE2E2F25B07E60E81">
    <w:name w:val="2EE413C172054BD6AE2E2F25B07E60E81"/>
    <w:rsid w:val="004546EF"/>
    <w:rPr>
      <w:rFonts w:eastAsiaTheme="minorHAnsi"/>
    </w:rPr>
  </w:style>
  <w:style w:type="paragraph" w:customStyle="1" w:styleId="EBBB7F1FE2B5498C8BF0664225797F50">
    <w:name w:val="EBBB7F1FE2B5498C8BF0664225797F50"/>
    <w:rsid w:val="00F435D0"/>
  </w:style>
  <w:style w:type="paragraph" w:customStyle="1" w:styleId="5643DA0D309547E39BC3135C2D215C2F">
    <w:name w:val="5643DA0D309547E39BC3135C2D215C2F"/>
    <w:rsid w:val="00F435D0"/>
  </w:style>
  <w:style w:type="paragraph" w:customStyle="1" w:styleId="FB3874744FB143F9817E10B9F692FE03">
    <w:name w:val="FB3874744FB143F9817E10B9F692FE03"/>
    <w:rsid w:val="00C70C75"/>
    <w:pPr>
      <w:spacing w:after="0" w:line="240" w:lineRule="auto"/>
    </w:pPr>
    <w:rPr>
      <w:rFonts w:ascii="Georgia" w:eastAsiaTheme="minorHAnsi" w:hAnsi="Georgia"/>
      <w:sz w:val="24"/>
      <w:szCs w:val="21"/>
    </w:rPr>
  </w:style>
  <w:style w:type="paragraph" w:customStyle="1" w:styleId="E3B37ED663D449F5B6E712FE2025DC80">
    <w:name w:val="E3B37ED663D449F5B6E712FE2025DC80"/>
    <w:rsid w:val="00C70C75"/>
    <w:pPr>
      <w:spacing w:after="0" w:line="240" w:lineRule="auto"/>
    </w:pPr>
    <w:rPr>
      <w:rFonts w:ascii="Georgia" w:eastAsiaTheme="minorHAnsi" w:hAnsi="Georgia"/>
      <w:sz w:val="24"/>
      <w:szCs w:val="21"/>
    </w:rPr>
  </w:style>
  <w:style w:type="paragraph" w:customStyle="1" w:styleId="471D01C3561549CA8D544E41C31DB717">
    <w:name w:val="471D01C3561549CA8D544E41C31DB717"/>
    <w:rsid w:val="00C70C75"/>
    <w:pPr>
      <w:spacing w:after="0" w:line="240" w:lineRule="auto"/>
    </w:pPr>
    <w:rPr>
      <w:rFonts w:ascii="Georgia" w:eastAsiaTheme="minorHAnsi" w:hAnsi="Georgia"/>
      <w:sz w:val="24"/>
      <w:szCs w:val="21"/>
    </w:rPr>
  </w:style>
  <w:style w:type="paragraph" w:customStyle="1" w:styleId="8D66437809214B698D47EF57D6A51630">
    <w:name w:val="8D66437809214B698D47EF57D6A51630"/>
    <w:rsid w:val="00C70C75"/>
    <w:pPr>
      <w:spacing w:after="0" w:line="240" w:lineRule="auto"/>
    </w:pPr>
    <w:rPr>
      <w:rFonts w:ascii="Georgia" w:eastAsiaTheme="minorHAnsi" w:hAnsi="Georgia"/>
      <w:sz w:val="24"/>
      <w:szCs w:val="21"/>
    </w:rPr>
  </w:style>
  <w:style w:type="paragraph" w:customStyle="1" w:styleId="6917658E3ABF4455B80BEE3B07FCAA16">
    <w:name w:val="6917658E3ABF4455B80BEE3B07FCAA16"/>
    <w:rsid w:val="00C70C75"/>
    <w:rPr>
      <w:rFonts w:eastAsiaTheme="minorHAnsi"/>
    </w:rPr>
  </w:style>
  <w:style w:type="paragraph" w:customStyle="1" w:styleId="5643DA0D309547E39BC3135C2D215C2F1">
    <w:name w:val="5643DA0D309547E39BC3135C2D215C2F1"/>
    <w:rsid w:val="00C70C75"/>
    <w:rPr>
      <w:rFonts w:eastAsiaTheme="minorHAnsi"/>
    </w:rPr>
  </w:style>
  <w:style w:type="paragraph" w:customStyle="1" w:styleId="FB3874744FB143F9817E10B9F692FE031">
    <w:name w:val="FB3874744FB143F9817E10B9F692FE031"/>
    <w:rsid w:val="00C70C75"/>
    <w:pPr>
      <w:spacing w:after="0" w:line="240" w:lineRule="auto"/>
    </w:pPr>
    <w:rPr>
      <w:rFonts w:ascii="Georgia" w:eastAsiaTheme="minorHAnsi" w:hAnsi="Georgia"/>
      <w:sz w:val="24"/>
      <w:szCs w:val="21"/>
    </w:rPr>
  </w:style>
  <w:style w:type="paragraph" w:customStyle="1" w:styleId="E3B37ED663D449F5B6E712FE2025DC801">
    <w:name w:val="E3B37ED663D449F5B6E712FE2025DC801"/>
    <w:rsid w:val="00C70C75"/>
    <w:pPr>
      <w:spacing w:after="0" w:line="240" w:lineRule="auto"/>
    </w:pPr>
    <w:rPr>
      <w:rFonts w:ascii="Georgia" w:eastAsiaTheme="minorHAnsi" w:hAnsi="Georgia"/>
      <w:sz w:val="24"/>
      <w:szCs w:val="21"/>
    </w:rPr>
  </w:style>
  <w:style w:type="paragraph" w:customStyle="1" w:styleId="471D01C3561549CA8D544E41C31DB7171">
    <w:name w:val="471D01C3561549CA8D544E41C31DB7171"/>
    <w:rsid w:val="00C70C75"/>
    <w:pPr>
      <w:spacing w:after="0" w:line="240" w:lineRule="auto"/>
    </w:pPr>
    <w:rPr>
      <w:rFonts w:ascii="Georgia" w:eastAsiaTheme="minorHAnsi" w:hAnsi="Georgia"/>
      <w:sz w:val="24"/>
      <w:szCs w:val="21"/>
    </w:rPr>
  </w:style>
  <w:style w:type="paragraph" w:customStyle="1" w:styleId="8D66437809214B698D47EF57D6A516301">
    <w:name w:val="8D66437809214B698D47EF57D6A516301"/>
    <w:rsid w:val="00C70C75"/>
    <w:pPr>
      <w:spacing w:after="0" w:line="240" w:lineRule="auto"/>
    </w:pPr>
    <w:rPr>
      <w:rFonts w:ascii="Georgia" w:eastAsiaTheme="minorHAnsi" w:hAnsi="Georgia"/>
      <w:sz w:val="24"/>
      <w:szCs w:val="21"/>
    </w:rPr>
  </w:style>
  <w:style w:type="paragraph" w:customStyle="1" w:styleId="5643DA0D309547E39BC3135C2D215C2F2">
    <w:name w:val="5643DA0D309547E39BC3135C2D215C2F2"/>
    <w:rsid w:val="00C70C75"/>
    <w:rPr>
      <w:rFonts w:eastAsiaTheme="minorHAnsi"/>
    </w:rPr>
  </w:style>
  <w:style w:type="paragraph" w:customStyle="1" w:styleId="20A975F6467F436EA7C1454F72CC2A63">
    <w:name w:val="20A975F6467F436EA7C1454F72CC2A63"/>
    <w:rsid w:val="00C70C75"/>
    <w:rPr>
      <w:rFonts w:eastAsiaTheme="minorHAnsi"/>
    </w:rPr>
  </w:style>
  <w:style w:type="paragraph" w:customStyle="1" w:styleId="FB3874744FB143F9817E10B9F692FE032">
    <w:name w:val="FB3874744FB143F9817E10B9F692FE032"/>
    <w:rsid w:val="00C70C75"/>
    <w:pPr>
      <w:spacing w:after="0" w:line="240" w:lineRule="auto"/>
    </w:pPr>
    <w:rPr>
      <w:rFonts w:ascii="Georgia" w:eastAsiaTheme="minorHAnsi" w:hAnsi="Georgia"/>
      <w:sz w:val="24"/>
      <w:szCs w:val="21"/>
    </w:rPr>
  </w:style>
  <w:style w:type="paragraph" w:customStyle="1" w:styleId="E3B37ED663D449F5B6E712FE2025DC802">
    <w:name w:val="E3B37ED663D449F5B6E712FE2025DC802"/>
    <w:rsid w:val="00C70C75"/>
    <w:pPr>
      <w:spacing w:after="0" w:line="240" w:lineRule="auto"/>
    </w:pPr>
    <w:rPr>
      <w:rFonts w:ascii="Georgia" w:eastAsiaTheme="minorHAnsi" w:hAnsi="Georgia"/>
      <w:sz w:val="24"/>
      <w:szCs w:val="21"/>
    </w:rPr>
  </w:style>
  <w:style w:type="paragraph" w:customStyle="1" w:styleId="471D01C3561549CA8D544E41C31DB7172">
    <w:name w:val="471D01C3561549CA8D544E41C31DB7172"/>
    <w:rsid w:val="00C70C75"/>
    <w:pPr>
      <w:spacing w:after="0" w:line="240" w:lineRule="auto"/>
    </w:pPr>
    <w:rPr>
      <w:rFonts w:ascii="Georgia" w:eastAsiaTheme="minorHAnsi" w:hAnsi="Georgia"/>
      <w:sz w:val="24"/>
      <w:szCs w:val="21"/>
    </w:rPr>
  </w:style>
  <w:style w:type="paragraph" w:customStyle="1" w:styleId="8D66437809214B698D47EF57D6A516302">
    <w:name w:val="8D66437809214B698D47EF57D6A516302"/>
    <w:rsid w:val="00C70C75"/>
    <w:pPr>
      <w:spacing w:after="0" w:line="240" w:lineRule="auto"/>
    </w:pPr>
    <w:rPr>
      <w:rFonts w:ascii="Georgia" w:eastAsiaTheme="minorHAnsi" w:hAnsi="Georgia"/>
      <w:sz w:val="24"/>
      <w:szCs w:val="21"/>
    </w:rPr>
  </w:style>
  <w:style w:type="paragraph" w:customStyle="1" w:styleId="0ECB26C42F084848B8DAED09CF5E2B52">
    <w:name w:val="0ECB26C42F084848B8DAED09CF5E2B52"/>
    <w:rsid w:val="00C70C75"/>
    <w:pPr>
      <w:spacing w:after="0" w:line="240" w:lineRule="auto"/>
    </w:pPr>
    <w:rPr>
      <w:rFonts w:ascii="Georgia" w:eastAsiaTheme="minorHAnsi" w:hAnsi="Georgia"/>
      <w:sz w:val="24"/>
      <w:szCs w:val="21"/>
    </w:rPr>
  </w:style>
  <w:style w:type="paragraph" w:customStyle="1" w:styleId="5643DA0D309547E39BC3135C2D215C2F3">
    <w:name w:val="5643DA0D309547E39BC3135C2D215C2F3"/>
    <w:rsid w:val="00C70C75"/>
    <w:rPr>
      <w:rFonts w:eastAsiaTheme="minorHAnsi"/>
    </w:rPr>
  </w:style>
  <w:style w:type="paragraph" w:customStyle="1" w:styleId="20A975F6467F436EA7C1454F72CC2A631">
    <w:name w:val="20A975F6467F436EA7C1454F72CC2A631"/>
    <w:rsid w:val="00C70C75"/>
    <w:rPr>
      <w:rFonts w:eastAsiaTheme="minorHAnsi"/>
    </w:rPr>
  </w:style>
  <w:style w:type="paragraph" w:customStyle="1" w:styleId="0F7465C57E53446981D984AFFA4DC72E">
    <w:name w:val="0F7465C57E53446981D984AFFA4DC72E"/>
    <w:rsid w:val="00AD66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53BE7-1306-4F48-8765-02BA79C9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Cover Sheet_1</Template>
  <TotalTime>0</TotalTime>
  <Pages>2</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Support</dc:creator>
  <cp:lastModifiedBy>SW - Marquitta Naja Lambert</cp:lastModifiedBy>
  <cp:revision>2</cp:revision>
  <cp:lastPrinted>2011-07-01T16:31:00Z</cp:lastPrinted>
  <dcterms:created xsi:type="dcterms:W3CDTF">2014-06-16T20:56:00Z</dcterms:created>
  <dcterms:modified xsi:type="dcterms:W3CDTF">2014-06-16T20:56:00Z</dcterms:modified>
</cp:coreProperties>
</file>