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51" w:rsidRDefault="005D1551" w:rsidP="00897837">
      <w:pPr>
        <w:jc w:val="center"/>
      </w:pPr>
      <w:r>
        <w:rPr>
          <w:rFonts w:ascii="Arial" w:hAnsi="Arial" w:cs="Arial"/>
          <w:b/>
          <w:noProof/>
        </w:rPr>
        <w:drawing>
          <wp:inline distT="0" distB="0" distL="0" distR="0" wp14:anchorId="2C377255" wp14:editId="6629E226">
            <wp:extent cx="6858000" cy="335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5D1551" w:rsidRPr="00897837" w:rsidRDefault="005D1551" w:rsidP="00897837">
      <w:pPr>
        <w:jc w:val="center"/>
      </w:pPr>
    </w:p>
    <w:tbl>
      <w:tblPr>
        <w:tblStyle w:val="TableGrid"/>
        <w:tblW w:w="14395" w:type="dxa"/>
        <w:tblLayout w:type="fixed"/>
        <w:tblLook w:val="04A0" w:firstRow="1" w:lastRow="0" w:firstColumn="1" w:lastColumn="0" w:noHBand="0" w:noVBand="1"/>
      </w:tblPr>
      <w:tblGrid>
        <w:gridCol w:w="3598"/>
        <w:gridCol w:w="3599"/>
        <w:gridCol w:w="7198"/>
      </w:tblGrid>
      <w:tr w:rsidR="00916FFC" w:rsidTr="00D81451">
        <w:tc>
          <w:tcPr>
            <w:tcW w:w="14395" w:type="dxa"/>
            <w:gridSpan w:val="3"/>
          </w:tcPr>
          <w:p w:rsidR="00916FFC" w:rsidRDefault="00916FFC" w:rsidP="00436EB4">
            <w:pPr>
              <w:jc w:val="right"/>
              <w:rPr>
                <w:rFonts w:ascii="Arial" w:hAnsi="Arial" w:cs="Arial"/>
                <w:b/>
                <w:strike/>
                <w:color w:val="FF0000"/>
                <w:sz w:val="28"/>
                <w:szCs w:val="28"/>
              </w:rPr>
            </w:pPr>
          </w:p>
          <w:p w:rsidR="00916FFC" w:rsidRPr="00270482" w:rsidRDefault="00916FFC" w:rsidP="00897837">
            <w:pPr>
              <w:rPr>
                <w:rFonts w:ascii="Arial" w:hAnsi="Arial" w:cs="Arial"/>
                <w:b/>
                <w:sz w:val="24"/>
                <w:szCs w:val="24"/>
              </w:rPr>
            </w:pPr>
            <w:r w:rsidRPr="00270482">
              <w:rPr>
                <w:rFonts w:ascii="Arial" w:hAnsi="Arial" w:cs="Arial"/>
                <w:b/>
                <w:sz w:val="24"/>
                <w:szCs w:val="24"/>
              </w:rPr>
              <w:t>HOW-TO</w:t>
            </w:r>
            <w:r>
              <w:rPr>
                <w:rFonts w:ascii="Arial" w:hAnsi="Arial" w:cs="Arial"/>
                <w:b/>
                <w:sz w:val="24"/>
                <w:szCs w:val="24"/>
              </w:rPr>
              <w:t xml:space="preserve">: Complete a </w:t>
            </w:r>
            <w:r w:rsidRPr="00897837">
              <w:rPr>
                <w:rFonts w:ascii="Arial" w:hAnsi="Arial" w:cs="Arial"/>
                <w:b/>
                <w:smallCaps/>
                <w:color w:val="FF0000"/>
                <w:sz w:val="24"/>
                <w:szCs w:val="24"/>
              </w:rPr>
              <w:t>FAST TRACK</w:t>
            </w:r>
            <w:r w:rsidR="00201A44">
              <w:rPr>
                <w:rFonts w:ascii="Arial" w:hAnsi="Arial" w:cs="Arial"/>
                <w:b/>
                <w:sz w:val="24"/>
                <w:szCs w:val="24"/>
              </w:rPr>
              <w:t xml:space="preserve"> Plan Change Proposal</w:t>
            </w:r>
          </w:p>
          <w:p w:rsidR="00916FFC" w:rsidRPr="00284F16" w:rsidRDefault="00916FFC" w:rsidP="00436EB4">
            <w:pPr>
              <w:rPr>
                <w:rFonts w:cs="Arial"/>
                <w:sz w:val="20"/>
                <w:szCs w:val="20"/>
              </w:rPr>
            </w:pPr>
          </w:p>
        </w:tc>
      </w:tr>
      <w:tr w:rsidR="00491CB0" w:rsidTr="00445476">
        <w:tc>
          <w:tcPr>
            <w:tcW w:w="7197" w:type="dxa"/>
            <w:gridSpan w:val="2"/>
          </w:tcPr>
          <w:tbl>
            <w:tblPr>
              <w:tblStyle w:val="TableGrid"/>
              <w:tblW w:w="6967"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ayout w:type="fixed"/>
              <w:tblLook w:val="04A0" w:firstRow="1" w:lastRow="0" w:firstColumn="1" w:lastColumn="0" w:noHBand="0" w:noVBand="1"/>
            </w:tblPr>
            <w:tblGrid>
              <w:gridCol w:w="6967"/>
            </w:tblGrid>
            <w:tr w:rsidR="0032211C" w:rsidRPr="00916FFC" w:rsidTr="00916FFC">
              <w:tc>
                <w:tcPr>
                  <w:tcW w:w="6967" w:type="dxa"/>
                </w:tcPr>
                <w:p w:rsidR="0032211C" w:rsidRPr="00916FFC" w:rsidRDefault="0032211C" w:rsidP="0032211C">
                  <w:pPr>
                    <w:rPr>
                      <w:rFonts w:ascii="Arial" w:hAnsi="Arial" w:cs="Arial"/>
                      <w:sz w:val="16"/>
                      <w:szCs w:val="16"/>
                    </w:rPr>
                  </w:pPr>
                  <w:r w:rsidRPr="00916FFC">
                    <w:rPr>
                      <w:rStyle w:val="Emphasis"/>
                      <w:rFonts w:ascii="Arial" w:hAnsi="Arial" w:cs="Arial"/>
                      <w:b/>
                      <w:sz w:val="16"/>
                      <w:szCs w:val="16"/>
                    </w:rPr>
                    <w:t xml:space="preserve">Refer to </w:t>
                  </w:r>
                  <w:hyperlink r:id="rId6" w:history="1">
                    <w:r w:rsidRPr="00C9019F">
                      <w:rPr>
                        <w:rStyle w:val="Hyperlink"/>
                        <w:rFonts w:ascii="Arial" w:hAnsi="Arial" w:cs="Arial"/>
                        <w:i/>
                        <w:sz w:val="16"/>
                        <w:szCs w:val="16"/>
                      </w:rPr>
                      <w:t>Fast Trac</w:t>
                    </w:r>
                    <w:r w:rsidRPr="00C9019F">
                      <w:rPr>
                        <w:rStyle w:val="Hyperlink"/>
                        <w:rFonts w:ascii="Arial" w:hAnsi="Arial" w:cs="Arial"/>
                        <w:i/>
                        <w:sz w:val="16"/>
                        <w:szCs w:val="16"/>
                      </w:rPr>
                      <w:t>k</w:t>
                    </w:r>
                    <w:r w:rsidRPr="00C9019F">
                      <w:rPr>
                        <w:rStyle w:val="Hyperlink"/>
                        <w:rFonts w:ascii="Arial" w:hAnsi="Arial" w:cs="Arial"/>
                        <w:i/>
                        <w:sz w:val="16"/>
                        <w:szCs w:val="16"/>
                      </w:rPr>
                      <w:t xml:space="preserve"> Policy</w:t>
                    </w:r>
                  </w:hyperlink>
                  <w:r w:rsidRPr="00916FFC">
                    <w:rPr>
                      <w:rStyle w:val="Emphasis"/>
                      <w:rFonts w:ascii="Arial" w:hAnsi="Arial" w:cs="Arial"/>
                      <w:b/>
                      <w:sz w:val="16"/>
                      <w:szCs w:val="16"/>
                    </w:rPr>
                    <w:t xml:space="preserve"> for eligibility.  </w:t>
                  </w:r>
                </w:p>
              </w:tc>
            </w:tr>
          </w:tbl>
          <w:p w:rsidR="0032211C" w:rsidRPr="00916FFC" w:rsidRDefault="0032211C" w:rsidP="0032211C">
            <w:pPr>
              <w:rPr>
                <w:rFonts w:ascii="Arial" w:hAnsi="Arial" w:cs="Arial"/>
                <w:sz w:val="16"/>
                <w:szCs w:val="16"/>
              </w:rPr>
            </w:pPr>
          </w:p>
          <w:p w:rsidR="006F26FF" w:rsidRPr="00916FFC" w:rsidRDefault="006F26FF" w:rsidP="006F26FF">
            <w:pPr>
              <w:rPr>
                <w:rFonts w:ascii="Arial" w:hAnsi="Arial" w:cs="Arial"/>
                <w:bCs/>
                <w:sz w:val="16"/>
                <w:szCs w:val="16"/>
              </w:rPr>
            </w:pPr>
          </w:p>
          <w:p w:rsidR="00491CB0" w:rsidRPr="00916FFC" w:rsidRDefault="00491CB0" w:rsidP="0032211C">
            <w:pPr>
              <w:rPr>
                <w:rFonts w:ascii="Arial" w:hAnsi="Arial" w:cs="Arial"/>
                <w:sz w:val="16"/>
                <w:szCs w:val="16"/>
              </w:rPr>
            </w:pPr>
          </w:p>
        </w:tc>
        <w:tc>
          <w:tcPr>
            <w:tcW w:w="7198" w:type="dxa"/>
            <w:shd w:val="clear" w:color="auto" w:fill="DEEAF6" w:themeFill="accent1" w:themeFillTint="33"/>
          </w:tcPr>
          <w:p w:rsidR="00491CB0" w:rsidRPr="00916FFC" w:rsidRDefault="0032211C" w:rsidP="007C5C04">
            <w:pPr>
              <w:rPr>
                <w:rFonts w:cs="Arial"/>
                <w:sz w:val="20"/>
                <w:szCs w:val="20"/>
              </w:rPr>
            </w:pPr>
            <w:r w:rsidRPr="00916FFC">
              <w:rPr>
                <w:sz w:val="20"/>
                <w:szCs w:val="20"/>
              </w:rPr>
              <w:t xml:space="preserve">Confirm </w:t>
            </w:r>
            <w:r w:rsidR="007C5C04">
              <w:rPr>
                <w:sz w:val="20"/>
                <w:szCs w:val="20"/>
              </w:rPr>
              <w:t xml:space="preserve">if the proposal </w:t>
            </w:r>
            <w:r w:rsidRPr="00916FFC">
              <w:rPr>
                <w:sz w:val="20"/>
                <w:szCs w:val="20"/>
              </w:rPr>
              <w:t xml:space="preserve">is eligible for Fast Track (see </w:t>
            </w:r>
            <w:hyperlink r:id="rId7" w:history="1">
              <w:r w:rsidRPr="007C5C04">
                <w:rPr>
                  <w:rStyle w:val="Hyperlink"/>
                  <w:rFonts w:cs="Arial"/>
                  <w:i/>
                  <w:sz w:val="20"/>
                  <w:szCs w:val="20"/>
                </w:rPr>
                <w:t>Fast Tra</w:t>
              </w:r>
              <w:r w:rsidRPr="007C5C04">
                <w:rPr>
                  <w:rStyle w:val="Hyperlink"/>
                  <w:rFonts w:cs="Arial"/>
                  <w:i/>
                  <w:sz w:val="20"/>
                  <w:szCs w:val="20"/>
                </w:rPr>
                <w:t>c</w:t>
              </w:r>
              <w:r w:rsidRPr="007C5C04">
                <w:rPr>
                  <w:rStyle w:val="Hyperlink"/>
                  <w:rFonts w:cs="Arial"/>
                  <w:i/>
                  <w:sz w:val="20"/>
                  <w:szCs w:val="20"/>
                </w:rPr>
                <w:t>k Policy</w:t>
              </w:r>
            </w:hyperlink>
            <w:r w:rsidRPr="0011035E">
              <w:rPr>
                <w:rStyle w:val="Hyperlink"/>
                <w:rFonts w:cs="Arial"/>
                <w:i/>
                <w:color w:val="auto"/>
                <w:sz w:val="20"/>
                <w:szCs w:val="20"/>
                <w:u w:val="none"/>
              </w:rPr>
              <w:t>).</w:t>
            </w:r>
            <w:r w:rsidRPr="0011035E">
              <w:rPr>
                <w:rStyle w:val="Hyperlink"/>
                <w:rFonts w:cs="Arial"/>
                <w:color w:val="auto"/>
                <w:sz w:val="20"/>
                <w:szCs w:val="20"/>
                <w:u w:val="none"/>
              </w:rPr>
              <w:t xml:space="preserve"> </w:t>
            </w:r>
            <w:r w:rsidRPr="00916FFC">
              <w:rPr>
                <w:sz w:val="20"/>
                <w:szCs w:val="20"/>
              </w:rPr>
              <w:t>The fast-track process is intended to expedite the processing of faculty-initiated curricula proposals for catalog inclusion.  The fast-track process is different from the regular curricular process in that it only requires academic unit chair and associate dean approval.</w:t>
            </w:r>
          </w:p>
        </w:tc>
      </w:tr>
      <w:tr w:rsidR="00491CB0" w:rsidTr="00445476">
        <w:tc>
          <w:tcPr>
            <w:tcW w:w="7197" w:type="dxa"/>
            <w:gridSpan w:val="2"/>
          </w:tcPr>
          <w:p w:rsidR="00491CB0" w:rsidRPr="00916FFC" w:rsidRDefault="00491CB0" w:rsidP="00436EB4">
            <w:pPr>
              <w:rPr>
                <w:rFonts w:ascii="Arial" w:hAnsi="Arial" w:cs="Arial"/>
                <w:bCs/>
                <w:sz w:val="16"/>
                <w:szCs w:val="16"/>
              </w:rPr>
            </w:pPr>
            <w:r w:rsidRPr="00916FFC">
              <w:rPr>
                <w:rFonts w:ascii="Arial" w:hAnsi="Arial" w:cs="Arial"/>
                <w:bCs/>
                <w:sz w:val="16"/>
                <w:szCs w:val="16"/>
              </w:rPr>
              <w:t xml:space="preserve">1.  </w:t>
            </w:r>
            <w:r w:rsidR="00897837" w:rsidRPr="00916FFC">
              <w:rPr>
                <w:rFonts w:ascii="Arial" w:hAnsi="Arial" w:cs="Arial"/>
                <w:bCs/>
                <w:sz w:val="16"/>
                <w:szCs w:val="16"/>
              </w:rPr>
              <w:t>College and Academic Unit::</w:t>
            </w:r>
          </w:p>
        </w:tc>
        <w:tc>
          <w:tcPr>
            <w:tcW w:w="7198" w:type="dxa"/>
            <w:shd w:val="clear" w:color="auto" w:fill="DEEAF6" w:themeFill="accent1" w:themeFillTint="33"/>
          </w:tcPr>
          <w:p w:rsidR="00491CB0" w:rsidRPr="00916FFC" w:rsidRDefault="00897837" w:rsidP="00436EB4">
            <w:pPr>
              <w:rPr>
                <w:rFonts w:cs="Arial"/>
                <w:bCs/>
                <w:sz w:val="20"/>
                <w:szCs w:val="20"/>
              </w:rPr>
            </w:pPr>
            <w:r w:rsidRPr="00916FFC">
              <w:rPr>
                <w:rFonts w:cs="Arial"/>
                <w:bCs/>
                <w:sz w:val="20"/>
                <w:szCs w:val="20"/>
              </w:rPr>
              <w:t xml:space="preserve">1.  </w:t>
            </w:r>
            <w:r w:rsidRPr="00916FFC">
              <w:rPr>
                <w:rFonts w:cs="Arial"/>
                <w:sz w:val="20"/>
                <w:szCs w:val="20"/>
              </w:rPr>
              <w:t>Enter the name of the college and the academic unit (department) that is submitting the proposal.</w:t>
            </w:r>
          </w:p>
        </w:tc>
      </w:tr>
      <w:tr w:rsidR="007C5C04" w:rsidTr="00445476">
        <w:tc>
          <w:tcPr>
            <w:tcW w:w="7197" w:type="dxa"/>
            <w:gridSpan w:val="2"/>
          </w:tcPr>
          <w:p w:rsidR="007C5C04" w:rsidRPr="00916FFC" w:rsidRDefault="007C5C04" w:rsidP="00436EB4">
            <w:pPr>
              <w:rPr>
                <w:rFonts w:ascii="Arial" w:hAnsi="Arial" w:cs="Arial"/>
                <w:bCs/>
                <w:sz w:val="16"/>
                <w:szCs w:val="16"/>
              </w:rPr>
            </w:pPr>
            <w:r w:rsidRPr="00916FFC">
              <w:rPr>
                <w:rFonts w:ascii="Arial" w:hAnsi="Arial" w:cs="Arial"/>
                <w:sz w:val="16"/>
                <w:szCs w:val="16"/>
              </w:rPr>
              <w:t>2.  Academic Plan Name:</w:t>
            </w:r>
          </w:p>
        </w:tc>
        <w:tc>
          <w:tcPr>
            <w:tcW w:w="7198" w:type="dxa"/>
            <w:shd w:val="clear" w:color="auto" w:fill="DEEAF6" w:themeFill="accent1" w:themeFillTint="33"/>
          </w:tcPr>
          <w:p w:rsidR="007C5C04" w:rsidRPr="00916FFC" w:rsidRDefault="007C5C04" w:rsidP="007C5C04">
            <w:pPr>
              <w:rPr>
                <w:rFonts w:cs="Arial"/>
                <w:bCs/>
                <w:sz w:val="20"/>
                <w:szCs w:val="20"/>
              </w:rPr>
            </w:pPr>
            <w:r w:rsidRPr="00916FFC">
              <w:rPr>
                <w:sz w:val="20"/>
                <w:szCs w:val="20"/>
              </w:rPr>
              <w:t>2</w:t>
            </w:r>
            <w:r>
              <w:rPr>
                <w:sz w:val="20"/>
                <w:szCs w:val="20"/>
              </w:rPr>
              <w:t xml:space="preserve">.  </w:t>
            </w:r>
            <w:r w:rsidRPr="00916FFC">
              <w:rPr>
                <w:sz w:val="20"/>
                <w:szCs w:val="20"/>
              </w:rPr>
              <w:t>Enter the academic plan name included in the proposed plan change.</w:t>
            </w:r>
          </w:p>
        </w:tc>
      </w:tr>
      <w:tr w:rsidR="007C5C04" w:rsidTr="00445476">
        <w:tc>
          <w:tcPr>
            <w:tcW w:w="7197" w:type="dxa"/>
            <w:gridSpan w:val="2"/>
          </w:tcPr>
          <w:p w:rsidR="007C5C04" w:rsidRPr="00916FFC" w:rsidRDefault="007C5C04" w:rsidP="00436EB4">
            <w:pPr>
              <w:rPr>
                <w:rFonts w:ascii="Arial" w:hAnsi="Arial" w:cs="Arial"/>
                <w:bCs/>
                <w:sz w:val="16"/>
                <w:szCs w:val="16"/>
              </w:rPr>
            </w:pPr>
            <w:r w:rsidRPr="00916FFC">
              <w:rPr>
                <w:rFonts w:ascii="Arial" w:hAnsi="Arial" w:cs="Arial"/>
                <w:sz w:val="16"/>
                <w:szCs w:val="16"/>
              </w:rPr>
              <w:t>3.  Emphasis:</w:t>
            </w:r>
          </w:p>
        </w:tc>
        <w:tc>
          <w:tcPr>
            <w:tcW w:w="7198" w:type="dxa"/>
            <w:shd w:val="clear" w:color="auto" w:fill="DEEAF6" w:themeFill="accent1" w:themeFillTint="33"/>
          </w:tcPr>
          <w:p w:rsidR="007C5C04" w:rsidRPr="00916FFC" w:rsidRDefault="007C5C04" w:rsidP="00436EB4">
            <w:pPr>
              <w:rPr>
                <w:rFonts w:cs="Arial"/>
                <w:bCs/>
                <w:sz w:val="20"/>
                <w:szCs w:val="20"/>
              </w:rPr>
            </w:pPr>
            <w:r>
              <w:rPr>
                <w:rFonts w:cs="Arial"/>
                <w:bCs/>
                <w:sz w:val="20"/>
                <w:szCs w:val="20"/>
              </w:rPr>
              <w:t xml:space="preserve">3.  </w:t>
            </w:r>
            <w:r w:rsidR="00C9019F">
              <w:rPr>
                <w:sz w:val="20"/>
                <w:szCs w:val="20"/>
              </w:rPr>
              <w:t>If applicable, enter</w:t>
            </w:r>
            <w:r w:rsidR="00C9019F" w:rsidRPr="007C5321">
              <w:rPr>
                <w:sz w:val="20"/>
                <w:szCs w:val="20"/>
              </w:rPr>
              <w:t xml:space="preserve"> the academic plan emphasis(es</w:t>
            </w:r>
            <w:r w:rsidR="00C9019F">
              <w:rPr>
                <w:sz w:val="20"/>
                <w:szCs w:val="20"/>
              </w:rPr>
              <w:t>)</w:t>
            </w:r>
            <w:r w:rsidR="00C9019F" w:rsidRPr="007C5321">
              <w:rPr>
                <w:sz w:val="20"/>
                <w:szCs w:val="20"/>
              </w:rPr>
              <w:t xml:space="preserve"> included in the proposed plan change.</w:t>
            </w:r>
          </w:p>
        </w:tc>
      </w:tr>
      <w:tr w:rsidR="005D1551" w:rsidTr="00445476">
        <w:tc>
          <w:tcPr>
            <w:tcW w:w="7197" w:type="dxa"/>
            <w:gridSpan w:val="2"/>
          </w:tcPr>
          <w:p w:rsidR="005D1551" w:rsidRPr="005D1551" w:rsidRDefault="005D1551" w:rsidP="005D1551">
            <w:pPr>
              <w:rPr>
                <w:rFonts w:ascii="Arial" w:hAnsi="Arial" w:cs="Arial"/>
                <w:color w:val="FF0000"/>
                <w:sz w:val="16"/>
                <w:szCs w:val="16"/>
              </w:rPr>
            </w:pPr>
            <w:r>
              <w:rPr>
                <w:rFonts w:ascii="Arial" w:hAnsi="Arial" w:cs="Arial"/>
                <w:sz w:val="16"/>
                <w:szCs w:val="16"/>
              </w:rPr>
              <w:t xml:space="preserve">4. </w:t>
            </w:r>
            <w:r w:rsidRPr="005D1551">
              <w:rPr>
                <w:rFonts w:ascii="Arial" w:hAnsi="Arial" w:cs="Arial"/>
                <w:sz w:val="16"/>
                <w:szCs w:val="16"/>
              </w:rPr>
              <w:t xml:space="preserve">Justification for Fast Track plan changes:  </w:t>
            </w:r>
            <w:r w:rsidRPr="005D1551">
              <w:rPr>
                <w:rFonts w:ascii="Arial" w:hAnsi="Arial" w:cs="Arial"/>
                <w:color w:val="FF0000"/>
                <w:sz w:val="16"/>
                <w:szCs w:val="16"/>
              </w:rPr>
              <w:t xml:space="preserve"> </w:t>
            </w:r>
          </w:p>
          <w:p w:rsidR="005D1551" w:rsidRPr="005D1551" w:rsidRDefault="005D1551" w:rsidP="005D1551">
            <w:pPr>
              <w:rPr>
                <w:rFonts w:ascii="Arial" w:hAnsi="Arial" w:cs="Arial"/>
                <w:sz w:val="16"/>
                <w:szCs w:val="16"/>
              </w:rPr>
            </w:pPr>
            <w:r w:rsidRPr="005D1551">
              <w:rPr>
                <w:rFonts w:ascii="Arial" w:hAnsi="Arial" w:cs="Arial"/>
                <w:sz w:val="16"/>
                <w:szCs w:val="16"/>
              </w:rPr>
              <w:t xml:space="preserve">Describe how the proposed changes </w:t>
            </w:r>
            <w:proofErr w:type="gramStart"/>
            <w:r w:rsidRPr="005D1551">
              <w:rPr>
                <w:rFonts w:ascii="Arial" w:hAnsi="Arial" w:cs="Arial"/>
                <w:sz w:val="16"/>
                <w:szCs w:val="16"/>
              </w:rPr>
              <w:t>are related</w:t>
            </w:r>
            <w:proofErr w:type="gramEnd"/>
            <w:r w:rsidRPr="005D1551">
              <w:rPr>
                <w:rFonts w:ascii="Arial" w:hAnsi="Arial" w:cs="Arial"/>
                <w:sz w:val="16"/>
                <w:szCs w:val="16"/>
              </w:rPr>
              <w:t xml:space="preserve"> to short and long-term goals of the Academic Unit.  Ensure your description addresses </w:t>
            </w:r>
            <w:r w:rsidRPr="005D1551">
              <w:rPr>
                <w:rFonts w:ascii="Arial" w:hAnsi="Arial" w:cs="Arial"/>
                <w:sz w:val="16"/>
                <w:szCs w:val="16"/>
                <w:u w:val="single"/>
              </w:rPr>
              <w:t>at least one</w:t>
            </w:r>
            <w:r w:rsidRPr="005D1551">
              <w:rPr>
                <w:rFonts w:ascii="Arial" w:hAnsi="Arial" w:cs="Arial"/>
                <w:sz w:val="16"/>
                <w:szCs w:val="16"/>
              </w:rPr>
              <w:t xml:space="preserve"> of the following:</w:t>
            </w:r>
          </w:p>
          <w:p w:rsidR="005D1551" w:rsidRPr="005D1551" w:rsidRDefault="005D1551" w:rsidP="005D1551">
            <w:pPr>
              <w:pStyle w:val="ListParagraph"/>
              <w:numPr>
                <w:ilvl w:val="0"/>
                <w:numId w:val="4"/>
              </w:numPr>
              <w:rPr>
                <w:rFonts w:ascii="Arial" w:hAnsi="Arial" w:cs="Arial"/>
                <w:sz w:val="14"/>
                <w:szCs w:val="16"/>
              </w:rPr>
            </w:pPr>
            <w:r w:rsidRPr="005D1551">
              <w:rPr>
                <w:rFonts w:ascii="Arial" w:hAnsi="Arial" w:cs="Arial"/>
                <w:sz w:val="14"/>
                <w:szCs w:val="16"/>
              </w:rPr>
              <w:t>Improvements to the academic program (aligning curriculum to new or current learning outcomes, improving degree program progression, aligning learning experiences in pre-requisites),</w:t>
            </w:r>
          </w:p>
          <w:p w:rsidR="005D1551" w:rsidRPr="005D1551" w:rsidRDefault="005D1551" w:rsidP="005D1551">
            <w:pPr>
              <w:pStyle w:val="ListParagraph"/>
              <w:numPr>
                <w:ilvl w:val="0"/>
                <w:numId w:val="4"/>
              </w:numPr>
              <w:rPr>
                <w:rFonts w:ascii="Arial" w:hAnsi="Arial" w:cs="Arial"/>
                <w:sz w:val="14"/>
                <w:szCs w:val="16"/>
              </w:rPr>
            </w:pPr>
            <w:r w:rsidRPr="005D1551">
              <w:rPr>
                <w:rFonts w:ascii="Arial" w:hAnsi="Arial" w:cs="Arial"/>
                <w:sz w:val="14"/>
                <w:szCs w:val="16"/>
              </w:rPr>
              <w:t>Requirements or recommendations set forth by the program’s Academic Program Review or Specialized Accreditation (addressing improvements based on input from external reviewers, industry trends, new or changing governmental regulations or external accreditation requirements),</w:t>
            </w:r>
          </w:p>
          <w:p w:rsidR="005D1551" w:rsidRPr="005D1551" w:rsidRDefault="005D1551" w:rsidP="005D1551">
            <w:pPr>
              <w:pStyle w:val="ListParagraph"/>
              <w:numPr>
                <w:ilvl w:val="0"/>
                <w:numId w:val="4"/>
              </w:numPr>
              <w:rPr>
                <w:rFonts w:ascii="Arial" w:hAnsi="Arial" w:cs="Arial"/>
                <w:sz w:val="14"/>
                <w:szCs w:val="16"/>
              </w:rPr>
            </w:pPr>
            <w:r w:rsidRPr="005D1551">
              <w:rPr>
                <w:rFonts w:ascii="Arial" w:hAnsi="Arial" w:cs="Arial"/>
                <w:sz w:val="14"/>
                <w:szCs w:val="16"/>
              </w:rPr>
              <w:t>Academic unit goals identified in a unit’s Annual Curriculum &amp; Assessment Reports,</w:t>
            </w:r>
          </w:p>
          <w:p w:rsidR="005D1551" w:rsidRPr="005D1551" w:rsidRDefault="005D1551" w:rsidP="005D1551">
            <w:pPr>
              <w:pStyle w:val="ListParagraph"/>
              <w:numPr>
                <w:ilvl w:val="0"/>
                <w:numId w:val="4"/>
              </w:numPr>
              <w:rPr>
                <w:rFonts w:ascii="Arial" w:hAnsi="Arial" w:cs="Arial"/>
                <w:sz w:val="14"/>
                <w:szCs w:val="16"/>
              </w:rPr>
            </w:pPr>
            <w:r w:rsidRPr="005D1551">
              <w:rPr>
                <w:rFonts w:ascii="Arial" w:hAnsi="Arial" w:cs="Arial"/>
                <w:sz w:val="14"/>
                <w:szCs w:val="16"/>
              </w:rPr>
              <w:t>Evidence and assessment findings (assessments of student learning, needs assessments, student or employer surveys, comparisons to other programs in the field), and/or</w:t>
            </w:r>
          </w:p>
          <w:p w:rsidR="005D1551" w:rsidRPr="005D1551" w:rsidRDefault="005D1551" w:rsidP="005D1551">
            <w:pPr>
              <w:pStyle w:val="ListParagraph"/>
              <w:numPr>
                <w:ilvl w:val="0"/>
                <w:numId w:val="4"/>
              </w:numPr>
              <w:rPr>
                <w:rFonts w:ascii="Arial" w:hAnsi="Arial" w:cs="Arial"/>
                <w:sz w:val="14"/>
                <w:szCs w:val="16"/>
              </w:rPr>
            </w:pPr>
            <w:r w:rsidRPr="005D1551">
              <w:rPr>
                <w:rFonts w:ascii="Arial" w:hAnsi="Arial" w:cs="Arial"/>
                <w:sz w:val="14"/>
                <w:szCs w:val="16"/>
              </w:rPr>
              <w:t>Other important aspects of the academic unit and student learning not identified above.</w:t>
            </w:r>
          </w:p>
          <w:p w:rsidR="005D1551" w:rsidRPr="00916FFC" w:rsidRDefault="005D1551" w:rsidP="00436EB4">
            <w:pPr>
              <w:rPr>
                <w:rFonts w:ascii="Arial" w:hAnsi="Arial" w:cs="Arial"/>
                <w:sz w:val="16"/>
                <w:szCs w:val="16"/>
              </w:rPr>
            </w:pPr>
          </w:p>
        </w:tc>
        <w:tc>
          <w:tcPr>
            <w:tcW w:w="7198" w:type="dxa"/>
            <w:shd w:val="clear" w:color="auto" w:fill="DEEAF6" w:themeFill="accent1" w:themeFillTint="33"/>
          </w:tcPr>
          <w:p w:rsidR="005D1551" w:rsidRDefault="005D1551" w:rsidP="00436EB4">
            <w:pPr>
              <w:rPr>
                <w:rFonts w:cs="Arial"/>
                <w:bCs/>
                <w:sz w:val="20"/>
                <w:szCs w:val="20"/>
              </w:rPr>
            </w:pPr>
            <w:r>
              <w:rPr>
                <w:sz w:val="20"/>
                <w:szCs w:val="20"/>
              </w:rPr>
              <w:t>4</w:t>
            </w:r>
            <w:r w:rsidRPr="00916FFC">
              <w:rPr>
                <w:sz w:val="20"/>
                <w:szCs w:val="20"/>
              </w:rPr>
              <w:t>.  Enter the justification for the proposed plan changes.</w:t>
            </w:r>
          </w:p>
        </w:tc>
      </w:tr>
      <w:tr w:rsidR="0032211C" w:rsidTr="00B975CD">
        <w:tc>
          <w:tcPr>
            <w:tcW w:w="3598" w:type="dxa"/>
          </w:tcPr>
          <w:p w:rsidR="0032211C" w:rsidRPr="00916FFC" w:rsidRDefault="005D1551" w:rsidP="005D1551">
            <w:pPr>
              <w:rPr>
                <w:rFonts w:ascii="Arial" w:hAnsi="Arial" w:cs="Arial"/>
                <w:bCs/>
                <w:sz w:val="16"/>
                <w:szCs w:val="16"/>
              </w:rPr>
            </w:pPr>
            <w:r>
              <w:rPr>
                <w:rFonts w:ascii="Arial" w:hAnsi="Arial" w:cs="Arial"/>
                <w:sz w:val="16"/>
                <w:szCs w:val="16"/>
              </w:rPr>
              <w:t>5</w:t>
            </w:r>
            <w:r w:rsidR="0032211C" w:rsidRPr="00916FFC">
              <w:rPr>
                <w:rFonts w:ascii="Arial" w:hAnsi="Arial" w:cs="Arial"/>
                <w:sz w:val="16"/>
                <w:szCs w:val="16"/>
              </w:rPr>
              <w:t>.  Current catalog display in this column. Cut and paste</w:t>
            </w:r>
            <w:r w:rsidR="0032211C" w:rsidRPr="00916FFC">
              <w:rPr>
                <w:rFonts w:ascii="Arial" w:hAnsi="Arial" w:cs="Arial"/>
                <w:color w:val="FF0000"/>
                <w:sz w:val="16"/>
                <w:szCs w:val="16"/>
              </w:rPr>
              <w:t xml:space="preserve"> </w:t>
            </w:r>
            <w:r w:rsidR="0032211C" w:rsidRPr="00916FFC">
              <w:rPr>
                <w:rFonts w:ascii="Arial" w:hAnsi="Arial" w:cs="Arial"/>
                <w:sz w:val="16"/>
                <w:szCs w:val="16"/>
              </w:rPr>
              <w:t>from the current on-line academic catalog: (</w:t>
            </w:r>
            <w:hyperlink r:id="rId8" w:history="1">
              <w:r w:rsidR="0032211C" w:rsidRPr="00A95146">
                <w:rPr>
                  <w:rStyle w:val="Hyperlink"/>
                  <w:rFonts w:ascii="Arial" w:hAnsi="Arial" w:cs="Arial"/>
                  <w:i/>
                  <w:sz w:val="16"/>
                  <w:szCs w:val="16"/>
                </w:rPr>
                <w:t>http://catalog.na</w:t>
              </w:r>
              <w:r w:rsidR="0032211C" w:rsidRPr="00A95146">
                <w:rPr>
                  <w:rStyle w:val="Hyperlink"/>
                  <w:rFonts w:ascii="Arial" w:hAnsi="Arial" w:cs="Arial"/>
                  <w:i/>
                  <w:sz w:val="16"/>
                  <w:szCs w:val="16"/>
                </w:rPr>
                <w:t>u</w:t>
              </w:r>
              <w:r w:rsidR="0032211C" w:rsidRPr="00A95146">
                <w:rPr>
                  <w:rStyle w:val="Hyperlink"/>
                  <w:rFonts w:ascii="Arial" w:hAnsi="Arial" w:cs="Arial"/>
                  <w:i/>
                  <w:sz w:val="16"/>
                  <w:szCs w:val="16"/>
                </w:rPr>
                <w:t>.edu/Catalog/</w:t>
              </w:r>
            </w:hyperlink>
            <w:r w:rsidR="0032211C" w:rsidRPr="00916FFC">
              <w:rPr>
                <w:rFonts w:ascii="Arial" w:hAnsi="Arial" w:cs="Arial"/>
                <w:sz w:val="16"/>
                <w:szCs w:val="16"/>
              </w:rPr>
              <w:t>)</w:t>
            </w:r>
          </w:p>
        </w:tc>
        <w:tc>
          <w:tcPr>
            <w:tcW w:w="3599" w:type="dxa"/>
          </w:tcPr>
          <w:p w:rsidR="0032211C" w:rsidRPr="00916FFC" w:rsidRDefault="0032211C" w:rsidP="00436EB4">
            <w:pPr>
              <w:rPr>
                <w:rFonts w:ascii="Arial" w:hAnsi="Arial" w:cs="Arial"/>
                <w:sz w:val="16"/>
                <w:szCs w:val="16"/>
              </w:rPr>
            </w:pPr>
            <w:r w:rsidRPr="00916FFC">
              <w:rPr>
                <w:rFonts w:ascii="Arial" w:hAnsi="Arial" w:cs="Arial"/>
                <w:sz w:val="16"/>
                <w:szCs w:val="16"/>
              </w:rPr>
              <w:t xml:space="preserve">Show the proposed changes in this column. </w:t>
            </w:r>
            <w:r w:rsidRPr="00916FFC">
              <w:rPr>
                <w:rFonts w:ascii="Arial" w:hAnsi="Arial" w:cs="Arial"/>
                <w:b/>
                <w:sz w:val="16"/>
                <w:szCs w:val="16"/>
              </w:rPr>
              <w:t xml:space="preserve"> Bold</w:t>
            </w:r>
            <w:r w:rsidRPr="00916FFC">
              <w:rPr>
                <w:rFonts w:ascii="Arial" w:hAnsi="Arial" w:cs="Arial"/>
                <w:sz w:val="16"/>
                <w:szCs w:val="16"/>
              </w:rPr>
              <w:t xml:space="preserve"> the changes, to differentiate from what is not changing, and change font to</w:t>
            </w:r>
            <w:r w:rsidRPr="00916FFC">
              <w:rPr>
                <w:rFonts w:ascii="Arial" w:hAnsi="Arial" w:cs="Arial"/>
                <w:b/>
                <w:sz w:val="16"/>
                <w:szCs w:val="16"/>
              </w:rPr>
              <w:t xml:space="preserve"> </w:t>
            </w:r>
            <w:r w:rsidRPr="00916FFC">
              <w:rPr>
                <w:rFonts w:ascii="Arial" w:hAnsi="Arial" w:cs="Arial"/>
                <w:b/>
                <w:strike/>
                <w:color w:val="FF0000"/>
                <w:sz w:val="16"/>
                <w:szCs w:val="16"/>
              </w:rPr>
              <w:t>Bold Red with strikethrough</w:t>
            </w:r>
            <w:r w:rsidRPr="00916FFC">
              <w:rPr>
                <w:rFonts w:ascii="Arial" w:hAnsi="Arial" w:cs="Arial"/>
                <w:color w:val="FF0000"/>
                <w:sz w:val="16"/>
                <w:szCs w:val="16"/>
              </w:rPr>
              <w:t xml:space="preserve"> </w:t>
            </w:r>
            <w:r w:rsidRPr="00916FFC">
              <w:rPr>
                <w:rFonts w:ascii="Arial" w:hAnsi="Arial" w:cs="Arial"/>
                <w:sz w:val="16"/>
                <w:szCs w:val="16"/>
              </w:rPr>
              <w:t>for what is being deleted.</w:t>
            </w:r>
          </w:p>
        </w:tc>
        <w:tc>
          <w:tcPr>
            <w:tcW w:w="7198" w:type="dxa"/>
            <w:shd w:val="clear" w:color="auto" w:fill="DEEAF6" w:themeFill="accent1" w:themeFillTint="33"/>
          </w:tcPr>
          <w:p w:rsidR="0032211C" w:rsidRPr="00916FFC" w:rsidRDefault="005D1551" w:rsidP="005D1551">
            <w:pPr>
              <w:rPr>
                <w:rFonts w:cs="Arial"/>
                <w:sz w:val="20"/>
                <w:szCs w:val="20"/>
              </w:rPr>
            </w:pPr>
            <w:r>
              <w:rPr>
                <w:sz w:val="20"/>
                <w:szCs w:val="20"/>
              </w:rPr>
              <w:t>5</w:t>
            </w:r>
            <w:r w:rsidR="00916FFC" w:rsidRPr="00916FFC">
              <w:rPr>
                <w:sz w:val="20"/>
                <w:szCs w:val="20"/>
              </w:rPr>
              <w:t xml:space="preserve">.  </w:t>
            </w:r>
            <w:r w:rsidR="00FA26E3">
              <w:rPr>
                <w:sz w:val="20"/>
                <w:szCs w:val="20"/>
              </w:rPr>
              <w:t xml:space="preserve">Illustrate the proposed catalog changes.  </w:t>
            </w:r>
            <w:r w:rsidR="0032211C" w:rsidRPr="00916FFC">
              <w:rPr>
                <w:sz w:val="20"/>
                <w:szCs w:val="20"/>
              </w:rPr>
              <w:t>Copy and paste the current catalog text on the left side.  Also, copy and paste the current catalog text on the right side</w:t>
            </w:r>
            <w:r w:rsidR="007C5C04">
              <w:rPr>
                <w:sz w:val="20"/>
                <w:szCs w:val="20"/>
              </w:rPr>
              <w:t xml:space="preserve">, and add </w:t>
            </w:r>
            <w:r w:rsidR="0032211C" w:rsidRPr="00916FFC">
              <w:rPr>
                <w:sz w:val="20"/>
                <w:szCs w:val="20"/>
              </w:rPr>
              <w:t xml:space="preserve">the proposed changes to the catalog text.  Text that is being added to the current Academic Description, Career Tab, Overview Tab, and Details Tab requisites is entered in </w:t>
            </w:r>
            <w:r w:rsidR="0032211C" w:rsidRPr="00916FFC">
              <w:rPr>
                <w:b/>
                <w:sz w:val="20"/>
                <w:szCs w:val="20"/>
                <w:shd w:val="clear" w:color="auto" w:fill="FFFFFF" w:themeFill="background1"/>
              </w:rPr>
              <w:t>BOLD BLACK</w:t>
            </w:r>
            <w:r w:rsidR="0032211C" w:rsidRPr="00916FFC">
              <w:rPr>
                <w:sz w:val="20"/>
                <w:szCs w:val="20"/>
              </w:rPr>
              <w:t xml:space="preserve"> type.  Text that is being removed from the current Academic Description, Career Tab, Overview Tab, and Details Tab requisites is entered in </w:t>
            </w:r>
            <w:r w:rsidR="0032211C" w:rsidRPr="00916FFC">
              <w:rPr>
                <w:b/>
                <w:strike/>
                <w:color w:val="FF0000"/>
                <w:sz w:val="20"/>
                <w:szCs w:val="20"/>
                <w:shd w:val="clear" w:color="auto" w:fill="FFFFFF" w:themeFill="background1"/>
              </w:rPr>
              <w:t>BOLD RED with STRIKETHROUGH</w:t>
            </w:r>
            <w:r w:rsidR="0032211C" w:rsidRPr="00916FFC">
              <w:rPr>
                <w:sz w:val="20"/>
                <w:szCs w:val="20"/>
              </w:rPr>
              <w:t>.</w:t>
            </w:r>
          </w:p>
        </w:tc>
      </w:tr>
      <w:tr w:rsidR="006F26FF" w:rsidTr="00445476">
        <w:tc>
          <w:tcPr>
            <w:tcW w:w="7197" w:type="dxa"/>
            <w:gridSpan w:val="2"/>
          </w:tcPr>
          <w:p w:rsidR="00D02A8D" w:rsidRPr="00916FFC" w:rsidRDefault="00D02A8D" w:rsidP="00D02A8D">
            <w:pPr>
              <w:rPr>
                <w:rFonts w:ascii="Arial" w:hAnsi="Arial" w:cs="Arial"/>
                <w:sz w:val="16"/>
                <w:szCs w:val="16"/>
              </w:rPr>
            </w:pPr>
            <w:r w:rsidRPr="00916FFC">
              <w:rPr>
                <w:rFonts w:ascii="Arial" w:hAnsi="Arial" w:cs="Arial"/>
                <w:sz w:val="16"/>
                <w:szCs w:val="16"/>
              </w:rPr>
              <w:t xml:space="preserve">6.  Will this proposal </w:t>
            </w:r>
            <w:proofErr w:type="gramStart"/>
            <w:r w:rsidRPr="00916FFC">
              <w:rPr>
                <w:rFonts w:ascii="Arial" w:hAnsi="Arial" w:cs="Arial"/>
                <w:sz w:val="16"/>
                <w:szCs w:val="16"/>
              </w:rPr>
              <w:t>impact</w:t>
            </w:r>
            <w:proofErr w:type="gramEnd"/>
            <w:r w:rsidRPr="00916FFC">
              <w:rPr>
                <w:rFonts w:ascii="Arial" w:hAnsi="Arial" w:cs="Arial"/>
                <w:sz w:val="16"/>
                <w:szCs w:val="16"/>
              </w:rPr>
              <w:t xml:space="preserve"> other plans, sub plans, or course offerings, etc.?      </w:t>
            </w:r>
            <w:r w:rsidR="00916FFC">
              <w:rPr>
                <w:rFonts w:ascii="Arial" w:hAnsi="Arial" w:cs="Arial"/>
                <w:sz w:val="16"/>
                <w:szCs w:val="16"/>
              </w:rPr>
              <w:t xml:space="preserve">     </w:t>
            </w:r>
            <w:r w:rsidRPr="00916FFC">
              <w:rPr>
                <w:rFonts w:ascii="Arial" w:hAnsi="Arial" w:cs="Arial"/>
                <w:sz w:val="16"/>
                <w:szCs w:val="16"/>
              </w:rPr>
              <w:t xml:space="preserve">Yes </w:t>
            </w:r>
            <w:r w:rsidRPr="00916FFC">
              <w:rPr>
                <w:rFonts w:ascii="Arial" w:hAnsi="Arial" w:cs="Arial"/>
                <w:sz w:val="16"/>
                <w:szCs w:val="16"/>
              </w:rPr>
              <w:fldChar w:fldCharType="begin">
                <w:ffData>
                  <w:name w:val=""/>
                  <w:enabled/>
                  <w:calcOnExit w:val="0"/>
                  <w:checkBox>
                    <w:sizeAuto/>
                    <w:default w:val="0"/>
                  </w:checkBox>
                </w:ffData>
              </w:fldChar>
            </w:r>
            <w:r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Pr="00916FFC">
              <w:rPr>
                <w:rFonts w:ascii="Arial" w:hAnsi="Arial" w:cs="Arial"/>
                <w:sz w:val="16"/>
                <w:szCs w:val="16"/>
              </w:rPr>
              <w:fldChar w:fldCharType="end"/>
            </w:r>
            <w:r w:rsidRPr="00916FFC">
              <w:rPr>
                <w:rFonts w:ascii="Arial" w:hAnsi="Arial" w:cs="Arial"/>
                <w:sz w:val="16"/>
                <w:szCs w:val="16"/>
              </w:rPr>
              <w:t xml:space="preserve">   No </w:t>
            </w:r>
            <w:r w:rsidRPr="00916FFC">
              <w:rPr>
                <w:rFonts w:ascii="Arial" w:hAnsi="Arial" w:cs="Arial"/>
                <w:sz w:val="16"/>
                <w:szCs w:val="16"/>
              </w:rPr>
              <w:fldChar w:fldCharType="begin">
                <w:ffData>
                  <w:name w:val="Check5"/>
                  <w:enabled/>
                  <w:calcOnExit w:val="0"/>
                  <w:checkBox>
                    <w:sizeAuto/>
                    <w:default w:val="0"/>
                  </w:checkBox>
                </w:ffData>
              </w:fldChar>
            </w:r>
            <w:bookmarkStart w:id="0" w:name="Check5"/>
            <w:r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Pr="00916FFC">
              <w:rPr>
                <w:rFonts w:ascii="Arial" w:hAnsi="Arial" w:cs="Arial"/>
                <w:sz w:val="16"/>
                <w:szCs w:val="16"/>
              </w:rPr>
              <w:fldChar w:fldCharType="end"/>
            </w:r>
            <w:bookmarkEnd w:id="0"/>
            <w:r w:rsidRPr="00916FFC">
              <w:rPr>
                <w:rFonts w:ascii="Arial" w:hAnsi="Arial" w:cs="Arial"/>
                <w:sz w:val="16"/>
                <w:szCs w:val="16"/>
              </w:rPr>
              <w:t xml:space="preserve">                                                                                                                                    </w:t>
            </w:r>
          </w:p>
          <w:p w:rsidR="00916FFC" w:rsidRDefault="00916FFC" w:rsidP="00D02A8D">
            <w:pPr>
              <w:shd w:val="clear" w:color="auto" w:fill="FFFFFF" w:themeFill="background1"/>
              <w:rPr>
                <w:rFonts w:ascii="Arial" w:hAnsi="Arial" w:cs="Arial"/>
                <w:bCs/>
                <w:sz w:val="16"/>
                <w:szCs w:val="16"/>
              </w:rPr>
            </w:pPr>
            <w:r>
              <w:rPr>
                <w:rFonts w:ascii="Arial" w:hAnsi="Arial" w:cs="Arial"/>
                <w:bCs/>
                <w:sz w:val="16"/>
                <w:szCs w:val="16"/>
              </w:rPr>
              <w:t xml:space="preserve">     </w:t>
            </w:r>
            <w:r w:rsidR="00D02A8D" w:rsidRPr="00916FFC">
              <w:rPr>
                <w:rFonts w:ascii="Arial" w:hAnsi="Arial" w:cs="Arial"/>
                <w:bCs/>
                <w:sz w:val="16"/>
                <w:szCs w:val="16"/>
              </w:rPr>
              <w:t xml:space="preserve">If yes, list and include evidence of notification to and/or response from each impacted </w:t>
            </w:r>
            <w:r>
              <w:rPr>
                <w:rFonts w:ascii="Arial" w:hAnsi="Arial" w:cs="Arial"/>
                <w:bCs/>
                <w:sz w:val="16"/>
                <w:szCs w:val="16"/>
              </w:rPr>
              <w:t xml:space="preserve">     </w:t>
            </w:r>
          </w:p>
          <w:p w:rsidR="00D02A8D" w:rsidRPr="00916FFC" w:rsidRDefault="00916FFC" w:rsidP="00D02A8D">
            <w:pPr>
              <w:shd w:val="clear" w:color="auto" w:fill="FFFFFF" w:themeFill="background1"/>
              <w:rPr>
                <w:rFonts w:ascii="Arial" w:hAnsi="Arial" w:cs="Arial"/>
                <w:sz w:val="16"/>
                <w:szCs w:val="16"/>
              </w:rPr>
            </w:pPr>
            <w:r>
              <w:rPr>
                <w:rFonts w:ascii="Arial" w:hAnsi="Arial" w:cs="Arial"/>
                <w:bCs/>
                <w:sz w:val="16"/>
                <w:szCs w:val="16"/>
              </w:rPr>
              <w:t xml:space="preserve">     </w:t>
            </w:r>
            <w:r w:rsidR="00D02A8D" w:rsidRPr="00916FFC">
              <w:rPr>
                <w:rFonts w:ascii="Arial" w:hAnsi="Arial" w:cs="Arial"/>
                <w:bCs/>
                <w:sz w:val="16"/>
                <w:szCs w:val="16"/>
              </w:rPr>
              <w:t>academic unit as necessary</w:t>
            </w:r>
          </w:p>
          <w:p w:rsidR="006F26FF" w:rsidRPr="00916FFC" w:rsidRDefault="006F26FF" w:rsidP="0032211C">
            <w:pPr>
              <w:rPr>
                <w:rFonts w:ascii="Arial" w:hAnsi="Arial" w:cs="Arial"/>
                <w:bCs/>
                <w:sz w:val="16"/>
                <w:szCs w:val="16"/>
              </w:rPr>
            </w:pPr>
          </w:p>
        </w:tc>
        <w:tc>
          <w:tcPr>
            <w:tcW w:w="7198" w:type="dxa"/>
            <w:shd w:val="clear" w:color="auto" w:fill="DEEAF6" w:themeFill="accent1" w:themeFillTint="33"/>
          </w:tcPr>
          <w:p w:rsidR="006F26FF" w:rsidRPr="00393E0B" w:rsidRDefault="00167274" w:rsidP="00D02A8D">
            <w:pPr>
              <w:rPr>
                <w:sz w:val="20"/>
                <w:szCs w:val="20"/>
              </w:rPr>
            </w:pPr>
            <w:r>
              <w:rPr>
                <w:sz w:val="20"/>
                <w:szCs w:val="20"/>
              </w:rPr>
              <w:t xml:space="preserve">6.  </w:t>
            </w:r>
            <w:r w:rsidRPr="00B80B00">
              <w:rPr>
                <w:sz w:val="20"/>
                <w:szCs w:val="20"/>
              </w:rPr>
              <w:t xml:space="preserve">When applicable, describe impacts on other academic units (departments).  Refer to the information entered in Question </w:t>
            </w:r>
            <w:r>
              <w:rPr>
                <w:sz w:val="20"/>
                <w:szCs w:val="20"/>
              </w:rPr>
              <w:t>4</w:t>
            </w:r>
            <w:r w:rsidRPr="00B80B00">
              <w:rPr>
                <w:sz w:val="20"/>
                <w:szCs w:val="20"/>
              </w:rPr>
              <w:t xml:space="preserve"> – Details Tab, and identify any courses being added </w:t>
            </w:r>
            <w:r>
              <w:rPr>
                <w:sz w:val="20"/>
                <w:szCs w:val="20"/>
              </w:rPr>
              <w:t xml:space="preserve">or deleted </w:t>
            </w:r>
            <w:r w:rsidRPr="00B80B00">
              <w:rPr>
                <w:sz w:val="20"/>
                <w:szCs w:val="20"/>
              </w:rPr>
              <w:t>that are offered by another academic unit (department).  If determined that there may be impacts to other academic units (departments), describe and include evidence the impacted academic units (departments) have been notified and support the proposal.</w:t>
            </w:r>
          </w:p>
        </w:tc>
      </w:tr>
      <w:tr w:rsidR="005D1551" w:rsidTr="00445476">
        <w:tc>
          <w:tcPr>
            <w:tcW w:w="7197" w:type="dxa"/>
            <w:gridSpan w:val="2"/>
          </w:tcPr>
          <w:p w:rsidR="005D1551" w:rsidRPr="005D1551" w:rsidRDefault="005D1551" w:rsidP="005D1551">
            <w:pPr>
              <w:shd w:val="clear" w:color="auto" w:fill="FFFFFF" w:themeFill="background1"/>
              <w:rPr>
                <w:rFonts w:ascii="Arial" w:hAnsi="Arial" w:cs="Arial"/>
                <w:b/>
                <w:bCs/>
                <w:sz w:val="16"/>
                <w:szCs w:val="16"/>
              </w:rPr>
            </w:pPr>
            <w:r w:rsidRPr="005D1551">
              <w:rPr>
                <w:rFonts w:ascii="Arial" w:hAnsi="Arial" w:cs="Arial"/>
                <w:bCs/>
                <w:sz w:val="16"/>
                <w:szCs w:val="16"/>
              </w:rPr>
              <w:t>7.</w:t>
            </w:r>
            <w:r w:rsidRPr="005D1551">
              <w:rPr>
                <w:rFonts w:ascii="Arial" w:hAnsi="Arial" w:cs="Arial"/>
                <w:b/>
                <w:bCs/>
                <w:sz w:val="16"/>
                <w:szCs w:val="16"/>
              </w:rPr>
              <w:t xml:space="preserve">  </w:t>
            </w:r>
            <w:r w:rsidRPr="005D1551">
              <w:rPr>
                <w:rFonts w:ascii="Arial" w:hAnsi="Arial" w:cs="Arial"/>
                <w:sz w:val="16"/>
                <w:szCs w:val="16"/>
              </w:rPr>
              <w:t xml:space="preserve">If the plan currently leads to professional licensure, certification, or endorsement, has the status </w:t>
            </w:r>
            <w:proofErr w:type="gramStart"/>
            <w:r w:rsidRPr="005D1551">
              <w:rPr>
                <w:rFonts w:ascii="Arial" w:hAnsi="Arial" w:cs="Arial"/>
                <w:sz w:val="16"/>
                <w:szCs w:val="16"/>
              </w:rPr>
              <w:t>changed?</w:t>
            </w:r>
            <w:proofErr w:type="gramEnd"/>
            <w:r w:rsidRPr="005D1551">
              <w:rPr>
                <w:rFonts w:ascii="Arial" w:hAnsi="Arial" w:cs="Arial"/>
                <w:sz w:val="16"/>
                <w:szCs w:val="16"/>
              </w:rPr>
              <w:tab/>
            </w:r>
            <w:r w:rsidRPr="005D1551">
              <w:rPr>
                <w:rFonts w:ascii="Arial" w:hAnsi="Arial" w:cs="Arial"/>
                <w:b/>
                <w:bCs/>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5D1551">
              <w:rPr>
                <w:rFonts w:ascii="Arial" w:hAnsi="Arial" w:cs="Arial"/>
                <w:sz w:val="16"/>
                <w:szCs w:val="16"/>
              </w:rPr>
              <w:t xml:space="preserve"> </w:t>
            </w:r>
            <w:r>
              <w:rPr>
                <w:rFonts w:ascii="Arial" w:hAnsi="Arial" w:cs="Arial"/>
                <w:sz w:val="16"/>
                <w:szCs w:val="16"/>
              </w:rPr>
              <w:t xml:space="preserve">                </w:t>
            </w:r>
            <w:r w:rsidRPr="005D1551">
              <w:rPr>
                <w:rFonts w:ascii="Arial" w:hAnsi="Arial" w:cs="Arial"/>
                <w:sz w:val="16"/>
                <w:szCs w:val="16"/>
              </w:rPr>
              <w:t xml:space="preserve">Yes </w:t>
            </w:r>
            <w:r w:rsidRPr="005D1551">
              <w:rPr>
                <w:rFonts w:ascii="Arial" w:hAnsi="Arial" w:cs="Arial"/>
                <w:sz w:val="16"/>
                <w:szCs w:val="16"/>
              </w:rPr>
              <w:fldChar w:fldCharType="begin">
                <w:ffData>
                  <w:name w:val=""/>
                  <w:enabled/>
                  <w:calcOnExit w:val="0"/>
                  <w:checkBox>
                    <w:sizeAuto/>
                    <w:default w:val="0"/>
                  </w:checkBox>
                </w:ffData>
              </w:fldChar>
            </w:r>
            <w:r w:rsidRPr="005D1551">
              <w:rPr>
                <w:rFonts w:ascii="Arial" w:hAnsi="Arial" w:cs="Arial"/>
                <w:sz w:val="16"/>
                <w:szCs w:val="16"/>
              </w:rPr>
              <w:instrText xml:space="preserve"> FORMCHECKBOX </w:instrText>
            </w:r>
            <w:r w:rsidRPr="005D1551">
              <w:rPr>
                <w:rFonts w:ascii="Arial" w:hAnsi="Arial" w:cs="Arial"/>
                <w:sz w:val="16"/>
                <w:szCs w:val="16"/>
              </w:rPr>
            </w:r>
            <w:r w:rsidRPr="005D1551">
              <w:rPr>
                <w:rFonts w:ascii="Arial" w:hAnsi="Arial" w:cs="Arial"/>
                <w:sz w:val="16"/>
                <w:szCs w:val="16"/>
              </w:rPr>
              <w:fldChar w:fldCharType="separate"/>
            </w:r>
            <w:r w:rsidRPr="005D1551">
              <w:rPr>
                <w:rFonts w:ascii="Arial" w:hAnsi="Arial" w:cs="Arial"/>
                <w:sz w:val="16"/>
                <w:szCs w:val="16"/>
              </w:rPr>
              <w:fldChar w:fldCharType="end"/>
            </w:r>
            <w:r w:rsidRPr="005D1551">
              <w:rPr>
                <w:rFonts w:ascii="Arial" w:hAnsi="Arial" w:cs="Arial"/>
                <w:sz w:val="16"/>
                <w:szCs w:val="16"/>
              </w:rPr>
              <w:t xml:space="preserve">     No </w:t>
            </w:r>
            <w:r w:rsidRPr="005D1551">
              <w:rPr>
                <w:rFonts w:ascii="Arial" w:hAnsi="Arial" w:cs="Arial"/>
                <w:sz w:val="16"/>
                <w:szCs w:val="16"/>
              </w:rPr>
              <w:fldChar w:fldCharType="begin">
                <w:ffData>
                  <w:name w:val=""/>
                  <w:enabled/>
                  <w:calcOnExit w:val="0"/>
                  <w:checkBox>
                    <w:sizeAuto/>
                    <w:default w:val="0"/>
                  </w:checkBox>
                </w:ffData>
              </w:fldChar>
            </w:r>
            <w:r w:rsidRPr="005D1551">
              <w:rPr>
                <w:rFonts w:ascii="Arial" w:hAnsi="Arial" w:cs="Arial"/>
                <w:sz w:val="16"/>
                <w:szCs w:val="16"/>
              </w:rPr>
              <w:instrText xml:space="preserve"> FORMCHECKBOX </w:instrText>
            </w:r>
            <w:r w:rsidRPr="005D1551">
              <w:rPr>
                <w:rFonts w:ascii="Arial" w:hAnsi="Arial" w:cs="Arial"/>
                <w:sz w:val="16"/>
                <w:szCs w:val="16"/>
              </w:rPr>
            </w:r>
            <w:r w:rsidRPr="005D1551">
              <w:rPr>
                <w:rFonts w:ascii="Arial" w:hAnsi="Arial" w:cs="Arial"/>
                <w:sz w:val="16"/>
                <w:szCs w:val="16"/>
              </w:rPr>
              <w:fldChar w:fldCharType="separate"/>
            </w:r>
            <w:r w:rsidRPr="005D1551">
              <w:rPr>
                <w:rFonts w:ascii="Arial" w:hAnsi="Arial" w:cs="Arial"/>
                <w:sz w:val="16"/>
                <w:szCs w:val="16"/>
              </w:rPr>
              <w:fldChar w:fldCharType="end"/>
            </w:r>
          </w:p>
          <w:p w:rsidR="005D1551" w:rsidRPr="005D1551" w:rsidRDefault="005D1551" w:rsidP="005D1551">
            <w:pPr>
              <w:shd w:val="clear" w:color="auto" w:fill="FFFFFF" w:themeFill="background1"/>
              <w:rPr>
                <w:rFonts w:ascii="Arial" w:hAnsi="Arial" w:cs="Arial"/>
                <w:bCs/>
                <w:sz w:val="16"/>
                <w:szCs w:val="16"/>
              </w:rPr>
            </w:pPr>
            <w:r w:rsidRPr="005D1551">
              <w:rPr>
                <w:rFonts w:ascii="Arial" w:hAnsi="Arial" w:cs="Arial"/>
                <w:bCs/>
                <w:sz w:val="16"/>
                <w:szCs w:val="16"/>
              </w:rPr>
              <w:t>If yes, explain</w:t>
            </w:r>
          </w:p>
          <w:p w:rsidR="005D1551" w:rsidRPr="00916FFC" w:rsidRDefault="005D1551" w:rsidP="00D02A8D">
            <w:pPr>
              <w:rPr>
                <w:rFonts w:ascii="Arial" w:hAnsi="Arial" w:cs="Arial"/>
                <w:sz w:val="16"/>
                <w:szCs w:val="16"/>
              </w:rPr>
            </w:pPr>
          </w:p>
        </w:tc>
        <w:tc>
          <w:tcPr>
            <w:tcW w:w="7198" w:type="dxa"/>
            <w:shd w:val="clear" w:color="auto" w:fill="DEEAF6" w:themeFill="accent1" w:themeFillTint="33"/>
          </w:tcPr>
          <w:p w:rsidR="005D1551" w:rsidRDefault="005D1551" w:rsidP="005D1551">
            <w:pPr>
              <w:rPr>
                <w:sz w:val="20"/>
                <w:szCs w:val="20"/>
              </w:rPr>
            </w:pPr>
            <w:r>
              <w:rPr>
                <w:sz w:val="20"/>
                <w:szCs w:val="20"/>
              </w:rPr>
              <w:t xml:space="preserve">7.  When applicable, describe the plan change(s) that lead to a change in the plan’s professional licensure, certification or endorsement status.  </w:t>
            </w:r>
          </w:p>
        </w:tc>
      </w:tr>
      <w:tr w:rsidR="001D39FC" w:rsidTr="00445476">
        <w:tc>
          <w:tcPr>
            <w:tcW w:w="7197" w:type="dxa"/>
            <w:gridSpan w:val="2"/>
          </w:tcPr>
          <w:p w:rsidR="001D39FC" w:rsidRPr="00916FFC" w:rsidRDefault="005D1551" w:rsidP="001D39FC">
            <w:pPr>
              <w:rPr>
                <w:rFonts w:ascii="Arial" w:hAnsi="Arial" w:cs="Arial"/>
                <w:sz w:val="16"/>
                <w:szCs w:val="16"/>
              </w:rPr>
            </w:pPr>
            <w:r>
              <w:rPr>
                <w:rFonts w:ascii="Arial" w:hAnsi="Arial" w:cs="Arial"/>
                <w:sz w:val="16"/>
                <w:szCs w:val="16"/>
              </w:rPr>
              <w:t>8</w:t>
            </w:r>
            <w:r w:rsidR="001D39FC" w:rsidRPr="00916FFC">
              <w:rPr>
                <w:rFonts w:ascii="Arial" w:hAnsi="Arial" w:cs="Arial"/>
                <w:sz w:val="16"/>
                <w:szCs w:val="16"/>
              </w:rPr>
              <w:t xml:space="preserve">.  A major is differentiated from another major by required course commonality: 18* units of the   required coursework to complete the major must be unique, (i.e. not common or not dual use as a required element in another major), to </w:t>
            </w:r>
            <w:proofErr w:type="gramStart"/>
            <w:r w:rsidR="001D39FC" w:rsidRPr="00916FFC">
              <w:rPr>
                <w:rFonts w:ascii="Arial" w:hAnsi="Arial" w:cs="Arial"/>
                <w:sz w:val="16"/>
                <w:szCs w:val="16"/>
              </w:rPr>
              <w:t>that major</w:t>
            </w:r>
            <w:proofErr w:type="gramEnd"/>
            <w:r w:rsidR="001D39FC" w:rsidRPr="00916FFC">
              <w:rPr>
                <w:rFonts w:ascii="Arial" w:hAnsi="Arial" w:cs="Arial"/>
                <w:sz w:val="16"/>
                <w:szCs w:val="16"/>
              </w:rPr>
              <w:t xml:space="preserve">.  Does this plan have 18* units of unique required credit?                                                                                                                        </w:t>
            </w:r>
            <w:r w:rsidR="00916FFC">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916FFC">
              <w:rPr>
                <w:rFonts w:ascii="Arial" w:hAnsi="Arial" w:cs="Arial"/>
                <w:sz w:val="16"/>
                <w:szCs w:val="16"/>
              </w:rPr>
              <w:t xml:space="preserve">  </w:t>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p w:rsidR="001D39FC" w:rsidRPr="00596331" w:rsidRDefault="001D39FC" w:rsidP="001D39FC">
            <w:pPr>
              <w:autoSpaceDE w:val="0"/>
              <w:autoSpaceDN w:val="0"/>
              <w:ind w:left="288"/>
              <w:rPr>
                <w:rFonts w:ascii="Arial" w:hAnsi="Arial" w:cs="Arial"/>
                <w:sz w:val="14"/>
                <w:szCs w:val="16"/>
              </w:rPr>
            </w:pPr>
            <w:r w:rsidRPr="00596331">
              <w:rPr>
                <w:rFonts w:ascii="Arial" w:hAnsi="Arial" w:cs="Arial"/>
                <w:sz w:val="14"/>
                <w:szCs w:val="16"/>
              </w:rPr>
              <w:t>*</w:t>
            </w:r>
            <w:r w:rsidRPr="00596331">
              <w:rPr>
                <w:rFonts w:ascii="Arial" w:hAnsi="Arial" w:cs="Arial"/>
                <w:color w:val="000000"/>
                <w:sz w:val="14"/>
                <w:szCs w:val="16"/>
              </w:rPr>
              <w:t xml:space="preserve"> </w:t>
            </w:r>
            <w:r w:rsidRPr="00596331">
              <w:rPr>
                <w:rFonts w:ascii="Arial" w:hAnsi="Arial" w:cs="Arial"/>
                <w:sz w:val="14"/>
                <w:szCs w:val="16"/>
              </w:rPr>
              <w:t>If there are not 18 units unique, the program will need to justify why the major is not conforming to this requirement in one of two ways:</w:t>
            </w:r>
          </w:p>
          <w:p w:rsidR="001D39FC" w:rsidRPr="00596331" w:rsidRDefault="001D39FC" w:rsidP="001D39FC">
            <w:pPr>
              <w:pStyle w:val="ListParagraph"/>
              <w:numPr>
                <w:ilvl w:val="0"/>
                <w:numId w:val="3"/>
              </w:numPr>
              <w:autoSpaceDE w:val="0"/>
              <w:autoSpaceDN w:val="0"/>
              <w:rPr>
                <w:rFonts w:ascii="Arial" w:hAnsi="Arial" w:cs="Arial"/>
                <w:sz w:val="14"/>
                <w:szCs w:val="16"/>
              </w:rPr>
            </w:pPr>
            <w:r w:rsidRPr="00596331">
              <w:rPr>
                <w:rFonts w:ascii="Arial" w:hAnsi="Arial" w:cs="Arial"/>
                <w:sz w:val="14"/>
                <w:szCs w:val="16"/>
              </w:rPr>
              <w:t>The distinctiveness of the degree program must be evident through a well-articulated (1) Degree Program Purpose, (2) Degree Program Learning Outcomes, and (3) explanation for why the specified curriculum requirements are necessary for students to achieve the Degree Program Student Learning Outcomes as illustrated in the program’s Curriculum Map/ Matrix and narrative describing the design of the degree program curriculum.</w:t>
            </w:r>
          </w:p>
          <w:p w:rsidR="001D39FC" w:rsidRPr="00916FFC" w:rsidRDefault="001D39FC" w:rsidP="00445476">
            <w:pPr>
              <w:pStyle w:val="ListParagraph"/>
              <w:numPr>
                <w:ilvl w:val="0"/>
                <w:numId w:val="3"/>
              </w:numPr>
              <w:autoSpaceDE w:val="0"/>
              <w:autoSpaceDN w:val="0"/>
              <w:rPr>
                <w:rFonts w:ascii="Arial" w:hAnsi="Arial" w:cs="Arial"/>
                <w:sz w:val="16"/>
                <w:szCs w:val="16"/>
              </w:rPr>
            </w:pPr>
            <w:r w:rsidRPr="00596331">
              <w:rPr>
                <w:rFonts w:ascii="Arial" w:hAnsi="Arial" w:cs="Arial"/>
                <w:sz w:val="14"/>
                <w:szCs w:val="16"/>
              </w:rPr>
              <w:t>Degree programs can prohibit students from earning dual majors/dual degrees if the dual majors/dual degrees do not conform to this requirement.  A prohibiting policy must be documented in the academic catalog for both majors/degrees. </w:t>
            </w:r>
          </w:p>
        </w:tc>
        <w:tc>
          <w:tcPr>
            <w:tcW w:w="7198" w:type="dxa"/>
            <w:vMerge w:val="restart"/>
            <w:shd w:val="clear" w:color="auto" w:fill="DEEAF6" w:themeFill="accent1" w:themeFillTint="33"/>
          </w:tcPr>
          <w:p w:rsidR="00916FFC" w:rsidRPr="00916FFC" w:rsidRDefault="00916FFC" w:rsidP="00916FFC">
            <w:pPr>
              <w:rPr>
                <w:rFonts w:cs="Arial"/>
                <w:sz w:val="20"/>
                <w:szCs w:val="20"/>
              </w:rPr>
            </w:pPr>
            <w:r w:rsidRPr="00916FFC">
              <w:rPr>
                <w:rFonts w:cs="Arial"/>
                <w:b/>
                <w:sz w:val="20"/>
                <w:szCs w:val="20"/>
              </w:rPr>
              <w:t xml:space="preserve">Answer </w:t>
            </w:r>
            <w:r w:rsidR="005D1551">
              <w:rPr>
                <w:rFonts w:cs="Arial"/>
                <w:b/>
                <w:sz w:val="20"/>
                <w:szCs w:val="20"/>
              </w:rPr>
              <w:t>8-11</w:t>
            </w:r>
            <w:r w:rsidRPr="00916FFC">
              <w:rPr>
                <w:rFonts w:cs="Arial"/>
                <w:b/>
                <w:sz w:val="20"/>
                <w:szCs w:val="20"/>
              </w:rPr>
              <w:t xml:space="preserve"> for Undergraduate Plans only:</w:t>
            </w:r>
          </w:p>
          <w:p w:rsidR="001D39FC" w:rsidRPr="00916FFC" w:rsidRDefault="001D39FC" w:rsidP="0011035E">
            <w:pPr>
              <w:rPr>
                <w:rFonts w:cs="Arial"/>
                <w:sz w:val="20"/>
                <w:szCs w:val="20"/>
              </w:rPr>
            </w:pPr>
            <w:r w:rsidRPr="00916FFC">
              <w:rPr>
                <w:sz w:val="20"/>
                <w:szCs w:val="20"/>
              </w:rPr>
              <w:t xml:space="preserve">Answer only the questions that are applicable to the type plan included in the proposal.  Select the appropriate check box depending on whether the plan adheres to the University’s curriculum definitions (see </w:t>
            </w:r>
            <w:hyperlink r:id="rId9" w:history="1">
              <w:r w:rsidRPr="0072639D">
                <w:rPr>
                  <w:rStyle w:val="Hyperlink"/>
                  <w:i/>
                  <w:sz w:val="20"/>
                  <w:szCs w:val="20"/>
                </w:rPr>
                <w:t>Undergraduate Curri</w:t>
              </w:r>
              <w:r w:rsidRPr="0072639D">
                <w:rPr>
                  <w:rStyle w:val="Hyperlink"/>
                  <w:i/>
                  <w:sz w:val="20"/>
                  <w:szCs w:val="20"/>
                </w:rPr>
                <w:t>c</w:t>
              </w:r>
              <w:r w:rsidRPr="0072639D">
                <w:rPr>
                  <w:rStyle w:val="Hyperlink"/>
                  <w:i/>
                  <w:sz w:val="20"/>
                  <w:szCs w:val="20"/>
                </w:rPr>
                <w:t>ular Definitions</w:t>
              </w:r>
            </w:hyperlink>
            <w:r w:rsidRPr="00916FFC">
              <w:rPr>
                <w:sz w:val="20"/>
                <w:szCs w:val="20"/>
              </w:rPr>
              <w:t xml:space="preserve">).  If NO, address the non-compliance and justify why the proposal should be approved.   </w:t>
            </w:r>
          </w:p>
        </w:tc>
      </w:tr>
      <w:tr w:rsidR="001D39FC" w:rsidTr="00445476">
        <w:tc>
          <w:tcPr>
            <w:tcW w:w="7197" w:type="dxa"/>
            <w:gridSpan w:val="2"/>
          </w:tcPr>
          <w:p w:rsidR="00916FFC" w:rsidRDefault="005D1551" w:rsidP="001D39FC">
            <w:pPr>
              <w:rPr>
                <w:rFonts w:ascii="Arial" w:hAnsi="Arial" w:cs="Arial"/>
                <w:sz w:val="16"/>
                <w:szCs w:val="16"/>
              </w:rPr>
            </w:pPr>
            <w:r>
              <w:rPr>
                <w:rFonts w:ascii="Arial" w:hAnsi="Arial" w:cs="Arial"/>
                <w:sz w:val="16"/>
                <w:szCs w:val="16"/>
              </w:rPr>
              <w:t>9</w:t>
            </w:r>
            <w:r w:rsidR="00916FFC">
              <w:rPr>
                <w:rFonts w:ascii="Arial" w:hAnsi="Arial" w:cs="Arial"/>
                <w:sz w:val="16"/>
                <w:szCs w:val="16"/>
              </w:rPr>
              <w:t xml:space="preserve">.  </w:t>
            </w:r>
            <w:r w:rsidR="001D39FC" w:rsidRPr="00916FFC">
              <w:rPr>
                <w:rFonts w:ascii="Arial" w:hAnsi="Arial" w:cs="Arial"/>
                <w:sz w:val="16"/>
                <w:szCs w:val="16"/>
              </w:rPr>
              <w:t xml:space="preserve">An emphasis is differentiated from another emphasis by required course commonality: 15 units </w:t>
            </w:r>
            <w:r w:rsidR="00916FFC">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of the required coursework to complete the emphasis must be unique, (i.e. not common or not </w:t>
            </w:r>
            <w:r>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dual use as a required element in another emphasis), to that emphasis.  Do the emphases </w:t>
            </w:r>
            <w:r>
              <w:rPr>
                <w:rFonts w:ascii="Arial" w:hAnsi="Arial" w:cs="Arial"/>
                <w:sz w:val="16"/>
                <w:szCs w:val="16"/>
              </w:rPr>
              <w:t xml:space="preserve">   </w:t>
            </w:r>
          </w:p>
          <w:p w:rsidR="001D39FC" w:rsidRPr="00916FFC" w:rsidRDefault="00916FFC" w:rsidP="005D1551">
            <w:pPr>
              <w:rPr>
                <w:rFonts w:ascii="Arial" w:hAnsi="Arial" w:cs="Arial"/>
                <w:sz w:val="16"/>
                <w:szCs w:val="16"/>
              </w:rPr>
            </w:pPr>
            <w:r>
              <w:rPr>
                <w:rFonts w:ascii="Arial" w:hAnsi="Arial" w:cs="Arial"/>
                <w:sz w:val="16"/>
                <w:szCs w:val="16"/>
              </w:rPr>
              <w:t xml:space="preserve">     </w:t>
            </w:r>
            <w:proofErr w:type="gramStart"/>
            <w:r w:rsidR="001D39FC" w:rsidRPr="00916FFC">
              <w:rPr>
                <w:rFonts w:ascii="Arial" w:hAnsi="Arial" w:cs="Arial"/>
                <w:sz w:val="16"/>
                <w:szCs w:val="16"/>
              </w:rPr>
              <w:t>each</w:t>
            </w:r>
            <w:proofErr w:type="gramEnd"/>
            <w:r w:rsidR="001D39FC" w:rsidRPr="00916FFC">
              <w:rPr>
                <w:rFonts w:ascii="Arial" w:hAnsi="Arial" w:cs="Arial"/>
                <w:sz w:val="16"/>
                <w:szCs w:val="16"/>
              </w:rPr>
              <w:t xml:space="preserve"> have 15 units of unique required credit?                                                 </w:t>
            </w:r>
            <w:r>
              <w:rPr>
                <w:rFonts w:ascii="Arial" w:hAnsi="Arial" w:cs="Arial"/>
                <w:sz w:val="16"/>
                <w:szCs w:val="16"/>
              </w:rPr>
              <w:t xml:space="preserve">     </w:t>
            </w:r>
            <w:r w:rsidR="00482484">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w:t>
            </w:r>
            <w:r>
              <w:rPr>
                <w:rFonts w:ascii="Arial" w:hAnsi="Arial" w:cs="Arial"/>
                <w:sz w:val="16"/>
                <w:szCs w:val="16"/>
              </w:rPr>
              <w:t>N</w:t>
            </w:r>
            <w:r w:rsidR="001D39FC" w:rsidRPr="00916FFC">
              <w:rPr>
                <w:rFonts w:ascii="Arial" w:hAnsi="Arial" w:cs="Arial"/>
                <w:sz w:val="16"/>
                <w:szCs w:val="16"/>
              </w:rPr>
              <w:t xml:space="preserve">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916FFC" w:rsidRDefault="001D39FC" w:rsidP="00BA1DD2">
            <w:pPr>
              <w:rPr>
                <w:rFonts w:cs="Arial"/>
                <w:sz w:val="20"/>
                <w:szCs w:val="20"/>
              </w:rPr>
            </w:pPr>
          </w:p>
        </w:tc>
      </w:tr>
      <w:tr w:rsidR="001D39FC" w:rsidTr="00445476">
        <w:tc>
          <w:tcPr>
            <w:tcW w:w="7197" w:type="dxa"/>
            <w:gridSpan w:val="2"/>
          </w:tcPr>
          <w:p w:rsidR="001D39FC" w:rsidRPr="00916FFC" w:rsidRDefault="005D1551" w:rsidP="001D39FC">
            <w:pPr>
              <w:rPr>
                <w:rFonts w:ascii="Arial" w:hAnsi="Arial" w:cs="Arial"/>
                <w:sz w:val="16"/>
                <w:szCs w:val="16"/>
              </w:rPr>
            </w:pPr>
            <w:r>
              <w:rPr>
                <w:rFonts w:ascii="Arial" w:hAnsi="Arial" w:cs="Arial"/>
                <w:sz w:val="16"/>
                <w:szCs w:val="16"/>
              </w:rPr>
              <w:lastRenderedPageBreak/>
              <w:t>10</w:t>
            </w:r>
            <w:r w:rsidR="001D39FC" w:rsidRPr="00916FFC">
              <w:rPr>
                <w:rFonts w:ascii="Arial" w:hAnsi="Arial" w:cs="Arial"/>
                <w:sz w:val="16"/>
                <w:szCs w:val="16"/>
              </w:rPr>
              <w:t xml:space="preserve">. </w:t>
            </w:r>
            <w:r>
              <w:rPr>
                <w:rFonts w:ascii="Arial" w:hAnsi="Arial" w:cs="Arial"/>
                <w:sz w:val="16"/>
                <w:szCs w:val="16"/>
              </w:rPr>
              <w:t xml:space="preserve"> </w:t>
            </w:r>
            <w:r w:rsidR="001D39FC" w:rsidRPr="00916FFC">
              <w:rPr>
                <w:rFonts w:ascii="Arial" w:hAnsi="Arial" w:cs="Arial"/>
                <w:sz w:val="16"/>
                <w:szCs w:val="16"/>
              </w:rPr>
              <w:t xml:space="preserve">An undergraduate certificate is differentiated from another certificate by required course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commonality:  12 units of the required coursework to complete the certificate must be unique </w:t>
            </w:r>
            <w:r>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w:t>
            </w:r>
            <w:proofErr w:type="gramStart"/>
            <w:r w:rsidR="001D39FC" w:rsidRPr="00916FFC">
              <w:rPr>
                <w:rFonts w:ascii="Arial" w:hAnsi="Arial" w:cs="Arial"/>
                <w:sz w:val="16"/>
                <w:szCs w:val="16"/>
              </w:rPr>
              <w:t>i.e</w:t>
            </w:r>
            <w:proofErr w:type="gramEnd"/>
            <w:r w:rsidR="001D39FC" w:rsidRPr="00916FFC">
              <w:rPr>
                <w:rFonts w:ascii="Arial" w:hAnsi="Arial" w:cs="Arial"/>
                <w:sz w:val="16"/>
                <w:szCs w:val="16"/>
              </w:rPr>
              <w:t>. not common or not dual use as a required element i</w:t>
            </w:r>
            <w:r w:rsidR="005D1551">
              <w:rPr>
                <w:rFonts w:ascii="Arial" w:hAnsi="Arial" w:cs="Arial"/>
                <w:sz w:val="16"/>
                <w:szCs w:val="16"/>
              </w:rPr>
              <w:t xml:space="preserve">n another certificate), to that </w:t>
            </w:r>
            <w:r w:rsidR="001D39FC" w:rsidRPr="00916FFC">
              <w:rPr>
                <w:rFonts w:ascii="Arial" w:hAnsi="Arial" w:cs="Arial"/>
                <w:sz w:val="16"/>
                <w:szCs w:val="16"/>
              </w:rPr>
              <w:t xml:space="preserve">certificate.  </w:t>
            </w:r>
            <w:r>
              <w:rPr>
                <w:rFonts w:ascii="Arial" w:hAnsi="Arial" w:cs="Arial"/>
                <w:sz w:val="16"/>
                <w:szCs w:val="16"/>
              </w:rPr>
              <w:t xml:space="preserve">   </w:t>
            </w:r>
          </w:p>
          <w:p w:rsidR="001D39FC" w:rsidRPr="00916FFC" w:rsidRDefault="00916FFC" w:rsidP="00916F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Does this certificate have 12 units of unique required credit?                                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916FFC" w:rsidRDefault="001D39FC" w:rsidP="00BA1DD2">
            <w:pPr>
              <w:rPr>
                <w:rFonts w:cs="Arial"/>
                <w:sz w:val="20"/>
                <w:szCs w:val="20"/>
              </w:rPr>
            </w:pPr>
          </w:p>
        </w:tc>
      </w:tr>
      <w:tr w:rsidR="001D39FC" w:rsidTr="00445476">
        <w:tc>
          <w:tcPr>
            <w:tcW w:w="7197" w:type="dxa"/>
            <w:gridSpan w:val="2"/>
          </w:tcPr>
          <w:p w:rsidR="00916FFC" w:rsidRDefault="001D39FC" w:rsidP="00445476">
            <w:pPr>
              <w:rPr>
                <w:rFonts w:ascii="Arial" w:hAnsi="Arial" w:cs="Arial"/>
                <w:sz w:val="16"/>
                <w:szCs w:val="16"/>
              </w:rPr>
            </w:pPr>
            <w:r w:rsidRPr="00916FFC">
              <w:rPr>
                <w:rFonts w:ascii="Arial" w:hAnsi="Arial" w:cs="Arial"/>
                <w:sz w:val="16"/>
                <w:szCs w:val="16"/>
              </w:rPr>
              <w:t>1</w:t>
            </w:r>
            <w:r w:rsidR="005D1551">
              <w:rPr>
                <w:rFonts w:ascii="Arial" w:hAnsi="Arial" w:cs="Arial"/>
                <w:sz w:val="16"/>
                <w:szCs w:val="16"/>
              </w:rPr>
              <w:t>1</w:t>
            </w:r>
            <w:r w:rsidRPr="00916FFC">
              <w:rPr>
                <w:rFonts w:ascii="Arial" w:hAnsi="Arial" w:cs="Arial"/>
                <w:sz w:val="16"/>
                <w:szCs w:val="16"/>
              </w:rPr>
              <w:t>.</w:t>
            </w:r>
            <w:r w:rsidR="00916FFC">
              <w:rPr>
                <w:rFonts w:ascii="Arial" w:hAnsi="Arial" w:cs="Arial"/>
                <w:sz w:val="16"/>
                <w:szCs w:val="16"/>
              </w:rPr>
              <w:t xml:space="preserve"> </w:t>
            </w:r>
            <w:r w:rsidRPr="00916FFC">
              <w:rPr>
                <w:rFonts w:ascii="Arial" w:hAnsi="Arial" w:cs="Arial"/>
                <w:sz w:val="16"/>
                <w:szCs w:val="16"/>
              </w:rPr>
              <w:t xml:space="preserve">A minor is differentiated from another minor by required course commonality:  12 units of       </w:t>
            </w:r>
            <w:r w:rsidR="00916FFC">
              <w:rPr>
                <w:rFonts w:ascii="Arial" w:hAnsi="Arial" w:cs="Arial"/>
                <w:sz w:val="16"/>
                <w:szCs w:val="16"/>
              </w:rPr>
              <w:t xml:space="preserve">  </w:t>
            </w:r>
          </w:p>
          <w:p w:rsid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the required coursework to complete the minor must be unique, (i.e. not common or not dual </w:t>
            </w:r>
            <w:r>
              <w:rPr>
                <w:rFonts w:ascii="Arial" w:hAnsi="Arial" w:cs="Arial"/>
                <w:sz w:val="16"/>
                <w:szCs w:val="16"/>
              </w:rPr>
              <w:t xml:space="preserve">   </w:t>
            </w:r>
          </w:p>
          <w:p w:rsid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use as a required element in another minor), to that minor.  Does this minor have 12 units of </w:t>
            </w:r>
          </w:p>
          <w:p w:rsidR="001D39FC" w:rsidRPr="00916FFC" w:rsidRDefault="00916FFC" w:rsidP="00916F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unique required credit?                                                                                         </w:t>
            </w:r>
            <w:r>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916FFC" w:rsidRDefault="001D39FC" w:rsidP="00BA1DD2">
            <w:pPr>
              <w:rPr>
                <w:rFonts w:cs="Arial"/>
                <w:sz w:val="20"/>
                <w:szCs w:val="20"/>
              </w:rPr>
            </w:pPr>
          </w:p>
        </w:tc>
      </w:tr>
      <w:tr w:rsidR="001D39FC" w:rsidTr="00445476">
        <w:tc>
          <w:tcPr>
            <w:tcW w:w="7197" w:type="dxa"/>
            <w:gridSpan w:val="2"/>
          </w:tcPr>
          <w:p w:rsidR="00916FFC" w:rsidRDefault="00916FFC" w:rsidP="001D39FC">
            <w:pPr>
              <w:rPr>
                <w:rFonts w:ascii="Arial" w:hAnsi="Arial" w:cs="Arial"/>
                <w:sz w:val="16"/>
                <w:szCs w:val="16"/>
              </w:rPr>
            </w:pPr>
            <w:r>
              <w:rPr>
                <w:rFonts w:ascii="Arial" w:hAnsi="Arial" w:cs="Arial"/>
                <w:sz w:val="16"/>
                <w:szCs w:val="16"/>
              </w:rPr>
              <w:t>1</w:t>
            </w:r>
            <w:r w:rsidR="005D1551">
              <w:rPr>
                <w:rFonts w:ascii="Arial" w:hAnsi="Arial" w:cs="Arial"/>
                <w:sz w:val="16"/>
                <w:szCs w:val="16"/>
              </w:rPr>
              <w:t>2</w:t>
            </w:r>
            <w:r>
              <w:rPr>
                <w:rFonts w:ascii="Arial" w:hAnsi="Arial" w:cs="Arial"/>
                <w:sz w:val="16"/>
                <w:szCs w:val="16"/>
              </w:rPr>
              <w:t>.</w:t>
            </w:r>
            <w:r w:rsidR="001D39FC" w:rsidRPr="00916FFC">
              <w:rPr>
                <w:rFonts w:ascii="Arial" w:hAnsi="Arial" w:cs="Arial"/>
                <w:sz w:val="16"/>
                <w:szCs w:val="16"/>
              </w:rPr>
              <w:t xml:space="preserve">Graduate degrees are differentiated from one another by required curriculum and course </w:t>
            </w:r>
            <w:r>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commonality: at least 12 units of required coursework to complete the degree must be unique </w:t>
            </w:r>
            <w:r>
              <w:rPr>
                <w:rFonts w:ascii="Arial" w:hAnsi="Arial" w:cs="Arial"/>
                <w:sz w:val="16"/>
                <w:szCs w:val="16"/>
              </w:rPr>
              <w:t xml:space="preserve">  </w:t>
            </w:r>
          </w:p>
          <w:p w:rsidR="001D39FC" w:rsidRP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(i.e. not common or for dual use as a required element in another degree).  </w:t>
            </w:r>
            <w:r w:rsidR="001D39FC" w:rsidRPr="00916FFC">
              <w:rPr>
                <w:rFonts w:ascii="Arial" w:hAnsi="Arial" w:cs="Arial"/>
                <w:b/>
                <w:sz w:val="16"/>
                <w:szCs w:val="16"/>
              </w:rPr>
              <w:t xml:space="preserve"> </w:t>
            </w:r>
          </w:p>
          <w:p w:rsidR="001D39FC" w:rsidRPr="00916FFC" w:rsidRDefault="00916FFC" w:rsidP="00916FFC">
            <w:pPr>
              <w:rPr>
                <w:rFonts w:ascii="Arial" w:hAnsi="Arial" w:cs="Arial"/>
                <w:bCs/>
                <w:sz w:val="16"/>
                <w:szCs w:val="16"/>
              </w:rPr>
            </w:pPr>
            <w:r>
              <w:rPr>
                <w:rFonts w:ascii="Arial" w:hAnsi="Arial" w:cs="Arial"/>
                <w:sz w:val="16"/>
                <w:szCs w:val="16"/>
              </w:rPr>
              <w:t xml:space="preserve">     </w:t>
            </w:r>
            <w:r w:rsidR="001D39FC" w:rsidRPr="00916FFC">
              <w:rPr>
                <w:rFonts w:ascii="Arial" w:hAnsi="Arial" w:cs="Arial"/>
                <w:sz w:val="16"/>
                <w:szCs w:val="16"/>
              </w:rPr>
              <w:t xml:space="preserve">Does this degree contain at least 12 unique units of required credit?                </w:t>
            </w:r>
            <w:r>
              <w:rPr>
                <w:rFonts w:ascii="Arial" w:hAnsi="Arial" w:cs="Arial"/>
                <w:sz w:val="16"/>
                <w:szCs w:val="16"/>
              </w:rPr>
              <w:t xml:space="preserve">  </w:t>
            </w:r>
            <w:r w:rsidR="001D39FC" w:rsidRPr="00916FFC">
              <w:rPr>
                <w:rFonts w:ascii="Arial" w:hAnsi="Arial" w:cs="Arial"/>
                <w:sz w:val="16"/>
                <w:szCs w:val="16"/>
              </w:rPr>
              <w:t xml:space="preserve">  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val="restart"/>
            <w:shd w:val="clear" w:color="auto" w:fill="DEEAF6" w:themeFill="accent1" w:themeFillTint="33"/>
          </w:tcPr>
          <w:p w:rsidR="00916FFC" w:rsidRPr="00916FFC" w:rsidRDefault="00916FFC" w:rsidP="00916FFC">
            <w:pPr>
              <w:rPr>
                <w:rFonts w:cs="Arial"/>
                <w:sz w:val="20"/>
                <w:szCs w:val="20"/>
              </w:rPr>
            </w:pPr>
            <w:r w:rsidRPr="00916FFC">
              <w:rPr>
                <w:rFonts w:cs="Arial"/>
                <w:b/>
                <w:sz w:val="20"/>
                <w:szCs w:val="20"/>
              </w:rPr>
              <w:t>Answer 1</w:t>
            </w:r>
            <w:r w:rsidR="00B263E7">
              <w:rPr>
                <w:rFonts w:cs="Arial"/>
                <w:b/>
                <w:sz w:val="20"/>
                <w:szCs w:val="20"/>
              </w:rPr>
              <w:t>2-15</w:t>
            </w:r>
            <w:bookmarkStart w:id="1" w:name="_GoBack"/>
            <w:bookmarkEnd w:id="1"/>
            <w:r w:rsidRPr="00916FFC">
              <w:rPr>
                <w:rFonts w:cs="Arial"/>
                <w:b/>
                <w:sz w:val="20"/>
                <w:szCs w:val="20"/>
              </w:rPr>
              <w:t xml:space="preserve"> for Graduate Plans only:</w:t>
            </w:r>
          </w:p>
          <w:p w:rsidR="001D39FC" w:rsidRPr="00916FFC" w:rsidRDefault="00916FFC" w:rsidP="00916FFC">
            <w:pPr>
              <w:rPr>
                <w:sz w:val="20"/>
                <w:szCs w:val="20"/>
              </w:rPr>
            </w:pPr>
            <w:r w:rsidRPr="00916FFC">
              <w:rPr>
                <w:sz w:val="20"/>
                <w:szCs w:val="20"/>
              </w:rPr>
              <w:t>Answer</w:t>
            </w:r>
            <w:r w:rsidR="001D39FC" w:rsidRPr="00916FFC">
              <w:rPr>
                <w:sz w:val="20"/>
                <w:szCs w:val="20"/>
              </w:rPr>
              <w:t xml:space="preserve"> only the questions that are applicable to the type plan included in the proposal.  Select the appropriate check box depending on whether the plan adheres to the University’s curriculum definitions (see </w:t>
            </w:r>
            <w:hyperlink r:id="rId10" w:history="1">
              <w:r w:rsidR="001D39FC" w:rsidRPr="0072639D">
                <w:rPr>
                  <w:rStyle w:val="Hyperlink"/>
                  <w:i/>
                  <w:sz w:val="20"/>
                  <w:szCs w:val="20"/>
                </w:rPr>
                <w:t>Graduate Cu</w:t>
              </w:r>
              <w:r w:rsidR="001D39FC" w:rsidRPr="0072639D">
                <w:rPr>
                  <w:rStyle w:val="Hyperlink"/>
                  <w:i/>
                  <w:sz w:val="20"/>
                  <w:szCs w:val="20"/>
                </w:rPr>
                <w:t>r</w:t>
              </w:r>
              <w:r w:rsidR="001D39FC" w:rsidRPr="0072639D">
                <w:rPr>
                  <w:rStyle w:val="Hyperlink"/>
                  <w:i/>
                  <w:sz w:val="20"/>
                  <w:szCs w:val="20"/>
                </w:rPr>
                <w:t>ricular Definitions</w:t>
              </w:r>
            </w:hyperlink>
            <w:r w:rsidR="001D39FC" w:rsidRPr="0011035E">
              <w:rPr>
                <w:rStyle w:val="Hyperlink"/>
                <w:i/>
                <w:color w:val="auto"/>
                <w:sz w:val="20"/>
                <w:szCs w:val="20"/>
              </w:rPr>
              <w:t>)</w:t>
            </w:r>
            <w:r w:rsidR="001D39FC" w:rsidRPr="0011035E">
              <w:rPr>
                <w:sz w:val="20"/>
                <w:szCs w:val="20"/>
              </w:rPr>
              <w:t xml:space="preserve">. </w:t>
            </w:r>
            <w:r w:rsidR="001D39FC" w:rsidRPr="00916FFC">
              <w:rPr>
                <w:sz w:val="20"/>
                <w:szCs w:val="20"/>
              </w:rPr>
              <w:t xml:space="preserve">  If NO, address the non-compliance and justify why the proposal should be approved.   </w:t>
            </w:r>
          </w:p>
        </w:tc>
      </w:tr>
      <w:tr w:rsidR="001D39FC" w:rsidTr="00445476">
        <w:tc>
          <w:tcPr>
            <w:tcW w:w="7197" w:type="dxa"/>
            <w:gridSpan w:val="2"/>
          </w:tcPr>
          <w:p w:rsidR="00916FFC" w:rsidRDefault="001D39FC" w:rsidP="001D39FC">
            <w:pPr>
              <w:rPr>
                <w:rFonts w:ascii="Arial" w:hAnsi="Arial" w:cs="Arial"/>
                <w:sz w:val="16"/>
                <w:szCs w:val="16"/>
              </w:rPr>
            </w:pPr>
            <w:r w:rsidRPr="00916FFC">
              <w:rPr>
                <w:rFonts w:ascii="Arial" w:hAnsi="Arial" w:cs="Arial"/>
                <w:sz w:val="16"/>
                <w:szCs w:val="16"/>
              </w:rPr>
              <w:t>1</w:t>
            </w:r>
            <w:r w:rsidR="005D1551">
              <w:rPr>
                <w:rFonts w:ascii="Arial" w:hAnsi="Arial" w:cs="Arial"/>
                <w:sz w:val="16"/>
                <w:szCs w:val="16"/>
              </w:rPr>
              <w:t>3</w:t>
            </w:r>
            <w:r w:rsidRPr="00916FFC">
              <w:rPr>
                <w:rFonts w:ascii="Arial" w:hAnsi="Arial" w:cs="Arial"/>
                <w:sz w:val="16"/>
                <w:szCs w:val="16"/>
              </w:rPr>
              <w:t xml:space="preserve">. Emphases within a Graduate degree are differentiated by required curriculum and course </w:t>
            </w:r>
            <w:r w:rsidR="00916FFC">
              <w:rPr>
                <w:rFonts w:ascii="Arial" w:hAnsi="Arial" w:cs="Arial"/>
                <w:sz w:val="16"/>
                <w:szCs w:val="16"/>
              </w:rPr>
              <w:t xml:space="preserve">   </w:t>
            </w:r>
          </w:p>
          <w:p w:rsid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commonality: at least 9 units of required coursework to complete the emphasis must be unique </w:t>
            </w:r>
          </w:p>
          <w:p w:rsidR="001D39FC" w:rsidRP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(i.e. not common or not dual use as a required element in another emphasis). </w:t>
            </w:r>
          </w:p>
          <w:p w:rsidR="001D39FC" w:rsidRPr="00916FFC" w:rsidRDefault="00916FFC" w:rsidP="00916FFC">
            <w:pPr>
              <w:rPr>
                <w:rFonts w:ascii="Arial" w:hAnsi="Arial" w:cs="Arial"/>
                <w:b/>
                <w:sz w:val="16"/>
                <w:szCs w:val="16"/>
                <w:u w:val="single"/>
              </w:rPr>
            </w:pPr>
            <w:r>
              <w:rPr>
                <w:rFonts w:ascii="Arial" w:hAnsi="Arial" w:cs="Arial"/>
                <w:sz w:val="16"/>
                <w:szCs w:val="16"/>
              </w:rPr>
              <w:t xml:space="preserve">      </w:t>
            </w:r>
            <w:r w:rsidR="001D39FC" w:rsidRPr="00916FFC">
              <w:rPr>
                <w:rFonts w:ascii="Arial" w:hAnsi="Arial" w:cs="Arial"/>
                <w:sz w:val="16"/>
                <w:szCs w:val="16"/>
              </w:rPr>
              <w:t xml:space="preserve">Do emphases contain at least 9 unique units of required credit?                         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tc>
        <w:tc>
          <w:tcPr>
            <w:tcW w:w="7198" w:type="dxa"/>
            <w:vMerge/>
            <w:shd w:val="clear" w:color="auto" w:fill="DEEAF6" w:themeFill="accent1" w:themeFillTint="33"/>
          </w:tcPr>
          <w:p w:rsidR="001D39FC" w:rsidRPr="00284F16" w:rsidRDefault="001D39FC" w:rsidP="00BA1DD2">
            <w:pPr>
              <w:rPr>
                <w:sz w:val="20"/>
                <w:szCs w:val="20"/>
              </w:rPr>
            </w:pPr>
          </w:p>
        </w:tc>
      </w:tr>
      <w:tr w:rsidR="001D39FC" w:rsidTr="00445476">
        <w:tc>
          <w:tcPr>
            <w:tcW w:w="7197" w:type="dxa"/>
            <w:gridSpan w:val="2"/>
          </w:tcPr>
          <w:p w:rsidR="00916FFC" w:rsidRDefault="001D39FC" w:rsidP="001D39FC">
            <w:pPr>
              <w:rPr>
                <w:rFonts w:ascii="Arial" w:hAnsi="Arial" w:cs="Arial"/>
                <w:sz w:val="16"/>
                <w:szCs w:val="16"/>
              </w:rPr>
            </w:pPr>
            <w:r w:rsidRPr="00916FFC">
              <w:rPr>
                <w:rFonts w:ascii="Arial" w:hAnsi="Arial" w:cs="Arial"/>
                <w:sz w:val="16"/>
                <w:szCs w:val="16"/>
              </w:rPr>
              <w:t>1</w:t>
            </w:r>
            <w:r w:rsidR="005D1551">
              <w:rPr>
                <w:rFonts w:ascii="Arial" w:hAnsi="Arial" w:cs="Arial"/>
                <w:sz w:val="16"/>
                <w:szCs w:val="16"/>
              </w:rPr>
              <w:t>4</w:t>
            </w:r>
            <w:r w:rsidRPr="00916FFC">
              <w:rPr>
                <w:rFonts w:ascii="Arial" w:hAnsi="Arial" w:cs="Arial"/>
                <w:sz w:val="16"/>
                <w:szCs w:val="16"/>
              </w:rPr>
              <w:t xml:space="preserve">. If this is a non-thesis plan, does it require a minimum of 24 units of formal graded coursework?                                                                                                               </w:t>
            </w:r>
            <w:r w:rsidR="00916FFC">
              <w:rPr>
                <w:rFonts w:ascii="Arial" w:hAnsi="Arial" w:cs="Arial"/>
                <w:sz w:val="16"/>
                <w:szCs w:val="16"/>
              </w:rPr>
              <w:t xml:space="preserve">  </w:t>
            </w:r>
          </w:p>
          <w:p w:rsidR="001D39FC" w:rsidRPr="00916FFC" w:rsidRDefault="00916FFC" w:rsidP="001D39FC">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 xml:space="preserve">Yes </w:t>
            </w:r>
            <w:r w:rsidR="001D39FC" w:rsidRPr="00916FFC">
              <w:rPr>
                <w:rFonts w:ascii="Arial" w:hAnsi="Arial" w:cs="Arial"/>
                <w:sz w:val="16"/>
                <w:szCs w:val="16"/>
              </w:rPr>
              <w:fldChar w:fldCharType="begin">
                <w:ffData>
                  <w:name w:val=""/>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r w:rsidR="001D39FC" w:rsidRPr="00916FFC">
              <w:rPr>
                <w:rFonts w:ascii="Arial" w:hAnsi="Arial" w:cs="Arial"/>
                <w:sz w:val="16"/>
                <w:szCs w:val="16"/>
              </w:rPr>
              <w:t xml:space="preserve">  </w:t>
            </w:r>
            <w:r>
              <w:rPr>
                <w:rFonts w:ascii="Arial" w:hAnsi="Arial" w:cs="Arial"/>
                <w:sz w:val="16"/>
                <w:szCs w:val="16"/>
              </w:rPr>
              <w:t xml:space="preserve"> </w:t>
            </w:r>
            <w:r w:rsidR="001D39FC" w:rsidRPr="00916FFC">
              <w:rPr>
                <w:rFonts w:ascii="Arial" w:hAnsi="Arial" w:cs="Arial"/>
                <w:sz w:val="16"/>
                <w:szCs w:val="16"/>
              </w:rPr>
              <w:t xml:space="preserve">No </w:t>
            </w:r>
            <w:r w:rsidR="001D39FC" w:rsidRPr="00916FFC">
              <w:rPr>
                <w:rFonts w:ascii="Arial" w:hAnsi="Arial" w:cs="Arial"/>
                <w:sz w:val="16"/>
                <w:szCs w:val="16"/>
              </w:rPr>
              <w:fldChar w:fldCharType="begin">
                <w:ffData>
                  <w:name w:val="Check5"/>
                  <w:enabled/>
                  <w:calcOnExit w:val="0"/>
                  <w:checkBox>
                    <w:sizeAuto/>
                    <w:default w:val="0"/>
                  </w:checkBox>
                </w:ffData>
              </w:fldChar>
            </w:r>
            <w:r w:rsidR="001D39FC"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001D39FC" w:rsidRPr="00916FFC">
              <w:rPr>
                <w:rFonts w:ascii="Arial" w:hAnsi="Arial" w:cs="Arial"/>
                <w:sz w:val="16"/>
                <w:szCs w:val="16"/>
              </w:rPr>
              <w:fldChar w:fldCharType="end"/>
            </w:r>
          </w:p>
          <w:p w:rsidR="001D39FC" w:rsidRP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If no, explain why this proposal should be approved.</w:t>
            </w:r>
          </w:p>
        </w:tc>
        <w:tc>
          <w:tcPr>
            <w:tcW w:w="7198" w:type="dxa"/>
            <w:vMerge/>
            <w:shd w:val="clear" w:color="auto" w:fill="DEEAF6" w:themeFill="accent1" w:themeFillTint="33"/>
          </w:tcPr>
          <w:p w:rsidR="001D39FC" w:rsidRPr="00284F16" w:rsidRDefault="001D39FC" w:rsidP="00BA1DD2">
            <w:pPr>
              <w:rPr>
                <w:sz w:val="20"/>
                <w:szCs w:val="20"/>
              </w:rPr>
            </w:pPr>
          </w:p>
        </w:tc>
      </w:tr>
      <w:tr w:rsidR="001D39FC" w:rsidTr="00445476">
        <w:tc>
          <w:tcPr>
            <w:tcW w:w="7197" w:type="dxa"/>
            <w:gridSpan w:val="2"/>
          </w:tcPr>
          <w:p w:rsidR="001D39FC" w:rsidRPr="00916FFC" w:rsidRDefault="001D39FC" w:rsidP="001D39FC">
            <w:pPr>
              <w:rPr>
                <w:rFonts w:ascii="Arial" w:hAnsi="Arial" w:cs="Arial"/>
                <w:sz w:val="16"/>
                <w:szCs w:val="16"/>
              </w:rPr>
            </w:pPr>
            <w:r w:rsidRPr="00916FFC">
              <w:rPr>
                <w:rFonts w:ascii="Arial" w:hAnsi="Arial" w:cs="Arial"/>
                <w:sz w:val="16"/>
                <w:szCs w:val="16"/>
              </w:rPr>
              <w:t>1</w:t>
            </w:r>
            <w:r w:rsidR="005D1551">
              <w:rPr>
                <w:rFonts w:ascii="Arial" w:hAnsi="Arial" w:cs="Arial"/>
                <w:sz w:val="16"/>
                <w:szCs w:val="16"/>
              </w:rPr>
              <w:t>5</w:t>
            </w:r>
            <w:r w:rsidRPr="00916FFC">
              <w:rPr>
                <w:rFonts w:ascii="Arial" w:hAnsi="Arial" w:cs="Arial"/>
                <w:sz w:val="16"/>
                <w:szCs w:val="16"/>
              </w:rPr>
              <w:t xml:space="preserve">. If this is a thesis plan, does it require a minimum of 18 units of formal graded coursework?                                                                                                        </w:t>
            </w:r>
          </w:p>
          <w:p w:rsidR="001D39FC" w:rsidRPr="00916FFC" w:rsidRDefault="001D39FC" w:rsidP="001D39FC">
            <w:pPr>
              <w:rPr>
                <w:rFonts w:ascii="Arial" w:hAnsi="Arial" w:cs="Arial"/>
                <w:sz w:val="16"/>
                <w:szCs w:val="16"/>
              </w:rPr>
            </w:pPr>
            <w:r w:rsidRPr="00916FFC">
              <w:rPr>
                <w:rFonts w:ascii="Arial" w:hAnsi="Arial" w:cs="Arial"/>
                <w:sz w:val="16"/>
                <w:szCs w:val="16"/>
              </w:rPr>
              <w:t xml:space="preserve">                                                                                                                                  </w:t>
            </w:r>
            <w:r w:rsidR="00916FFC">
              <w:rPr>
                <w:rFonts w:ascii="Arial" w:hAnsi="Arial" w:cs="Arial"/>
                <w:sz w:val="16"/>
                <w:szCs w:val="16"/>
              </w:rPr>
              <w:t xml:space="preserve"> </w:t>
            </w:r>
            <w:r w:rsidRPr="00916FFC">
              <w:rPr>
                <w:rFonts w:ascii="Arial" w:hAnsi="Arial" w:cs="Arial"/>
                <w:sz w:val="16"/>
                <w:szCs w:val="16"/>
              </w:rPr>
              <w:t xml:space="preserve"> Yes </w:t>
            </w:r>
            <w:r w:rsidRPr="00916FFC">
              <w:rPr>
                <w:rFonts w:ascii="Arial" w:hAnsi="Arial" w:cs="Arial"/>
                <w:sz w:val="16"/>
                <w:szCs w:val="16"/>
              </w:rPr>
              <w:fldChar w:fldCharType="begin">
                <w:ffData>
                  <w:name w:val=""/>
                  <w:enabled/>
                  <w:calcOnExit w:val="0"/>
                  <w:checkBox>
                    <w:sizeAuto/>
                    <w:default w:val="0"/>
                  </w:checkBox>
                </w:ffData>
              </w:fldChar>
            </w:r>
            <w:r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Pr="00916FFC">
              <w:rPr>
                <w:rFonts w:ascii="Arial" w:hAnsi="Arial" w:cs="Arial"/>
                <w:sz w:val="16"/>
                <w:szCs w:val="16"/>
              </w:rPr>
              <w:fldChar w:fldCharType="end"/>
            </w:r>
            <w:r w:rsidRPr="00916FFC">
              <w:rPr>
                <w:rFonts w:ascii="Arial" w:hAnsi="Arial" w:cs="Arial"/>
                <w:sz w:val="16"/>
                <w:szCs w:val="16"/>
              </w:rPr>
              <w:t xml:space="preserve">  </w:t>
            </w:r>
            <w:r w:rsidR="00B71319">
              <w:rPr>
                <w:rFonts w:ascii="Arial" w:hAnsi="Arial" w:cs="Arial"/>
                <w:sz w:val="16"/>
                <w:szCs w:val="16"/>
              </w:rPr>
              <w:t xml:space="preserve"> </w:t>
            </w:r>
            <w:r w:rsidRPr="00916FFC">
              <w:rPr>
                <w:rFonts w:ascii="Arial" w:hAnsi="Arial" w:cs="Arial"/>
                <w:sz w:val="16"/>
                <w:szCs w:val="16"/>
              </w:rPr>
              <w:t xml:space="preserve">No </w:t>
            </w:r>
            <w:r w:rsidRPr="00916FFC">
              <w:rPr>
                <w:rFonts w:ascii="Arial" w:hAnsi="Arial" w:cs="Arial"/>
                <w:sz w:val="16"/>
                <w:szCs w:val="16"/>
              </w:rPr>
              <w:fldChar w:fldCharType="begin">
                <w:ffData>
                  <w:name w:val="Check5"/>
                  <w:enabled/>
                  <w:calcOnExit w:val="0"/>
                  <w:checkBox>
                    <w:sizeAuto/>
                    <w:default w:val="0"/>
                  </w:checkBox>
                </w:ffData>
              </w:fldChar>
            </w:r>
            <w:r w:rsidRPr="00916FFC">
              <w:rPr>
                <w:rFonts w:ascii="Arial" w:hAnsi="Arial" w:cs="Arial"/>
                <w:sz w:val="16"/>
                <w:szCs w:val="16"/>
              </w:rPr>
              <w:instrText xml:space="preserve"> FORMCHECKBOX </w:instrText>
            </w:r>
            <w:r w:rsidR="00B263E7">
              <w:rPr>
                <w:rFonts w:ascii="Arial" w:hAnsi="Arial" w:cs="Arial"/>
                <w:sz w:val="16"/>
                <w:szCs w:val="16"/>
              </w:rPr>
            </w:r>
            <w:r w:rsidR="00B263E7">
              <w:rPr>
                <w:rFonts w:ascii="Arial" w:hAnsi="Arial" w:cs="Arial"/>
                <w:sz w:val="16"/>
                <w:szCs w:val="16"/>
              </w:rPr>
              <w:fldChar w:fldCharType="separate"/>
            </w:r>
            <w:r w:rsidRPr="00916FFC">
              <w:rPr>
                <w:rFonts w:ascii="Arial" w:hAnsi="Arial" w:cs="Arial"/>
                <w:sz w:val="16"/>
                <w:szCs w:val="16"/>
              </w:rPr>
              <w:fldChar w:fldCharType="end"/>
            </w:r>
          </w:p>
          <w:p w:rsidR="001D39FC" w:rsidRPr="00916FFC" w:rsidRDefault="00916FFC" w:rsidP="00445476">
            <w:pPr>
              <w:rPr>
                <w:rFonts w:ascii="Arial" w:hAnsi="Arial" w:cs="Arial"/>
                <w:sz w:val="16"/>
                <w:szCs w:val="16"/>
              </w:rPr>
            </w:pPr>
            <w:r>
              <w:rPr>
                <w:rFonts w:ascii="Arial" w:hAnsi="Arial" w:cs="Arial"/>
                <w:sz w:val="16"/>
                <w:szCs w:val="16"/>
              </w:rPr>
              <w:t xml:space="preserve">      </w:t>
            </w:r>
            <w:r w:rsidR="001D39FC" w:rsidRPr="00916FFC">
              <w:rPr>
                <w:rFonts w:ascii="Arial" w:hAnsi="Arial" w:cs="Arial"/>
                <w:sz w:val="16"/>
                <w:szCs w:val="16"/>
              </w:rPr>
              <w:t>If no, explain why this proposal should be approved.</w:t>
            </w:r>
          </w:p>
        </w:tc>
        <w:tc>
          <w:tcPr>
            <w:tcW w:w="7198" w:type="dxa"/>
            <w:vMerge/>
            <w:shd w:val="clear" w:color="auto" w:fill="DEEAF6" w:themeFill="accent1" w:themeFillTint="33"/>
          </w:tcPr>
          <w:p w:rsidR="001D39FC" w:rsidRPr="00284F16" w:rsidRDefault="001D39FC" w:rsidP="00BA1DD2">
            <w:pPr>
              <w:rPr>
                <w:sz w:val="20"/>
                <w:szCs w:val="20"/>
              </w:rPr>
            </w:pPr>
          </w:p>
        </w:tc>
      </w:tr>
    </w:tbl>
    <w:p w:rsidR="00491CB0" w:rsidRDefault="00491CB0" w:rsidP="00491CB0"/>
    <w:p w:rsidR="00CA03D6" w:rsidRPr="00491CB0" w:rsidRDefault="00CA03D6" w:rsidP="00491CB0"/>
    <w:sectPr w:rsidR="00CA03D6" w:rsidRPr="00491CB0" w:rsidSect="0025242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Book">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5521"/>
    <w:multiLevelType w:val="hybridMultilevel"/>
    <w:tmpl w:val="6540C36E"/>
    <w:lvl w:ilvl="0" w:tplc="9B72E31C">
      <w:start w:val="1"/>
      <w:numFmt w:val="decimal"/>
      <w:lvlText w:val="%1."/>
      <w:lvlJc w:val="left"/>
      <w:pPr>
        <w:ind w:left="504" w:hanging="216"/>
      </w:pPr>
      <w:rPr>
        <w:rFonts w:ascii="Avenir Book" w:hAnsi="Avenir Book" w:cs="Avenir Book" w:hint="default"/>
        <w:color w:val="5B1A8E"/>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56BB089C"/>
    <w:multiLevelType w:val="hybridMultilevel"/>
    <w:tmpl w:val="D46E3276"/>
    <w:lvl w:ilvl="0" w:tplc="D13A31C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48ED"/>
    <w:multiLevelType w:val="hybridMultilevel"/>
    <w:tmpl w:val="64D6E532"/>
    <w:lvl w:ilvl="0" w:tplc="7D5A74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7753C"/>
    <w:multiLevelType w:val="hybridMultilevel"/>
    <w:tmpl w:val="3AE4A288"/>
    <w:lvl w:ilvl="0" w:tplc="8BA6D4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B0"/>
    <w:rsid w:val="00033F97"/>
    <w:rsid w:val="0011035E"/>
    <w:rsid w:val="00166F01"/>
    <w:rsid w:val="00167274"/>
    <w:rsid w:val="001D39FC"/>
    <w:rsid w:val="00201A44"/>
    <w:rsid w:val="00250307"/>
    <w:rsid w:val="00284F16"/>
    <w:rsid w:val="0029137A"/>
    <w:rsid w:val="0032211C"/>
    <w:rsid w:val="00336362"/>
    <w:rsid w:val="00393E0B"/>
    <w:rsid w:val="003C105F"/>
    <w:rsid w:val="0042004E"/>
    <w:rsid w:val="00445476"/>
    <w:rsid w:val="00482484"/>
    <w:rsid w:val="00491CB0"/>
    <w:rsid w:val="004E22BF"/>
    <w:rsid w:val="004F4DFD"/>
    <w:rsid w:val="00511DBE"/>
    <w:rsid w:val="005462B7"/>
    <w:rsid w:val="00596331"/>
    <w:rsid w:val="005D1551"/>
    <w:rsid w:val="00674629"/>
    <w:rsid w:val="006F26FF"/>
    <w:rsid w:val="006F2BC9"/>
    <w:rsid w:val="00716304"/>
    <w:rsid w:val="0072639D"/>
    <w:rsid w:val="007C5C04"/>
    <w:rsid w:val="007E245D"/>
    <w:rsid w:val="00826CF9"/>
    <w:rsid w:val="00897837"/>
    <w:rsid w:val="008D19AE"/>
    <w:rsid w:val="008E66D7"/>
    <w:rsid w:val="00916FFC"/>
    <w:rsid w:val="00936DF6"/>
    <w:rsid w:val="009946CD"/>
    <w:rsid w:val="009A683D"/>
    <w:rsid w:val="00A23123"/>
    <w:rsid w:val="00A92E21"/>
    <w:rsid w:val="00A95146"/>
    <w:rsid w:val="00B263E7"/>
    <w:rsid w:val="00B71319"/>
    <w:rsid w:val="00BA1DD2"/>
    <w:rsid w:val="00C9019F"/>
    <w:rsid w:val="00CA03D6"/>
    <w:rsid w:val="00CC34EF"/>
    <w:rsid w:val="00D02A8D"/>
    <w:rsid w:val="00DC23C8"/>
    <w:rsid w:val="00DC64BE"/>
    <w:rsid w:val="00DD7772"/>
    <w:rsid w:val="00DF609C"/>
    <w:rsid w:val="00F22D5C"/>
    <w:rsid w:val="00F623F7"/>
    <w:rsid w:val="00FA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5B048"/>
  <w15:chartTrackingRefBased/>
  <w15:docId w15:val="{46E21E9C-EBC8-436A-B50F-E77CC1BF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1CB0"/>
    <w:rPr>
      <w:rFonts w:cs="Times New Roman"/>
      <w:color w:val="0000FF"/>
      <w:u w:val="single"/>
    </w:rPr>
  </w:style>
  <w:style w:type="paragraph" w:styleId="ListParagraph">
    <w:name w:val="List Paragraph"/>
    <w:basedOn w:val="Normal"/>
    <w:uiPriority w:val="34"/>
    <w:qFormat/>
    <w:rsid w:val="00491CB0"/>
    <w:pPr>
      <w:ind w:left="720"/>
      <w:contextualSpacing/>
    </w:pPr>
  </w:style>
  <w:style w:type="character" w:styleId="Emphasis">
    <w:name w:val="Emphasis"/>
    <w:basedOn w:val="DefaultParagraphFont"/>
    <w:qFormat/>
    <w:rsid w:val="0029137A"/>
    <w:rPr>
      <w:i/>
      <w:iCs/>
    </w:rPr>
  </w:style>
  <w:style w:type="character" w:styleId="FollowedHyperlink">
    <w:name w:val="FollowedHyperlink"/>
    <w:basedOn w:val="DefaultParagraphFont"/>
    <w:uiPriority w:val="99"/>
    <w:semiHidden/>
    <w:unhideWhenUsed/>
    <w:rsid w:val="005D1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atalog/" TargetMode="External"/><Relationship Id="rId3" Type="http://schemas.openxmlformats.org/officeDocument/2006/relationships/settings" Target="settings.xml"/><Relationship Id="rId7" Type="http://schemas.openxmlformats.org/officeDocument/2006/relationships/hyperlink" Target="https://in.nau.edu/wp-content/uploads/sites/123/2018/11/FastTrack_Final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au.edu/wp-content/uploads/sites/123/2018/11/FastTrack_Final18.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olicy.nau.edu/policy/policy.aspx?num=100205" TargetMode="External"/><Relationship Id="rId4" Type="http://schemas.openxmlformats.org/officeDocument/2006/relationships/webSettings" Target="webSettings.xml"/><Relationship Id="rId9" Type="http://schemas.openxmlformats.org/officeDocument/2006/relationships/hyperlink" Target="https://policy.nau.edu/policy/policy.aspx?num=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 Galland</dc:creator>
  <cp:keywords/>
  <dc:description/>
  <cp:lastModifiedBy>Stuart S Galland</cp:lastModifiedBy>
  <cp:revision>22</cp:revision>
  <dcterms:created xsi:type="dcterms:W3CDTF">2017-08-04T21:00:00Z</dcterms:created>
  <dcterms:modified xsi:type="dcterms:W3CDTF">2021-06-09T19:30:00Z</dcterms:modified>
</cp:coreProperties>
</file>