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6A660" w14:textId="77777777" w:rsidR="006C0EEA" w:rsidRDefault="00D177BB" w:rsidP="008008AD">
      <w:pPr>
        <w:pStyle w:val="Heading1"/>
      </w:pPr>
      <w:bookmarkStart w:id="0" w:name="_GoBack"/>
      <w:bookmarkEnd w:id="0"/>
      <w:r w:rsidRPr="00277B7E">
        <w:rPr>
          <w:noProof/>
        </w:rPr>
        <w:drawing>
          <wp:inline distT="0" distB="0" distL="0" distR="0" wp14:anchorId="2F2A0407" wp14:editId="79E9585B">
            <wp:extent cx="6324600" cy="520700"/>
            <wp:effectExtent l="0" t="0" r="0" b="0"/>
            <wp:docPr id="1" name="Picture 1" descr="http://nau.edu/uploadedImages/Administrative/University_Advancement_Sites/Marketing/Logos_and_Templates/thumbnail_NAU_horiz_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u.edu/uploadedImages/Administrative/University_Advancement_Sites/Marketing/Logos_and_Templates/thumbnail_NAU_horiz_28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520700"/>
                    </a:xfrm>
                    <a:prstGeom prst="rect">
                      <a:avLst/>
                    </a:prstGeom>
                    <a:noFill/>
                    <a:ln>
                      <a:noFill/>
                    </a:ln>
                  </pic:spPr>
                </pic:pic>
              </a:graphicData>
            </a:graphic>
          </wp:inline>
        </w:drawing>
      </w:r>
    </w:p>
    <w:p w14:paraId="12E98001" w14:textId="77777777" w:rsidR="006C0EEA" w:rsidRDefault="006C0EEA" w:rsidP="008008AD">
      <w:pPr>
        <w:pStyle w:val="Heading1"/>
      </w:pPr>
    </w:p>
    <w:p w14:paraId="22E052A6" w14:textId="77777777" w:rsidR="00860225" w:rsidRDefault="009B7E56" w:rsidP="008008AD">
      <w:pPr>
        <w:pStyle w:val="Heading1"/>
      </w:pPr>
      <w:r>
        <w:t xml:space="preserve">Aesthetic &amp; Humanistic Inquiry </w:t>
      </w:r>
      <w:r w:rsidR="00B24338">
        <w:t xml:space="preserve">Course Review </w:t>
      </w:r>
      <w:r>
        <w:t>Form</w:t>
      </w:r>
    </w:p>
    <w:p w14:paraId="12CF6B32" w14:textId="77777777" w:rsidR="00EE7D52" w:rsidRDefault="00EE7D52"/>
    <w:tbl>
      <w:tblPr>
        <w:tblStyle w:val="TableGrid"/>
        <w:tblW w:w="0" w:type="auto"/>
        <w:tblLook w:val="04A0" w:firstRow="1" w:lastRow="0" w:firstColumn="1" w:lastColumn="0" w:noHBand="0" w:noVBand="1"/>
      </w:tblPr>
      <w:tblGrid>
        <w:gridCol w:w="6697"/>
        <w:gridCol w:w="3373"/>
      </w:tblGrid>
      <w:tr w:rsidR="00344FF5" w:rsidRPr="00344FF5" w14:paraId="4AD9800C" w14:textId="77777777" w:rsidTr="00344FF5">
        <w:tc>
          <w:tcPr>
            <w:tcW w:w="6858" w:type="dxa"/>
          </w:tcPr>
          <w:p w14:paraId="3A501C2E" w14:textId="77777777" w:rsidR="00344FF5" w:rsidRPr="00344FF5" w:rsidRDefault="00344FF5">
            <w:pPr>
              <w:rPr>
                <w:sz w:val="20"/>
                <w:szCs w:val="20"/>
              </w:rPr>
            </w:pPr>
            <w:r w:rsidRPr="00344FF5">
              <w:rPr>
                <w:sz w:val="20"/>
                <w:szCs w:val="20"/>
              </w:rPr>
              <w:t>Course Number &amp; Title:</w:t>
            </w:r>
          </w:p>
          <w:p w14:paraId="2E55E156" w14:textId="77777777" w:rsidR="009D40FA" w:rsidRDefault="009D40FA" w:rsidP="009D40FA">
            <w:pPr>
              <w:rPr>
                <w:b/>
                <w:color w:val="FF0000"/>
              </w:rPr>
            </w:pPr>
            <w:r w:rsidRPr="00D95C98">
              <w:rPr>
                <w:rStyle w:val="PlaceholderText"/>
                <w:color w:val="FF0000"/>
              </w:rPr>
              <w:t>Click or tap here to enter text.</w:t>
            </w:r>
          </w:p>
          <w:p w14:paraId="2FB264CE" w14:textId="77777777" w:rsidR="00344FF5" w:rsidRPr="00344FF5" w:rsidRDefault="00344FF5">
            <w:pPr>
              <w:rPr>
                <w:sz w:val="20"/>
                <w:szCs w:val="20"/>
              </w:rPr>
            </w:pPr>
          </w:p>
        </w:tc>
        <w:tc>
          <w:tcPr>
            <w:tcW w:w="3438" w:type="dxa"/>
          </w:tcPr>
          <w:p w14:paraId="69D1EE07" w14:textId="77777777" w:rsidR="00344FF5" w:rsidRPr="00344FF5" w:rsidRDefault="00344FF5" w:rsidP="00344FF5">
            <w:pPr>
              <w:rPr>
                <w:sz w:val="20"/>
                <w:szCs w:val="20"/>
              </w:rPr>
            </w:pPr>
            <w:r w:rsidRPr="00344FF5">
              <w:rPr>
                <w:sz w:val="20"/>
                <w:szCs w:val="20"/>
              </w:rPr>
              <w:t xml:space="preserve">Reviewed by: </w:t>
            </w:r>
          </w:p>
          <w:p w14:paraId="35A56F6A" w14:textId="77777777" w:rsidR="009D40FA" w:rsidRDefault="006D50E7" w:rsidP="009D40FA">
            <w:pPr>
              <w:rPr>
                <w:b/>
                <w:color w:val="FF0000"/>
              </w:rPr>
            </w:pPr>
            <w:r w:rsidRPr="00D95C98">
              <w:rPr>
                <w:rStyle w:val="PlaceholderText"/>
                <w:color w:val="FF0000"/>
              </w:rPr>
              <w:t>Click or tap here to enter text.</w:t>
            </w:r>
          </w:p>
          <w:p w14:paraId="26B00C6D" w14:textId="77777777" w:rsidR="00344FF5" w:rsidRPr="00344FF5" w:rsidRDefault="00344FF5">
            <w:pPr>
              <w:rPr>
                <w:sz w:val="20"/>
                <w:szCs w:val="20"/>
              </w:rPr>
            </w:pPr>
          </w:p>
        </w:tc>
      </w:tr>
    </w:tbl>
    <w:p w14:paraId="15122D05" w14:textId="77777777" w:rsidR="00344FF5" w:rsidRDefault="00344FF5"/>
    <w:p w14:paraId="7555D86D" w14:textId="77777777" w:rsidR="00EE7D52" w:rsidRPr="00DC3BEE" w:rsidRDefault="005B0C8E" w:rsidP="00EE7D52">
      <w:pPr>
        <w:rPr>
          <w:rFonts w:asciiTheme="majorHAnsi" w:hAnsiTheme="majorHAnsi"/>
          <w:b/>
          <w:sz w:val="20"/>
          <w:szCs w:val="20"/>
        </w:rPr>
      </w:pPr>
      <w:r>
        <w:rPr>
          <w:rFonts w:asciiTheme="majorHAnsi" w:hAnsiTheme="majorHAnsi"/>
          <w:b/>
          <w:sz w:val="20"/>
          <w:szCs w:val="20"/>
        </w:rPr>
        <w:t xml:space="preserve">A. </w:t>
      </w:r>
      <w:r w:rsidR="00EE7D52" w:rsidRPr="00DC3BEE">
        <w:rPr>
          <w:rFonts w:asciiTheme="majorHAnsi" w:hAnsiTheme="majorHAnsi"/>
          <w:b/>
          <w:sz w:val="20"/>
          <w:szCs w:val="20"/>
        </w:rPr>
        <w:t xml:space="preserve">Course </w:t>
      </w:r>
      <w:r w:rsidR="00860225">
        <w:rPr>
          <w:rFonts w:asciiTheme="majorHAnsi" w:hAnsiTheme="majorHAnsi"/>
          <w:b/>
          <w:sz w:val="20"/>
          <w:szCs w:val="20"/>
        </w:rPr>
        <w:t>Purpose</w:t>
      </w:r>
    </w:p>
    <w:p w14:paraId="795CD5F7" w14:textId="77777777" w:rsidR="00D03786" w:rsidRDefault="005B0C8E" w:rsidP="00D15105">
      <w:pPr>
        <w:rPr>
          <w:sz w:val="20"/>
          <w:szCs w:val="20"/>
        </w:rPr>
      </w:pPr>
      <w:r>
        <w:rPr>
          <w:sz w:val="20"/>
          <w:szCs w:val="20"/>
        </w:rPr>
        <w:t xml:space="preserve">A.1. </w:t>
      </w:r>
      <w:r w:rsidR="00D03786" w:rsidRPr="00D03786">
        <w:rPr>
          <w:sz w:val="20"/>
          <w:szCs w:val="20"/>
        </w:rPr>
        <w:t xml:space="preserve">Does the course </w:t>
      </w:r>
      <w:r w:rsidR="00897A58">
        <w:rPr>
          <w:sz w:val="20"/>
          <w:szCs w:val="20"/>
        </w:rPr>
        <w:t>purpose</w:t>
      </w:r>
      <w:r w:rsidR="00D03786" w:rsidRPr="00D03786">
        <w:rPr>
          <w:sz w:val="20"/>
          <w:szCs w:val="20"/>
        </w:rPr>
        <w:t xml:space="preserve"> provide a well-articulated </w:t>
      </w:r>
      <w:r w:rsidR="00897A58">
        <w:rPr>
          <w:sz w:val="20"/>
          <w:szCs w:val="20"/>
        </w:rPr>
        <w:t>description of</w:t>
      </w:r>
      <w:r w:rsidR="00D03786" w:rsidRPr="00D03786">
        <w:rPr>
          <w:sz w:val="20"/>
          <w:szCs w:val="20"/>
        </w:rPr>
        <w:t xml:space="preserve"> how this course addresses </w:t>
      </w:r>
      <w:r w:rsidR="00860225" w:rsidRPr="00897A58">
        <w:rPr>
          <w:sz w:val="20"/>
          <w:szCs w:val="20"/>
          <w:u w:val="single"/>
        </w:rPr>
        <w:t>at least one</w:t>
      </w:r>
      <w:r w:rsidR="00860225">
        <w:rPr>
          <w:sz w:val="20"/>
          <w:szCs w:val="20"/>
        </w:rPr>
        <w:t xml:space="preserve"> of</w:t>
      </w:r>
      <w:r w:rsidR="00D03786">
        <w:rPr>
          <w:sz w:val="20"/>
          <w:szCs w:val="20"/>
        </w:rPr>
        <w:t xml:space="preserve"> the following </w:t>
      </w:r>
      <w:r w:rsidR="00860225">
        <w:rPr>
          <w:sz w:val="20"/>
          <w:szCs w:val="20"/>
        </w:rPr>
        <w:t>descriptors</w:t>
      </w:r>
      <w:r w:rsidR="00D03786">
        <w:rPr>
          <w:sz w:val="20"/>
          <w:szCs w:val="20"/>
        </w:rPr>
        <w:t xml:space="preserve"> of the Distribution Block</w:t>
      </w:r>
      <w:r w:rsidR="00860225">
        <w:rPr>
          <w:sz w:val="20"/>
          <w:szCs w:val="20"/>
        </w:rPr>
        <w:t xml:space="preserve"> </w:t>
      </w:r>
      <w:r w:rsidR="00D03786" w:rsidRPr="00D03786">
        <w:rPr>
          <w:sz w:val="20"/>
          <w:szCs w:val="20"/>
        </w:rPr>
        <w:t>(through the content that is studied, the skills developed, learning experiences, etc.)?</w:t>
      </w:r>
    </w:p>
    <w:p w14:paraId="7989550B" w14:textId="77777777" w:rsidR="00D15105" w:rsidRPr="00D15105" w:rsidRDefault="00D15105" w:rsidP="00D15105">
      <w:pPr>
        <w:pStyle w:val="ListParagraph"/>
        <w:numPr>
          <w:ilvl w:val="0"/>
          <w:numId w:val="3"/>
        </w:numPr>
        <w:ind w:left="720"/>
        <w:rPr>
          <w:rFonts w:asciiTheme="majorHAnsi" w:hAnsiTheme="majorHAnsi"/>
          <w:sz w:val="20"/>
          <w:szCs w:val="20"/>
        </w:rPr>
      </w:pPr>
      <w:r w:rsidRPr="00D15105">
        <w:rPr>
          <w:rFonts w:asciiTheme="majorHAnsi" w:hAnsiTheme="majorHAnsi"/>
          <w:sz w:val="20"/>
          <w:szCs w:val="20"/>
        </w:rPr>
        <w:t xml:space="preserve">the relationship between context and human creative expression, </w:t>
      </w:r>
    </w:p>
    <w:p w14:paraId="249091FD" w14:textId="77777777" w:rsidR="00D15105" w:rsidRPr="00D15105" w:rsidRDefault="00D15105" w:rsidP="00D15105">
      <w:pPr>
        <w:pStyle w:val="ListParagraph"/>
        <w:numPr>
          <w:ilvl w:val="0"/>
          <w:numId w:val="3"/>
        </w:numPr>
        <w:ind w:left="720"/>
        <w:rPr>
          <w:rFonts w:asciiTheme="majorHAnsi" w:hAnsiTheme="majorHAnsi"/>
          <w:sz w:val="20"/>
          <w:szCs w:val="20"/>
        </w:rPr>
      </w:pPr>
      <w:r w:rsidRPr="00D15105">
        <w:rPr>
          <w:rFonts w:asciiTheme="majorHAnsi" w:hAnsiTheme="majorHAnsi"/>
          <w:sz w:val="20"/>
          <w:szCs w:val="20"/>
        </w:rPr>
        <w:t xml:space="preserve">major conceptual frameworks utilized to make sense of the creative arts, </w:t>
      </w:r>
    </w:p>
    <w:p w14:paraId="3B98348C" w14:textId="77777777" w:rsidR="00C31E30" w:rsidRPr="00CB4776" w:rsidRDefault="00D15105" w:rsidP="00C31E30">
      <w:pPr>
        <w:pStyle w:val="ListParagraph"/>
        <w:numPr>
          <w:ilvl w:val="0"/>
          <w:numId w:val="3"/>
        </w:numPr>
        <w:ind w:left="720"/>
        <w:rPr>
          <w:rFonts w:asciiTheme="majorHAnsi" w:hAnsiTheme="majorHAnsi"/>
          <w:sz w:val="20"/>
          <w:szCs w:val="20"/>
        </w:rPr>
      </w:pPr>
      <w:r w:rsidRPr="00D15105">
        <w:rPr>
          <w:rFonts w:asciiTheme="majorHAnsi" w:hAnsiTheme="majorHAnsi"/>
          <w:sz w:val="20"/>
          <w:szCs w:val="20"/>
        </w:rPr>
        <w:t>ho</w:t>
      </w:r>
      <w:r w:rsidRPr="00CB4776">
        <w:rPr>
          <w:rFonts w:asciiTheme="majorHAnsi" w:hAnsiTheme="majorHAnsi"/>
          <w:sz w:val="20"/>
          <w:szCs w:val="20"/>
        </w:rPr>
        <w:t>w human experience and values are expressed through creative endeavors, and</w:t>
      </w:r>
      <w:r w:rsidR="00860225" w:rsidRPr="00CB4776">
        <w:rPr>
          <w:rFonts w:asciiTheme="majorHAnsi" w:hAnsiTheme="majorHAnsi"/>
          <w:sz w:val="20"/>
          <w:szCs w:val="20"/>
        </w:rPr>
        <w:t>/or</w:t>
      </w:r>
    </w:p>
    <w:p w14:paraId="651A0409" w14:textId="7055C221" w:rsidR="00C31E30" w:rsidRPr="00E973FF" w:rsidRDefault="00C31E30" w:rsidP="00C31E30">
      <w:pPr>
        <w:pStyle w:val="ListParagraph"/>
        <w:numPr>
          <w:ilvl w:val="0"/>
          <w:numId w:val="3"/>
        </w:numPr>
        <w:ind w:left="720"/>
        <w:rPr>
          <w:rFonts w:asciiTheme="majorHAnsi" w:hAnsiTheme="majorHAnsi"/>
          <w:sz w:val="20"/>
          <w:szCs w:val="20"/>
        </w:rPr>
      </w:pPr>
      <w:r w:rsidRPr="00E973FF">
        <w:rPr>
          <w:rFonts w:cstheme="minorHAnsi"/>
          <w:sz w:val="20"/>
          <w:szCs w:val="20"/>
        </w:rPr>
        <w:t>capacities for analysis and ethical reasoning about the human condition</w:t>
      </w:r>
    </w:p>
    <w:p w14:paraId="12DC3EB0" w14:textId="77777777" w:rsidR="00D15105" w:rsidRDefault="00D15105" w:rsidP="00D15105">
      <w:pPr>
        <w:rPr>
          <w:rFonts w:asciiTheme="majorHAnsi" w:hAnsiTheme="majorHAnsi" w:cs="Tahoma"/>
          <w:sz w:val="20"/>
          <w:szCs w:val="20"/>
        </w:rPr>
      </w:pPr>
    </w:p>
    <w:p w14:paraId="265DA9AD" w14:textId="169FE693" w:rsidR="00D15105" w:rsidRPr="006D1B51" w:rsidRDefault="00B0352B" w:rsidP="00D15105">
      <w:pPr>
        <w:rPr>
          <w:sz w:val="20"/>
          <w:szCs w:val="20"/>
        </w:rPr>
      </w:pPr>
      <w:r w:rsidRPr="002571A6">
        <w:rPr>
          <w:rFonts w:asciiTheme="majorHAnsi" w:hAnsiTheme="majorHAnsi" w:cs="Tahoma"/>
          <w:sz w:val="20"/>
          <w:szCs w:val="20"/>
        </w:rPr>
        <w:t xml:space="preserve">Yes </w:t>
      </w:r>
      <w:r>
        <w:rPr>
          <w:rFonts w:ascii="MS Gothic" w:eastAsia="MS Gothic" w:hAnsi="MS Gothic" w:cs="Tahoma" w:hint="eastAsia"/>
          <w:color w:val="FF0000"/>
          <w:sz w:val="20"/>
          <w:szCs w:val="20"/>
        </w:rPr>
        <w:t>☐</w:t>
      </w:r>
      <w:r w:rsidRPr="002571A6">
        <w:rPr>
          <w:rFonts w:asciiTheme="majorHAnsi" w:hAnsiTheme="majorHAnsi" w:cs="Tahoma"/>
          <w:sz w:val="20"/>
          <w:szCs w:val="20"/>
        </w:rPr>
        <w:t xml:space="preserve"> </w:t>
      </w:r>
      <w:r w:rsidR="00D43587">
        <w:rPr>
          <w:rFonts w:asciiTheme="majorHAnsi" w:hAnsiTheme="majorHAnsi" w:cs="Tahoma"/>
          <w:sz w:val="20"/>
          <w:szCs w:val="20"/>
        </w:rPr>
        <w:t xml:space="preserve">                                        </w:t>
      </w:r>
      <w:r>
        <w:rPr>
          <w:rFonts w:asciiTheme="majorHAnsi" w:hAnsiTheme="majorHAnsi" w:cs="Tahoma"/>
          <w:sz w:val="20"/>
          <w:szCs w:val="20"/>
        </w:rPr>
        <w:t xml:space="preserve">No </w:t>
      </w:r>
      <w:r w:rsidR="00315966">
        <w:rPr>
          <w:rFonts w:ascii="MS Gothic" w:eastAsia="MS Gothic" w:hAnsi="MS Gothic" w:cs="Tahoma" w:hint="eastAsia"/>
          <w:color w:val="FF0000"/>
          <w:sz w:val="20"/>
          <w:szCs w:val="20"/>
        </w:rPr>
        <w:t>☐</w:t>
      </w:r>
      <w:r w:rsidR="00D15105" w:rsidRPr="006D1B51">
        <w:rPr>
          <w:rFonts w:asciiTheme="majorHAnsi" w:hAnsiTheme="majorHAnsi" w:cs="Tahoma"/>
          <w:sz w:val="20"/>
          <w:szCs w:val="20"/>
        </w:rPr>
        <w:t xml:space="preserve">  </w:t>
      </w:r>
    </w:p>
    <w:p w14:paraId="72430D1D" w14:textId="3BE34F36" w:rsidR="00D15105" w:rsidRPr="0062337F" w:rsidRDefault="00D15105" w:rsidP="00D15105">
      <w:pPr>
        <w:pStyle w:val="ListParagraph"/>
        <w:ind w:left="342"/>
        <w:rPr>
          <w:sz w:val="20"/>
          <w:szCs w:val="20"/>
        </w:rPr>
      </w:pPr>
      <w:r w:rsidRPr="0062337F">
        <w:rPr>
          <w:rStyle w:val="Heading2Char"/>
          <w:rFonts w:ascii="Cambria" w:eastAsia="Times New Roman" w:hAnsi="Cambria"/>
          <w:b w:val="0"/>
          <w:bCs w:val="0"/>
          <w:sz w:val="20"/>
          <w:szCs w:val="20"/>
          <w:lang w:val="en-US" w:eastAsia="en-US"/>
        </w:rPr>
        <w:t>If no</w:t>
      </w:r>
      <w:r w:rsidR="00E973FF">
        <w:rPr>
          <w:rStyle w:val="Heading2Char"/>
          <w:rFonts w:ascii="Cambria" w:eastAsia="Times New Roman" w:hAnsi="Cambria"/>
          <w:b w:val="0"/>
          <w:bCs w:val="0"/>
          <w:sz w:val="20"/>
          <w:szCs w:val="20"/>
          <w:lang w:val="en-US" w:eastAsia="en-US"/>
        </w:rPr>
        <w:t>t</w:t>
      </w:r>
      <w:r w:rsidRPr="0062337F">
        <w:rPr>
          <w:rStyle w:val="Heading2Char"/>
          <w:rFonts w:ascii="Cambria" w:eastAsia="Times New Roman" w:hAnsi="Cambria"/>
          <w:b w:val="0"/>
          <w:bCs w:val="0"/>
          <w:sz w:val="20"/>
          <w:szCs w:val="20"/>
          <w:lang w:val="en-US" w:eastAsia="en-US"/>
        </w:rPr>
        <w:t xml:space="preserve">, </w:t>
      </w:r>
      <w:r w:rsidRPr="0062337F">
        <w:rPr>
          <w:sz w:val="20"/>
          <w:szCs w:val="20"/>
        </w:rPr>
        <w:t xml:space="preserve">what </w:t>
      </w:r>
      <w:r w:rsidR="00860225" w:rsidRPr="0062337F">
        <w:rPr>
          <w:sz w:val="20"/>
          <w:szCs w:val="20"/>
        </w:rPr>
        <w:t xml:space="preserve">aspect of the Distribution Block needs </w:t>
      </w:r>
      <w:r w:rsidRPr="0062337F">
        <w:rPr>
          <w:sz w:val="20"/>
          <w:szCs w:val="20"/>
        </w:rPr>
        <w:t>to be better addressed?</w:t>
      </w:r>
    </w:p>
    <w:p w14:paraId="115B0561" w14:textId="77777777" w:rsidR="009D40FA" w:rsidRDefault="009D40FA" w:rsidP="009D40FA">
      <w:pPr>
        <w:rPr>
          <w:b/>
          <w:color w:val="FF0000"/>
        </w:rPr>
      </w:pPr>
      <w:r w:rsidRPr="00D95C98">
        <w:rPr>
          <w:rStyle w:val="PlaceholderText"/>
          <w:color w:val="FF0000"/>
        </w:rPr>
        <w:t>Click or tap here to enter text.</w:t>
      </w:r>
    </w:p>
    <w:p w14:paraId="6BEA06D1" w14:textId="77777777" w:rsidR="00071738" w:rsidRDefault="00071738" w:rsidP="00D15105">
      <w:pPr>
        <w:rPr>
          <w:sz w:val="20"/>
          <w:szCs w:val="20"/>
        </w:rPr>
      </w:pPr>
    </w:p>
    <w:p w14:paraId="0C14830E" w14:textId="77777777" w:rsidR="00D03786" w:rsidRDefault="005B0C8E" w:rsidP="00D03786">
      <w:pPr>
        <w:rPr>
          <w:sz w:val="20"/>
          <w:szCs w:val="20"/>
        </w:rPr>
      </w:pPr>
      <w:r>
        <w:rPr>
          <w:sz w:val="20"/>
          <w:szCs w:val="20"/>
        </w:rPr>
        <w:t xml:space="preserve">A.2. </w:t>
      </w:r>
      <w:r w:rsidR="00D03786" w:rsidRPr="00D03786">
        <w:rPr>
          <w:sz w:val="20"/>
          <w:szCs w:val="20"/>
        </w:rPr>
        <w:t xml:space="preserve">Does the course </w:t>
      </w:r>
      <w:r w:rsidR="00897A58">
        <w:rPr>
          <w:sz w:val="20"/>
          <w:szCs w:val="20"/>
        </w:rPr>
        <w:t>purpose</w:t>
      </w:r>
      <w:r w:rsidR="00D03786" w:rsidRPr="00D03786">
        <w:rPr>
          <w:sz w:val="20"/>
          <w:szCs w:val="20"/>
        </w:rPr>
        <w:t xml:space="preserve"> provide a well-articulated </w:t>
      </w:r>
      <w:r w:rsidR="00897A58">
        <w:rPr>
          <w:sz w:val="20"/>
          <w:szCs w:val="20"/>
        </w:rPr>
        <w:t>description of</w:t>
      </w:r>
      <w:r w:rsidR="00897A58" w:rsidRPr="00D03786">
        <w:rPr>
          <w:sz w:val="20"/>
          <w:szCs w:val="20"/>
        </w:rPr>
        <w:t xml:space="preserve"> </w:t>
      </w:r>
      <w:r w:rsidR="00D03786" w:rsidRPr="00D03786">
        <w:rPr>
          <w:sz w:val="20"/>
          <w:szCs w:val="20"/>
        </w:rPr>
        <w:t xml:space="preserve">how this course addresses </w:t>
      </w:r>
      <w:r>
        <w:rPr>
          <w:sz w:val="20"/>
          <w:szCs w:val="20"/>
        </w:rPr>
        <w:t>at least one of the following Essential Skills</w:t>
      </w:r>
      <w:r w:rsidR="00D03786" w:rsidRPr="00D03786">
        <w:rPr>
          <w:sz w:val="20"/>
          <w:szCs w:val="20"/>
        </w:rPr>
        <w:t>?</w:t>
      </w:r>
    </w:p>
    <w:p w14:paraId="09F45EC5" w14:textId="77777777" w:rsidR="00D03786" w:rsidRDefault="005B0C8E" w:rsidP="00D03786">
      <w:pPr>
        <w:pStyle w:val="ListParagraph"/>
        <w:numPr>
          <w:ilvl w:val="0"/>
          <w:numId w:val="3"/>
        </w:numPr>
        <w:ind w:left="720"/>
        <w:rPr>
          <w:rFonts w:asciiTheme="majorHAnsi" w:hAnsiTheme="majorHAnsi"/>
          <w:sz w:val="20"/>
          <w:szCs w:val="20"/>
        </w:rPr>
      </w:pPr>
      <w:r>
        <w:rPr>
          <w:rFonts w:asciiTheme="majorHAnsi" w:hAnsiTheme="majorHAnsi"/>
          <w:sz w:val="20"/>
          <w:szCs w:val="20"/>
        </w:rPr>
        <w:t xml:space="preserve">Creative </w:t>
      </w:r>
      <w:r w:rsidR="003641F2" w:rsidRPr="00CB4776">
        <w:rPr>
          <w:rFonts w:asciiTheme="majorHAnsi" w:hAnsiTheme="majorHAnsi"/>
          <w:sz w:val="20"/>
          <w:szCs w:val="20"/>
        </w:rPr>
        <w:t>or</w:t>
      </w:r>
      <w:r>
        <w:rPr>
          <w:rFonts w:asciiTheme="majorHAnsi" w:hAnsiTheme="majorHAnsi"/>
          <w:sz w:val="20"/>
          <w:szCs w:val="20"/>
        </w:rPr>
        <w:t xml:space="preserve"> Aesthetic Thinking</w:t>
      </w:r>
    </w:p>
    <w:p w14:paraId="7EE46542" w14:textId="77777777" w:rsidR="005B0C8E" w:rsidRDefault="005B0C8E" w:rsidP="00D03786">
      <w:pPr>
        <w:pStyle w:val="ListParagraph"/>
        <w:numPr>
          <w:ilvl w:val="0"/>
          <w:numId w:val="3"/>
        </w:numPr>
        <w:ind w:left="720"/>
        <w:rPr>
          <w:rFonts w:asciiTheme="majorHAnsi" w:hAnsiTheme="majorHAnsi"/>
          <w:sz w:val="20"/>
          <w:szCs w:val="20"/>
        </w:rPr>
      </w:pPr>
      <w:r>
        <w:rPr>
          <w:rFonts w:asciiTheme="majorHAnsi" w:hAnsiTheme="majorHAnsi"/>
          <w:sz w:val="20"/>
          <w:szCs w:val="20"/>
        </w:rPr>
        <w:t>Critical Thinking</w:t>
      </w:r>
    </w:p>
    <w:p w14:paraId="1B0D8FF0" w14:textId="77777777" w:rsidR="005B0C8E" w:rsidRDefault="005B0C8E" w:rsidP="00D03786">
      <w:pPr>
        <w:pStyle w:val="ListParagraph"/>
        <w:numPr>
          <w:ilvl w:val="0"/>
          <w:numId w:val="3"/>
        </w:numPr>
        <w:ind w:left="720"/>
        <w:rPr>
          <w:rFonts w:asciiTheme="majorHAnsi" w:hAnsiTheme="majorHAnsi"/>
          <w:sz w:val="20"/>
          <w:szCs w:val="20"/>
        </w:rPr>
      </w:pPr>
      <w:r>
        <w:rPr>
          <w:rFonts w:asciiTheme="majorHAnsi" w:hAnsiTheme="majorHAnsi"/>
          <w:sz w:val="20"/>
          <w:szCs w:val="20"/>
        </w:rPr>
        <w:t>Effective Writing</w:t>
      </w:r>
    </w:p>
    <w:p w14:paraId="7257A082" w14:textId="77777777" w:rsidR="005B0C8E" w:rsidRDefault="005B0C8E" w:rsidP="00D03786">
      <w:pPr>
        <w:pStyle w:val="ListParagraph"/>
        <w:numPr>
          <w:ilvl w:val="0"/>
          <w:numId w:val="3"/>
        </w:numPr>
        <w:ind w:left="720"/>
        <w:rPr>
          <w:rFonts w:asciiTheme="majorHAnsi" w:hAnsiTheme="majorHAnsi"/>
          <w:sz w:val="20"/>
          <w:szCs w:val="20"/>
        </w:rPr>
      </w:pPr>
      <w:r>
        <w:rPr>
          <w:rFonts w:asciiTheme="majorHAnsi" w:hAnsiTheme="majorHAnsi"/>
          <w:sz w:val="20"/>
          <w:szCs w:val="20"/>
        </w:rPr>
        <w:t>Effective Oral Communication</w:t>
      </w:r>
    </w:p>
    <w:p w14:paraId="26B58F84" w14:textId="77777777" w:rsidR="005B0C8E" w:rsidRDefault="005B0C8E" w:rsidP="00D03786">
      <w:pPr>
        <w:pStyle w:val="ListParagraph"/>
        <w:numPr>
          <w:ilvl w:val="0"/>
          <w:numId w:val="3"/>
        </w:numPr>
        <w:ind w:left="720"/>
        <w:rPr>
          <w:rFonts w:asciiTheme="majorHAnsi" w:hAnsiTheme="majorHAnsi"/>
          <w:sz w:val="20"/>
          <w:szCs w:val="20"/>
        </w:rPr>
      </w:pPr>
      <w:r>
        <w:rPr>
          <w:rFonts w:asciiTheme="majorHAnsi" w:hAnsiTheme="majorHAnsi"/>
          <w:sz w:val="20"/>
          <w:szCs w:val="20"/>
        </w:rPr>
        <w:t>Quantitative Reasoning</w:t>
      </w:r>
    </w:p>
    <w:p w14:paraId="1E4F9133" w14:textId="77777777" w:rsidR="005B0C8E" w:rsidRPr="00D15105" w:rsidRDefault="005B0C8E" w:rsidP="00D03786">
      <w:pPr>
        <w:pStyle w:val="ListParagraph"/>
        <w:numPr>
          <w:ilvl w:val="0"/>
          <w:numId w:val="3"/>
        </w:numPr>
        <w:ind w:left="720"/>
        <w:rPr>
          <w:rFonts w:asciiTheme="majorHAnsi" w:hAnsiTheme="majorHAnsi"/>
          <w:sz w:val="20"/>
          <w:szCs w:val="20"/>
        </w:rPr>
      </w:pPr>
      <w:r>
        <w:rPr>
          <w:rFonts w:asciiTheme="majorHAnsi" w:hAnsiTheme="majorHAnsi"/>
          <w:sz w:val="20"/>
          <w:szCs w:val="20"/>
        </w:rPr>
        <w:t>Scientific Inquiry</w:t>
      </w:r>
    </w:p>
    <w:p w14:paraId="6D8207A0" w14:textId="77777777" w:rsidR="00D03786" w:rsidRDefault="00D03786" w:rsidP="00D03786">
      <w:pPr>
        <w:rPr>
          <w:rFonts w:asciiTheme="majorHAnsi" w:hAnsiTheme="majorHAnsi" w:cs="Tahoma"/>
          <w:sz w:val="20"/>
          <w:szCs w:val="20"/>
        </w:rPr>
      </w:pPr>
    </w:p>
    <w:p w14:paraId="306B6483" w14:textId="77777777" w:rsidR="00D03786" w:rsidRPr="006D1B51" w:rsidRDefault="00B0352B" w:rsidP="00D03786">
      <w:pPr>
        <w:rPr>
          <w:sz w:val="20"/>
          <w:szCs w:val="20"/>
        </w:rPr>
      </w:pPr>
      <w:r w:rsidRPr="006D1B51">
        <w:rPr>
          <w:rFonts w:asciiTheme="majorHAnsi" w:hAnsiTheme="majorHAnsi" w:cs="Tahoma"/>
          <w:sz w:val="20"/>
          <w:szCs w:val="20"/>
        </w:rPr>
        <w:t xml:space="preserve">Yes </w:t>
      </w:r>
      <w:r w:rsidR="00315966">
        <w:rPr>
          <w:rFonts w:ascii="MS Gothic" w:eastAsia="MS Gothic" w:hAnsi="MS Gothic" w:cs="Tahoma" w:hint="eastAsia"/>
          <w:color w:val="FF0000"/>
          <w:sz w:val="20"/>
          <w:szCs w:val="20"/>
        </w:rPr>
        <w:t>☐</w:t>
      </w:r>
      <w:r w:rsidRPr="006D1B51">
        <w:rPr>
          <w:rFonts w:asciiTheme="majorHAnsi" w:hAnsiTheme="majorHAnsi" w:cs="Tahoma"/>
          <w:sz w:val="20"/>
          <w:szCs w:val="20"/>
        </w:rPr>
        <w:t xml:space="preserve">  No </w:t>
      </w:r>
      <w:r w:rsidRPr="00CB47C7">
        <w:rPr>
          <w:rFonts w:ascii="MS Gothic" w:eastAsia="MS Gothic" w:hAnsi="MS Gothic" w:cs="Tahoma" w:hint="eastAsia"/>
          <w:color w:val="FF0000"/>
          <w:sz w:val="20"/>
          <w:szCs w:val="20"/>
        </w:rPr>
        <w:t>☐</w:t>
      </w:r>
      <w:r w:rsidR="00D03786" w:rsidRPr="006D1B51">
        <w:rPr>
          <w:rFonts w:asciiTheme="majorHAnsi" w:hAnsiTheme="majorHAnsi" w:cs="Tahoma"/>
          <w:sz w:val="20"/>
          <w:szCs w:val="20"/>
        </w:rPr>
        <w:t xml:space="preserve">  </w:t>
      </w:r>
    </w:p>
    <w:p w14:paraId="22FBB1E9" w14:textId="1A62A3B6" w:rsidR="00D03786" w:rsidRPr="0062337F" w:rsidRDefault="00D03786" w:rsidP="00D03786">
      <w:pPr>
        <w:pStyle w:val="ListParagraph"/>
        <w:ind w:left="342"/>
        <w:rPr>
          <w:sz w:val="20"/>
          <w:szCs w:val="20"/>
        </w:rPr>
      </w:pPr>
      <w:r w:rsidRPr="0062337F">
        <w:rPr>
          <w:rStyle w:val="Heading2Char"/>
          <w:rFonts w:ascii="Cambria" w:eastAsia="Times New Roman" w:hAnsi="Cambria"/>
          <w:b w:val="0"/>
          <w:bCs w:val="0"/>
          <w:sz w:val="20"/>
          <w:szCs w:val="20"/>
          <w:lang w:val="en-US" w:eastAsia="en-US"/>
        </w:rPr>
        <w:t>If no</w:t>
      </w:r>
      <w:r w:rsidR="00E973FF">
        <w:rPr>
          <w:rStyle w:val="Heading2Char"/>
          <w:rFonts w:ascii="Cambria" w:eastAsia="Times New Roman" w:hAnsi="Cambria"/>
          <w:b w:val="0"/>
          <w:bCs w:val="0"/>
          <w:sz w:val="20"/>
          <w:szCs w:val="20"/>
          <w:lang w:val="en-US" w:eastAsia="en-US"/>
        </w:rPr>
        <w:t>t</w:t>
      </w:r>
      <w:r w:rsidRPr="0062337F">
        <w:rPr>
          <w:rStyle w:val="Heading2Char"/>
          <w:rFonts w:ascii="Cambria" w:eastAsia="Times New Roman" w:hAnsi="Cambria"/>
          <w:b w:val="0"/>
          <w:bCs w:val="0"/>
          <w:sz w:val="20"/>
          <w:szCs w:val="20"/>
          <w:lang w:val="en-US" w:eastAsia="en-US"/>
        </w:rPr>
        <w:t xml:space="preserve">, </w:t>
      </w:r>
      <w:r w:rsidR="00960E55" w:rsidRPr="0062337F">
        <w:rPr>
          <w:sz w:val="20"/>
          <w:szCs w:val="20"/>
        </w:rPr>
        <w:t>which essential skill</w:t>
      </w:r>
      <w:r w:rsidRPr="0062337F">
        <w:rPr>
          <w:sz w:val="20"/>
          <w:szCs w:val="20"/>
        </w:rPr>
        <w:t xml:space="preserve"> need</w:t>
      </w:r>
      <w:r w:rsidR="00960E55" w:rsidRPr="0062337F">
        <w:rPr>
          <w:sz w:val="20"/>
          <w:szCs w:val="20"/>
        </w:rPr>
        <w:t>s</w:t>
      </w:r>
      <w:r w:rsidRPr="0062337F">
        <w:rPr>
          <w:sz w:val="20"/>
          <w:szCs w:val="20"/>
        </w:rPr>
        <w:t xml:space="preserve"> to be better addressed?</w:t>
      </w:r>
    </w:p>
    <w:p w14:paraId="2CE4F397" w14:textId="77777777" w:rsidR="009D40FA" w:rsidRDefault="009D40FA" w:rsidP="009D40FA">
      <w:pPr>
        <w:rPr>
          <w:b/>
          <w:color w:val="FF0000"/>
        </w:rPr>
      </w:pPr>
      <w:r w:rsidRPr="00D95C98">
        <w:rPr>
          <w:rStyle w:val="PlaceholderText"/>
          <w:color w:val="FF0000"/>
        </w:rPr>
        <w:t>Click or tap here to enter text.</w:t>
      </w:r>
    </w:p>
    <w:p w14:paraId="6661A751" w14:textId="77777777" w:rsidR="00071738" w:rsidRDefault="00071738" w:rsidP="00D03786">
      <w:pPr>
        <w:rPr>
          <w:sz w:val="20"/>
          <w:szCs w:val="20"/>
        </w:rPr>
      </w:pPr>
    </w:p>
    <w:p w14:paraId="4B5CC8DC" w14:textId="6370672F" w:rsidR="003641F2" w:rsidRPr="00CB4776" w:rsidRDefault="003641F2" w:rsidP="003641F2">
      <w:pPr>
        <w:widowControl w:val="0"/>
        <w:autoSpaceDE w:val="0"/>
        <w:autoSpaceDN w:val="0"/>
        <w:adjustRightInd w:val="0"/>
        <w:rPr>
          <w:rFonts w:asciiTheme="majorHAnsi" w:hAnsiTheme="majorHAnsi"/>
          <w:sz w:val="20"/>
          <w:szCs w:val="20"/>
        </w:rPr>
      </w:pPr>
      <w:r w:rsidRPr="00CB4776">
        <w:rPr>
          <w:rFonts w:asciiTheme="majorHAnsi" w:hAnsiTheme="majorHAnsi" w:cs="Helvetica"/>
          <w:sz w:val="20"/>
          <w:szCs w:val="20"/>
        </w:rPr>
        <w:t xml:space="preserve">A.3. </w:t>
      </w:r>
      <w:r w:rsidRPr="00CB4776">
        <w:rPr>
          <w:rFonts w:asciiTheme="majorHAnsi" w:hAnsiTheme="majorHAnsi"/>
          <w:sz w:val="20"/>
          <w:szCs w:val="20"/>
        </w:rPr>
        <w:t xml:space="preserve">Does the course purpose </w:t>
      </w:r>
      <w:r w:rsidRPr="00CB4776">
        <w:rPr>
          <w:rFonts w:asciiTheme="majorHAnsi" w:hAnsiTheme="majorHAnsi" w:cs="Tahoma"/>
          <w:sz w:val="20"/>
          <w:szCs w:val="20"/>
        </w:rPr>
        <w:t xml:space="preserve">adequately </w:t>
      </w:r>
      <w:r w:rsidRPr="00CB4776">
        <w:rPr>
          <w:rFonts w:asciiTheme="majorHAnsi" w:hAnsiTheme="majorHAnsi"/>
          <w:sz w:val="20"/>
          <w:szCs w:val="20"/>
        </w:rPr>
        <w:t xml:space="preserve">describe the role the course plays in the </w:t>
      </w:r>
      <w:r w:rsidR="00662952" w:rsidRPr="00CB4776">
        <w:rPr>
          <w:rFonts w:asciiTheme="majorHAnsi" w:hAnsiTheme="majorHAnsi"/>
          <w:sz w:val="20"/>
          <w:szCs w:val="20"/>
        </w:rPr>
        <w:t>Liberal Studies Program?</w:t>
      </w:r>
    </w:p>
    <w:p w14:paraId="331C8D76" w14:textId="77777777" w:rsidR="008C78FC" w:rsidRPr="00CB4776" w:rsidRDefault="008C78FC" w:rsidP="003641F2">
      <w:pPr>
        <w:widowControl w:val="0"/>
        <w:autoSpaceDE w:val="0"/>
        <w:autoSpaceDN w:val="0"/>
        <w:adjustRightInd w:val="0"/>
        <w:rPr>
          <w:rFonts w:asciiTheme="majorHAnsi" w:hAnsiTheme="majorHAnsi"/>
          <w:sz w:val="20"/>
          <w:szCs w:val="20"/>
        </w:rPr>
      </w:pPr>
    </w:p>
    <w:p w14:paraId="63AE688C" w14:textId="175BA422" w:rsidR="008C78FC" w:rsidRPr="00CB4776" w:rsidRDefault="008C78FC" w:rsidP="008C78FC">
      <w:pPr>
        <w:widowControl w:val="0"/>
        <w:autoSpaceDE w:val="0"/>
        <w:autoSpaceDN w:val="0"/>
        <w:adjustRightInd w:val="0"/>
        <w:rPr>
          <w:rFonts w:asciiTheme="majorHAnsi" w:hAnsiTheme="majorHAnsi" w:cs="Helvetica"/>
          <w:sz w:val="20"/>
          <w:szCs w:val="20"/>
        </w:rPr>
      </w:pPr>
      <w:r w:rsidRPr="00CB4776">
        <w:rPr>
          <w:rFonts w:asciiTheme="majorHAnsi" w:hAnsiTheme="majorHAnsi" w:cs="Helvetica"/>
          <w:sz w:val="20"/>
          <w:szCs w:val="20"/>
        </w:rPr>
        <w:t xml:space="preserve">Yes </w:t>
      </w:r>
      <w:r w:rsidRPr="00CB4776">
        <w:rPr>
          <w:rFonts w:ascii="MS Mincho" w:eastAsia="MS Mincho" w:hAnsi="MS Mincho" w:cs="MS Mincho"/>
          <w:color w:val="FF0000"/>
          <w:sz w:val="20"/>
          <w:szCs w:val="20"/>
        </w:rPr>
        <w:t>☐</w:t>
      </w:r>
      <w:r w:rsidRPr="00CB4776">
        <w:rPr>
          <w:rFonts w:asciiTheme="majorHAnsi" w:hAnsiTheme="majorHAnsi" w:cs="Helvetica"/>
          <w:sz w:val="20"/>
          <w:szCs w:val="20"/>
        </w:rPr>
        <w:t xml:space="preserve">  </w:t>
      </w:r>
      <w:r w:rsidR="00B760D2" w:rsidRPr="00CB4776">
        <w:rPr>
          <w:rFonts w:asciiTheme="majorHAnsi" w:hAnsiTheme="majorHAnsi" w:cs="Helvetica"/>
          <w:sz w:val="20"/>
          <w:szCs w:val="20"/>
        </w:rPr>
        <w:t xml:space="preserve">                                          </w:t>
      </w:r>
      <w:r w:rsidRPr="00CB4776">
        <w:rPr>
          <w:rFonts w:asciiTheme="majorHAnsi" w:hAnsiTheme="majorHAnsi" w:cs="Helvetica"/>
          <w:sz w:val="20"/>
          <w:szCs w:val="20"/>
        </w:rPr>
        <w:t xml:space="preserve">No </w:t>
      </w:r>
      <w:r w:rsidRPr="00CB4776">
        <w:rPr>
          <w:rFonts w:ascii="MS Mincho" w:eastAsia="MS Mincho" w:hAnsi="MS Mincho" w:cs="MS Mincho"/>
          <w:color w:val="FF0000"/>
          <w:sz w:val="20"/>
          <w:szCs w:val="20"/>
        </w:rPr>
        <w:t>☐</w:t>
      </w:r>
      <w:r w:rsidRPr="00CB4776">
        <w:rPr>
          <w:rFonts w:asciiTheme="majorHAnsi" w:hAnsiTheme="majorHAnsi" w:cs="Helvetica"/>
          <w:sz w:val="20"/>
          <w:szCs w:val="20"/>
        </w:rPr>
        <w:t xml:space="preserve">  </w:t>
      </w:r>
    </w:p>
    <w:p w14:paraId="34EDB713" w14:textId="552F2F78" w:rsidR="008C78FC" w:rsidRPr="008C78FC" w:rsidRDefault="008C78FC" w:rsidP="008C78FC">
      <w:pPr>
        <w:widowControl w:val="0"/>
        <w:autoSpaceDE w:val="0"/>
        <w:autoSpaceDN w:val="0"/>
        <w:adjustRightInd w:val="0"/>
        <w:ind w:left="342"/>
        <w:rPr>
          <w:rFonts w:asciiTheme="majorHAnsi" w:hAnsiTheme="majorHAnsi" w:cs="Helvetica"/>
          <w:sz w:val="20"/>
          <w:szCs w:val="20"/>
        </w:rPr>
      </w:pPr>
      <w:r w:rsidRPr="00CB4776">
        <w:rPr>
          <w:rFonts w:asciiTheme="majorHAnsi" w:hAnsiTheme="majorHAnsi" w:cs="Helvetica"/>
          <w:sz w:val="20"/>
          <w:szCs w:val="20"/>
        </w:rPr>
        <w:t>If no</w:t>
      </w:r>
      <w:r w:rsidR="00E973FF">
        <w:rPr>
          <w:rFonts w:asciiTheme="majorHAnsi" w:hAnsiTheme="majorHAnsi" w:cs="Helvetica"/>
          <w:sz w:val="20"/>
          <w:szCs w:val="20"/>
        </w:rPr>
        <w:t>t</w:t>
      </w:r>
      <w:r w:rsidRPr="00CB4776">
        <w:rPr>
          <w:rFonts w:asciiTheme="majorHAnsi" w:hAnsiTheme="majorHAnsi" w:cs="Helvetica"/>
          <w:sz w:val="20"/>
          <w:szCs w:val="20"/>
        </w:rPr>
        <w:t xml:space="preserve">, </w:t>
      </w:r>
      <w:r w:rsidR="00CB4776" w:rsidRPr="00CB4776">
        <w:rPr>
          <w:rFonts w:asciiTheme="majorHAnsi" w:hAnsiTheme="majorHAnsi" w:cs="Helvetica"/>
          <w:sz w:val="20"/>
          <w:szCs w:val="20"/>
        </w:rPr>
        <w:t>how might it be</w:t>
      </w:r>
      <w:r w:rsidRPr="00CB4776">
        <w:rPr>
          <w:rFonts w:asciiTheme="majorHAnsi" w:hAnsiTheme="majorHAnsi" w:cs="Helvetica"/>
          <w:sz w:val="20"/>
          <w:szCs w:val="20"/>
        </w:rPr>
        <w:t xml:space="preserve"> better addressed?</w:t>
      </w:r>
    </w:p>
    <w:p w14:paraId="696BB292" w14:textId="77777777" w:rsidR="008C78FC" w:rsidRPr="003641F2" w:rsidRDefault="008C78FC" w:rsidP="003641F2">
      <w:pPr>
        <w:widowControl w:val="0"/>
        <w:autoSpaceDE w:val="0"/>
        <w:autoSpaceDN w:val="0"/>
        <w:adjustRightInd w:val="0"/>
        <w:rPr>
          <w:rFonts w:asciiTheme="majorHAnsi" w:hAnsiTheme="majorHAnsi"/>
          <w:sz w:val="20"/>
          <w:szCs w:val="20"/>
        </w:rPr>
      </w:pPr>
    </w:p>
    <w:p w14:paraId="4192721E" w14:textId="77777777" w:rsidR="003641F2" w:rsidRDefault="003641F2" w:rsidP="00D03786">
      <w:pPr>
        <w:rPr>
          <w:sz w:val="20"/>
          <w:szCs w:val="20"/>
        </w:rPr>
      </w:pPr>
    </w:p>
    <w:p w14:paraId="2A30CCB4" w14:textId="77777777" w:rsidR="00D03786" w:rsidRDefault="00D03786" w:rsidP="00D03786">
      <w:pPr>
        <w:tabs>
          <w:tab w:val="left" w:pos="702"/>
        </w:tabs>
        <w:rPr>
          <w:rFonts w:asciiTheme="majorHAnsi" w:hAnsiTheme="majorHAnsi"/>
          <w:sz w:val="20"/>
          <w:szCs w:val="20"/>
        </w:rPr>
      </w:pPr>
      <w:r w:rsidRPr="006D1B51">
        <w:rPr>
          <w:rFonts w:asciiTheme="majorHAnsi" w:hAnsiTheme="majorHAnsi"/>
          <w:sz w:val="20"/>
          <w:szCs w:val="20"/>
        </w:rPr>
        <w:t>Other comments</w:t>
      </w:r>
      <w:r>
        <w:rPr>
          <w:rFonts w:asciiTheme="majorHAnsi" w:hAnsiTheme="majorHAnsi"/>
          <w:sz w:val="20"/>
          <w:szCs w:val="20"/>
        </w:rPr>
        <w:t xml:space="preserve"> about the course </w:t>
      </w:r>
      <w:r w:rsidR="00385AAF">
        <w:rPr>
          <w:rFonts w:asciiTheme="majorHAnsi" w:hAnsiTheme="majorHAnsi"/>
          <w:sz w:val="20"/>
          <w:szCs w:val="20"/>
        </w:rPr>
        <w:t>description (or course purpose)</w:t>
      </w:r>
      <w:r w:rsidRPr="006D1B51">
        <w:rPr>
          <w:rFonts w:asciiTheme="majorHAnsi" w:hAnsiTheme="majorHAnsi"/>
          <w:sz w:val="20"/>
          <w:szCs w:val="20"/>
        </w:rPr>
        <w:t xml:space="preserve">: </w:t>
      </w:r>
    </w:p>
    <w:p w14:paraId="2D29ED22" w14:textId="77777777" w:rsidR="009D40FA" w:rsidRDefault="009D40FA" w:rsidP="009D40FA">
      <w:pPr>
        <w:rPr>
          <w:b/>
          <w:color w:val="FF0000"/>
        </w:rPr>
      </w:pPr>
      <w:r w:rsidRPr="00D95C98">
        <w:rPr>
          <w:rStyle w:val="PlaceholderText"/>
          <w:color w:val="FF0000"/>
        </w:rPr>
        <w:t>Click or tap here to enter text.</w:t>
      </w:r>
    </w:p>
    <w:p w14:paraId="3C7AFFBA" w14:textId="77777777" w:rsidR="00071738" w:rsidRDefault="00071738" w:rsidP="00EE7D52"/>
    <w:p w14:paraId="55B15C42" w14:textId="77777777" w:rsidR="00EE7D52" w:rsidRPr="00DC3BEE" w:rsidRDefault="00960E55" w:rsidP="00EE7D52">
      <w:pPr>
        <w:rPr>
          <w:b/>
        </w:rPr>
      </w:pPr>
      <w:r>
        <w:rPr>
          <w:b/>
        </w:rPr>
        <w:t xml:space="preserve">B. </w:t>
      </w:r>
      <w:r w:rsidR="00EE7D52">
        <w:rPr>
          <w:b/>
        </w:rPr>
        <w:t xml:space="preserve">Course </w:t>
      </w:r>
      <w:r>
        <w:rPr>
          <w:b/>
        </w:rPr>
        <w:t xml:space="preserve">Student </w:t>
      </w:r>
      <w:r w:rsidR="00EE7D52">
        <w:rPr>
          <w:b/>
        </w:rPr>
        <w:t>Learning Outcomes:</w:t>
      </w:r>
    </w:p>
    <w:p w14:paraId="102D3A14" w14:textId="77777777" w:rsidR="00EE7D52" w:rsidRPr="00960E55" w:rsidRDefault="00960E55" w:rsidP="00EE7D52">
      <w:pPr>
        <w:rPr>
          <w:sz w:val="20"/>
          <w:szCs w:val="20"/>
        </w:rPr>
      </w:pPr>
      <w:r>
        <w:rPr>
          <w:sz w:val="20"/>
          <w:szCs w:val="20"/>
        </w:rPr>
        <w:t xml:space="preserve">B. </w:t>
      </w:r>
      <w:r w:rsidR="008D559F">
        <w:rPr>
          <w:sz w:val="20"/>
          <w:szCs w:val="20"/>
        </w:rPr>
        <w:t>1</w:t>
      </w:r>
      <w:r>
        <w:rPr>
          <w:sz w:val="20"/>
          <w:szCs w:val="20"/>
        </w:rPr>
        <w:t xml:space="preserve">. </w:t>
      </w:r>
      <w:r w:rsidRPr="00960E55">
        <w:rPr>
          <w:sz w:val="20"/>
          <w:szCs w:val="20"/>
        </w:rPr>
        <w:t>Do the course student learning outcomes</w:t>
      </w:r>
      <w:r w:rsidR="00EE7D52" w:rsidRPr="00960E55">
        <w:rPr>
          <w:sz w:val="20"/>
          <w:szCs w:val="20"/>
        </w:rPr>
        <w:t xml:space="preserve"> align with th</w:t>
      </w:r>
      <w:r w:rsidRPr="00960E55">
        <w:rPr>
          <w:sz w:val="20"/>
          <w:szCs w:val="20"/>
        </w:rPr>
        <w:t>e</w:t>
      </w:r>
      <w:r w:rsidR="00EE7D52" w:rsidRPr="00960E55">
        <w:rPr>
          <w:sz w:val="20"/>
          <w:szCs w:val="20"/>
        </w:rPr>
        <w:t xml:space="preserve"> Distribution Block</w:t>
      </w:r>
      <w:r w:rsidRPr="00960E55">
        <w:rPr>
          <w:sz w:val="20"/>
          <w:szCs w:val="20"/>
        </w:rPr>
        <w:t xml:space="preserve">’s </w:t>
      </w:r>
      <w:r w:rsidR="00F933EB">
        <w:rPr>
          <w:sz w:val="20"/>
          <w:szCs w:val="20"/>
        </w:rPr>
        <w:t>description</w:t>
      </w:r>
      <w:r w:rsidRPr="00960E55">
        <w:rPr>
          <w:sz w:val="20"/>
          <w:szCs w:val="20"/>
        </w:rPr>
        <w:t>?</w:t>
      </w:r>
    </w:p>
    <w:p w14:paraId="3219CC89" w14:textId="77777777" w:rsidR="00960E55" w:rsidRPr="00960E55" w:rsidRDefault="00B0352B" w:rsidP="00960E55">
      <w:pPr>
        <w:rPr>
          <w:sz w:val="20"/>
          <w:szCs w:val="20"/>
        </w:rPr>
      </w:pPr>
      <w:r w:rsidRPr="006D1B51">
        <w:rPr>
          <w:rFonts w:asciiTheme="majorHAnsi" w:hAnsiTheme="majorHAnsi" w:cs="Tahoma"/>
          <w:sz w:val="20"/>
          <w:szCs w:val="20"/>
        </w:rPr>
        <w:t xml:space="preserve">Yes </w:t>
      </w:r>
      <w:r w:rsidRPr="00CB47C7">
        <w:rPr>
          <w:rFonts w:ascii="MS Gothic" w:eastAsia="MS Gothic" w:hAnsi="MS Gothic" w:cs="Tahoma" w:hint="eastAsia"/>
          <w:color w:val="FF0000"/>
          <w:sz w:val="20"/>
          <w:szCs w:val="20"/>
        </w:rPr>
        <w:t>☐</w:t>
      </w:r>
      <w:r w:rsidRPr="006D1B51">
        <w:rPr>
          <w:rFonts w:asciiTheme="majorHAnsi" w:hAnsiTheme="majorHAnsi" w:cs="Tahoma"/>
          <w:sz w:val="20"/>
          <w:szCs w:val="20"/>
        </w:rPr>
        <w:t xml:space="preserve">  No </w:t>
      </w:r>
      <w:r w:rsidRPr="00CB47C7">
        <w:rPr>
          <w:rFonts w:ascii="MS Gothic" w:eastAsia="MS Gothic" w:hAnsi="MS Gothic" w:cs="Tahoma" w:hint="eastAsia"/>
          <w:color w:val="FF0000"/>
          <w:sz w:val="20"/>
          <w:szCs w:val="20"/>
        </w:rPr>
        <w:t>☐</w:t>
      </w:r>
      <w:r w:rsidR="00960E55" w:rsidRPr="00960E55">
        <w:rPr>
          <w:rFonts w:asciiTheme="majorHAnsi" w:hAnsiTheme="majorHAnsi" w:cs="Tahoma"/>
          <w:sz w:val="20"/>
          <w:szCs w:val="20"/>
        </w:rPr>
        <w:t xml:space="preserve">  </w:t>
      </w:r>
    </w:p>
    <w:p w14:paraId="22C8713F" w14:textId="0E3CEAD5" w:rsidR="00960E55" w:rsidRDefault="00960E55" w:rsidP="00960E55">
      <w:pPr>
        <w:pStyle w:val="ListParagraph"/>
        <w:ind w:left="342"/>
        <w:rPr>
          <w:sz w:val="20"/>
          <w:szCs w:val="20"/>
        </w:rPr>
      </w:pPr>
      <w:r w:rsidRPr="00960E55">
        <w:rPr>
          <w:rStyle w:val="Heading2Char"/>
          <w:rFonts w:ascii="Cambria" w:eastAsia="Times New Roman" w:hAnsi="Cambria"/>
          <w:b w:val="0"/>
          <w:bCs w:val="0"/>
          <w:sz w:val="20"/>
          <w:szCs w:val="20"/>
          <w:lang w:val="en-US" w:eastAsia="en-US"/>
        </w:rPr>
        <w:t>If no</w:t>
      </w:r>
      <w:r w:rsidR="00E973FF">
        <w:rPr>
          <w:rStyle w:val="Heading2Char"/>
          <w:rFonts w:ascii="Cambria" w:eastAsia="Times New Roman" w:hAnsi="Cambria"/>
          <w:b w:val="0"/>
          <w:bCs w:val="0"/>
          <w:sz w:val="20"/>
          <w:szCs w:val="20"/>
          <w:lang w:val="en-US" w:eastAsia="en-US"/>
        </w:rPr>
        <w:t>t</w:t>
      </w:r>
      <w:r w:rsidRPr="00960E55">
        <w:rPr>
          <w:rStyle w:val="Heading2Char"/>
          <w:rFonts w:ascii="Cambria" w:eastAsia="Times New Roman" w:hAnsi="Cambria"/>
          <w:b w:val="0"/>
          <w:bCs w:val="0"/>
          <w:sz w:val="20"/>
          <w:szCs w:val="20"/>
          <w:lang w:val="en-US" w:eastAsia="en-US"/>
        </w:rPr>
        <w:t xml:space="preserve">, </w:t>
      </w:r>
      <w:r w:rsidR="00F933EB">
        <w:rPr>
          <w:sz w:val="20"/>
          <w:szCs w:val="20"/>
        </w:rPr>
        <w:t>what needs to be incorporated to better articulate the learning outcomes associated with the Distribution Block</w:t>
      </w:r>
      <w:r w:rsidRPr="00960E55">
        <w:rPr>
          <w:sz w:val="20"/>
          <w:szCs w:val="20"/>
        </w:rPr>
        <w:t>?</w:t>
      </w:r>
    </w:p>
    <w:p w14:paraId="7EAD50AE" w14:textId="77777777" w:rsidR="009D40FA" w:rsidRDefault="009D40FA" w:rsidP="009D40FA">
      <w:pPr>
        <w:rPr>
          <w:b/>
          <w:color w:val="FF0000"/>
        </w:rPr>
      </w:pPr>
      <w:r w:rsidRPr="00D95C98">
        <w:rPr>
          <w:rStyle w:val="PlaceholderText"/>
          <w:color w:val="FF0000"/>
        </w:rPr>
        <w:t>Click or tap here to enter text.</w:t>
      </w:r>
    </w:p>
    <w:p w14:paraId="59FD1866" w14:textId="77777777" w:rsidR="00F933EB" w:rsidRDefault="00F933EB" w:rsidP="00F933EB">
      <w:pPr>
        <w:rPr>
          <w:sz w:val="20"/>
          <w:szCs w:val="20"/>
        </w:rPr>
      </w:pPr>
    </w:p>
    <w:p w14:paraId="5D9DDE30" w14:textId="77777777" w:rsidR="008D559F" w:rsidRPr="008D559F" w:rsidRDefault="008D559F" w:rsidP="008D559F">
      <w:pPr>
        <w:rPr>
          <w:sz w:val="20"/>
          <w:szCs w:val="20"/>
        </w:rPr>
      </w:pPr>
      <w:r>
        <w:rPr>
          <w:sz w:val="20"/>
          <w:szCs w:val="20"/>
        </w:rPr>
        <w:t xml:space="preserve">B.2. </w:t>
      </w:r>
      <w:r w:rsidRPr="008D559F">
        <w:rPr>
          <w:sz w:val="20"/>
          <w:szCs w:val="20"/>
        </w:rPr>
        <w:t xml:space="preserve">Do the </w:t>
      </w:r>
      <w:r w:rsidR="00F933EB">
        <w:rPr>
          <w:sz w:val="20"/>
          <w:szCs w:val="20"/>
        </w:rPr>
        <w:t xml:space="preserve">learning </w:t>
      </w:r>
      <w:r w:rsidRPr="008D559F">
        <w:rPr>
          <w:sz w:val="20"/>
          <w:szCs w:val="20"/>
        </w:rPr>
        <w:t xml:space="preserve">outcomes </w:t>
      </w:r>
      <w:r w:rsidR="00F933EB">
        <w:rPr>
          <w:sz w:val="20"/>
          <w:szCs w:val="20"/>
        </w:rPr>
        <w:t>for the essential skills align with the Essential Skill descriptions?</w:t>
      </w:r>
    </w:p>
    <w:p w14:paraId="0C61CF2D" w14:textId="6D0479BE" w:rsidR="003641F2" w:rsidRPr="00CB4776" w:rsidRDefault="003641F2" w:rsidP="00CB4776">
      <w:pPr>
        <w:pStyle w:val="ListParagraph"/>
        <w:widowControl w:val="0"/>
        <w:numPr>
          <w:ilvl w:val="0"/>
          <w:numId w:val="9"/>
        </w:numPr>
        <w:autoSpaceDE w:val="0"/>
        <w:autoSpaceDN w:val="0"/>
        <w:adjustRightInd w:val="0"/>
        <w:rPr>
          <w:rFonts w:asciiTheme="majorHAnsi" w:hAnsiTheme="majorHAnsi" w:cs="Helvetica"/>
          <w:sz w:val="16"/>
          <w:szCs w:val="16"/>
        </w:rPr>
      </w:pPr>
      <w:r w:rsidRPr="00CB4776">
        <w:rPr>
          <w:rFonts w:asciiTheme="majorHAnsi" w:hAnsiTheme="majorHAnsi" w:cs="Helvetica"/>
          <w:b/>
          <w:sz w:val="16"/>
          <w:szCs w:val="16"/>
        </w:rPr>
        <w:t>Creative or Aesthetic Thinking</w:t>
      </w:r>
      <w:r w:rsidRPr="00CB4776">
        <w:rPr>
          <w:rFonts w:asciiTheme="majorHAnsi" w:hAnsiTheme="majorHAnsi" w:cs="Helvetica"/>
          <w:sz w:val="16"/>
          <w:szCs w:val="16"/>
        </w:rPr>
        <w:t xml:space="preserve"> includes the skills of (1) artistic expression characteristic of the works of the fine, performing and </w:t>
      </w:r>
      <w:r w:rsidRPr="00CB4776">
        <w:rPr>
          <w:rFonts w:asciiTheme="majorHAnsi" w:hAnsiTheme="majorHAnsi" w:cs="Helvetica"/>
          <w:sz w:val="16"/>
          <w:szCs w:val="16"/>
        </w:rPr>
        <w:lastRenderedPageBreak/>
        <w:t>literary arts, (2) analyzing and interpreting works of the artistic expression in systematic detail, or (3) processes of generating and evaluating innovative approaches to problem solving regardless of discipline.</w:t>
      </w:r>
    </w:p>
    <w:p w14:paraId="1F55AEDE" w14:textId="49A4AA7A" w:rsidR="003641F2" w:rsidRPr="00CB4776" w:rsidRDefault="003641F2" w:rsidP="00CB4776">
      <w:pPr>
        <w:pStyle w:val="ListParagraph"/>
        <w:widowControl w:val="0"/>
        <w:numPr>
          <w:ilvl w:val="0"/>
          <w:numId w:val="9"/>
        </w:numPr>
        <w:autoSpaceDE w:val="0"/>
        <w:autoSpaceDN w:val="0"/>
        <w:adjustRightInd w:val="0"/>
        <w:rPr>
          <w:rFonts w:asciiTheme="majorHAnsi" w:hAnsiTheme="majorHAnsi" w:cs="Helvetica"/>
          <w:sz w:val="16"/>
          <w:szCs w:val="16"/>
        </w:rPr>
      </w:pPr>
      <w:r w:rsidRPr="00CB4776">
        <w:rPr>
          <w:rFonts w:asciiTheme="majorHAnsi" w:hAnsiTheme="majorHAnsi" w:cs="Helvetica"/>
          <w:b/>
          <w:sz w:val="16"/>
          <w:szCs w:val="16"/>
        </w:rPr>
        <w:t>Critical Thinking</w:t>
      </w:r>
      <w:r w:rsidRPr="00CB4776">
        <w:rPr>
          <w:rFonts w:asciiTheme="majorHAnsi" w:hAnsiTheme="majorHAnsi" w:cs="Helvetica"/>
          <w:sz w:val="16"/>
          <w:szCs w:val="16"/>
        </w:rPr>
        <w:t xml:space="preserve"> includes the skills - particularly as applied to one's own work - of articulating the meaning of statement, judging the truth of a statement while keeping in mind possible biases, and determining whether a conclusion is warranted by the evidence provided.</w:t>
      </w:r>
    </w:p>
    <w:p w14:paraId="352232FF" w14:textId="170ED8BF" w:rsidR="003641F2" w:rsidRPr="00CB4776" w:rsidRDefault="00CB4776" w:rsidP="00CB4776">
      <w:pPr>
        <w:pStyle w:val="ListParagraph"/>
        <w:widowControl w:val="0"/>
        <w:numPr>
          <w:ilvl w:val="0"/>
          <w:numId w:val="9"/>
        </w:numPr>
        <w:autoSpaceDE w:val="0"/>
        <w:autoSpaceDN w:val="0"/>
        <w:adjustRightInd w:val="0"/>
        <w:rPr>
          <w:rFonts w:asciiTheme="majorHAnsi" w:hAnsiTheme="majorHAnsi" w:cs="Helvetica"/>
          <w:sz w:val="16"/>
          <w:szCs w:val="16"/>
        </w:rPr>
      </w:pPr>
      <w:r>
        <w:rPr>
          <w:rFonts w:asciiTheme="majorHAnsi" w:hAnsiTheme="majorHAnsi" w:cs="Helvetica"/>
          <w:b/>
          <w:sz w:val="16"/>
          <w:szCs w:val="16"/>
        </w:rPr>
        <w:t xml:space="preserve">Effective </w:t>
      </w:r>
      <w:r w:rsidR="003641F2" w:rsidRPr="00CB4776">
        <w:rPr>
          <w:rFonts w:asciiTheme="majorHAnsi" w:hAnsiTheme="majorHAnsi" w:cs="Helvetica"/>
          <w:b/>
          <w:sz w:val="16"/>
          <w:szCs w:val="16"/>
        </w:rPr>
        <w:t>Writing</w:t>
      </w:r>
      <w:r w:rsidR="003641F2" w:rsidRPr="00CB4776">
        <w:rPr>
          <w:rFonts w:asciiTheme="majorHAnsi" w:hAnsiTheme="majorHAnsi" w:cs="Helvetica"/>
          <w:sz w:val="16"/>
          <w:szCs w:val="16"/>
        </w:rPr>
        <w:t xml:space="preserve"> conveys information or argues a point of view using organizational structures, supporting materials, and language appropriate for the topic, purpose, and audience.</w:t>
      </w:r>
    </w:p>
    <w:p w14:paraId="7C0B2AE3" w14:textId="293013FF" w:rsidR="003641F2" w:rsidRPr="00CB4776" w:rsidRDefault="003641F2" w:rsidP="00CB4776">
      <w:pPr>
        <w:pStyle w:val="ListParagraph"/>
        <w:widowControl w:val="0"/>
        <w:numPr>
          <w:ilvl w:val="0"/>
          <w:numId w:val="9"/>
        </w:numPr>
        <w:autoSpaceDE w:val="0"/>
        <w:autoSpaceDN w:val="0"/>
        <w:adjustRightInd w:val="0"/>
        <w:rPr>
          <w:rFonts w:asciiTheme="majorHAnsi" w:hAnsiTheme="majorHAnsi" w:cs="Helvetica"/>
          <w:sz w:val="16"/>
          <w:szCs w:val="16"/>
        </w:rPr>
      </w:pPr>
      <w:r w:rsidRPr="00CB4776">
        <w:rPr>
          <w:rFonts w:asciiTheme="majorHAnsi" w:hAnsiTheme="majorHAnsi" w:cs="Helvetica"/>
          <w:b/>
          <w:sz w:val="16"/>
          <w:szCs w:val="16"/>
        </w:rPr>
        <w:t>Effective Oral Communication</w:t>
      </w:r>
      <w:r w:rsidRPr="00CB4776">
        <w:rPr>
          <w:rFonts w:asciiTheme="majorHAnsi" w:hAnsiTheme="majorHAnsi" w:cs="Helvetica"/>
          <w:sz w:val="16"/>
          <w:szCs w:val="16"/>
        </w:rPr>
        <w:t xml:space="preserve"> influences, informs, and/or connects with others by using organizational structures, supporting materials and delivery skills suitable to the topic, occasion and audience.</w:t>
      </w:r>
    </w:p>
    <w:p w14:paraId="537946E4" w14:textId="12397BD9" w:rsidR="003641F2" w:rsidRPr="00CB4776" w:rsidRDefault="003641F2" w:rsidP="00CB4776">
      <w:pPr>
        <w:pStyle w:val="ListParagraph"/>
        <w:widowControl w:val="0"/>
        <w:numPr>
          <w:ilvl w:val="0"/>
          <w:numId w:val="9"/>
        </w:numPr>
        <w:autoSpaceDE w:val="0"/>
        <w:autoSpaceDN w:val="0"/>
        <w:adjustRightInd w:val="0"/>
        <w:rPr>
          <w:rFonts w:asciiTheme="majorHAnsi" w:hAnsiTheme="majorHAnsi" w:cs="Helvetica"/>
          <w:sz w:val="16"/>
          <w:szCs w:val="16"/>
        </w:rPr>
      </w:pPr>
      <w:r w:rsidRPr="00CB4776">
        <w:rPr>
          <w:rFonts w:asciiTheme="majorHAnsi" w:hAnsiTheme="majorHAnsi" w:cs="Helvetica"/>
          <w:b/>
          <w:sz w:val="16"/>
          <w:szCs w:val="16"/>
        </w:rPr>
        <w:t>Quantitative Reasoning</w:t>
      </w:r>
      <w:r w:rsidRPr="00CB4776">
        <w:rPr>
          <w:rFonts w:asciiTheme="majorHAnsi" w:hAnsiTheme="majorHAnsi" w:cs="Helvetica"/>
          <w:sz w:val="16"/>
          <w:szCs w:val="16"/>
        </w:rPr>
        <w:t xml:space="preserve"> is the application of numerical, visual or symbolic reasoning for the purposes of drawing inferences, understanding phenomena or making predictions.</w:t>
      </w:r>
    </w:p>
    <w:p w14:paraId="6EA17F8D" w14:textId="38B1C63D" w:rsidR="003641F2" w:rsidRPr="00CB4776" w:rsidRDefault="003641F2" w:rsidP="00CB4776">
      <w:pPr>
        <w:pStyle w:val="ListParagraph"/>
        <w:widowControl w:val="0"/>
        <w:numPr>
          <w:ilvl w:val="0"/>
          <w:numId w:val="9"/>
        </w:numPr>
        <w:autoSpaceDE w:val="0"/>
        <w:autoSpaceDN w:val="0"/>
        <w:adjustRightInd w:val="0"/>
        <w:rPr>
          <w:rFonts w:asciiTheme="majorHAnsi" w:hAnsiTheme="majorHAnsi" w:cs="Helvetica"/>
          <w:sz w:val="16"/>
          <w:szCs w:val="16"/>
        </w:rPr>
      </w:pPr>
      <w:r w:rsidRPr="00CB4776">
        <w:rPr>
          <w:rFonts w:asciiTheme="majorHAnsi" w:hAnsiTheme="majorHAnsi" w:cs="Helvetica"/>
          <w:b/>
          <w:sz w:val="16"/>
          <w:szCs w:val="16"/>
        </w:rPr>
        <w:t>Scientific Inquiry</w:t>
      </w:r>
      <w:r w:rsidRPr="00CB4776">
        <w:rPr>
          <w:rFonts w:asciiTheme="majorHAnsi" w:hAnsiTheme="majorHAnsi" w:cs="Helvetica"/>
          <w:sz w:val="16"/>
          <w:szCs w:val="16"/>
        </w:rPr>
        <w:t xml:space="preserve"> includes the skills of formulating hypotheses on the basis of observations, obtaining and analyzing data to test (i.e., refute or confirm) hypotheses, and explaining phenomena by means of accepted principle, theories or laws.</w:t>
      </w:r>
    </w:p>
    <w:p w14:paraId="44A7458D" w14:textId="77777777" w:rsidR="0062337F" w:rsidRDefault="0062337F" w:rsidP="0062337F">
      <w:pPr>
        <w:rPr>
          <w:rFonts w:asciiTheme="majorHAnsi" w:hAnsiTheme="majorHAnsi" w:cs="Tahoma"/>
          <w:sz w:val="20"/>
          <w:szCs w:val="20"/>
        </w:rPr>
      </w:pPr>
    </w:p>
    <w:p w14:paraId="6023F97A" w14:textId="77777777" w:rsidR="00F933EB" w:rsidRPr="00960E55" w:rsidRDefault="00B0352B" w:rsidP="00F933EB">
      <w:pPr>
        <w:rPr>
          <w:sz w:val="20"/>
          <w:szCs w:val="20"/>
        </w:rPr>
      </w:pPr>
      <w:r w:rsidRPr="006D1B51">
        <w:rPr>
          <w:rFonts w:asciiTheme="majorHAnsi" w:hAnsiTheme="majorHAnsi" w:cs="Tahoma"/>
          <w:sz w:val="20"/>
          <w:szCs w:val="20"/>
        </w:rPr>
        <w:t xml:space="preserve">Yes </w:t>
      </w:r>
      <w:r w:rsidRPr="00CB47C7">
        <w:rPr>
          <w:rFonts w:ascii="MS Gothic" w:eastAsia="MS Gothic" w:hAnsi="MS Gothic" w:cs="Tahoma" w:hint="eastAsia"/>
          <w:color w:val="FF0000"/>
          <w:sz w:val="20"/>
          <w:szCs w:val="20"/>
        </w:rPr>
        <w:t>☐</w:t>
      </w:r>
      <w:r w:rsidRPr="006D1B51">
        <w:rPr>
          <w:rFonts w:asciiTheme="majorHAnsi" w:hAnsiTheme="majorHAnsi" w:cs="Tahoma"/>
          <w:sz w:val="20"/>
          <w:szCs w:val="20"/>
        </w:rPr>
        <w:t xml:space="preserve">  No </w:t>
      </w:r>
      <w:r w:rsidRPr="00CB47C7">
        <w:rPr>
          <w:rFonts w:ascii="MS Gothic" w:eastAsia="MS Gothic" w:hAnsi="MS Gothic" w:cs="Tahoma" w:hint="eastAsia"/>
          <w:color w:val="FF0000"/>
          <w:sz w:val="20"/>
          <w:szCs w:val="20"/>
        </w:rPr>
        <w:t>☐</w:t>
      </w:r>
      <w:r w:rsidR="00F933EB" w:rsidRPr="00960E55">
        <w:rPr>
          <w:rFonts w:asciiTheme="majorHAnsi" w:hAnsiTheme="majorHAnsi" w:cs="Tahoma"/>
          <w:sz w:val="20"/>
          <w:szCs w:val="20"/>
        </w:rPr>
        <w:t xml:space="preserve">  </w:t>
      </w:r>
    </w:p>
    <w:p w14:paraId="5F26B38E" w14:textId="5209B7DB" w:rsidR="00F933EB" w:rsidRDefault="00F933EB" w:rsidP="00F933EB">
      <w:pPr>
        <w:pStyle w:val="ListParagraph"/>
        <w:ind w:left="342"/>
        <w:rPr>
          <w:sz w:val="20"/>
          <w:szCs w:val="20"/>
        </w:rPr>
      </w:pPr>
      <w:r w:rsidRPr="00960E55">
        <w:rPr>
          <w:rStyle w:val="Heading2Char"/>
          <w:rFonts w:ascii="Cambria" w:eastAsia="Times New Roman" w:hAnsi="Cambria"/>
          <w:b w:val="0"/>
          <w:bCs w:val="0"/>
          <w:sz w:val="20"/>
          <w:szCs w:val="20"/>
          <w:lang w:val="en-US" w:eastAsia="en-US"/>
        </w:rPr>
        <w:t>If no</w:t>
      </w:r>
      <w:r w:rsidR="00E973FF">
        <w:rPr>
          <w:rStyle w:val="Heading2Char"/>
          <w:rFonts w:ascii="Cambria" w:eastAsia="Times New Roman" w:hAnsi="Cambria"/>
          <w:b w:val="0"/>
          <w:bCs w:val="0"/>
          <w:sz w:val="20"/>
          <w:szCs w:val="20"/>
          <w:lang w:val="en-US" w:eastAsia="en-US"/>
        </w:rPr>
        <w:t>t</w:t>
      </w:r>
      <w:r w:rsidRPr="00960E55">
        <w:rPr>
          <w:rStyle w:val="Heading2Char"/>
          <w:rFonts w:ascii="Cambria" w:eastAsia="Times New Roman" w:hAnsi="Cambria"/>
          <w:b w:val="0"/>
          <w:bCs w:val="0"/>
          <w:sz w:val="20"/>
          <w:szCs w:val="20"/>
          <w:lang w:val="en-US" w:eastAsia="en-US"/>
        </w:rPr>
        <w:t xml:space="preserve">, </w:t>
      </w:r>
      <w:r>
        <w:rPr>
          <w:sz w:val="20"/>
          <w:szCs w:val="20"/>
        </w:rPr>
        <w:t>what needs to be incorporated to better articulate the learning outcomes associated with the Essential Skill</w:t>
      </w:r>
      <w:r w:rsidRPr="00960E55">
        <w:rPr>
          <w:sz w:val="20"/>
          <w:szCs w:val="20"/>
        </w:rPr>
        <w:t>?</w:t>
      </w:r>
    </w:p>
    <w:p w14:paraId="6AC3408D" w14:textId="77777777" w:rsidR="009D40FA" w:rsidRDefault="009D40FA" w:rsidP="009D40FA">
      <w:pPr>
        <w:rPr>
          <w:b/>
          <w:color w:val="FF0000"/>
        </w:rPr>
      </w:pPr>
      <w:r w:rsidRPr="00D95C98">
        <w:rPr>
          <w:rStyle w:val="PlaceholderText"/>
          <w:color w:val="FF0000"/>
        </w:rPr>
        <w:t>Click or tap here to enter text.</w:t>
      </w:r>
    </w:p>
    <w:p w14:paraId="5F9045A0" w14:textId="77777777" w:rsidR="00071738" w:rsidRDefault="00071738" w:rsidP="00094099">
      <w:pPr>
        <w:rPr>
          <w:sz w:val="20"/>
          <w:szCs w:val="20"/>
        </w:rPr>
      </w:pPr>
    </w:p>
    <w:p w14:paraId="3CCBF440" w14:textId="77777777" w:rsidR="00094099" w:rsidRDefault="00094099" w:rsidP="00094099">
      <w:pPr>
        <w:rPr>
          <w:sz w:val="20"/>
          <w:szCs w:val="20"/>
        </w:rPr>
      </w:pPr>
      <w:r w:rsidRPr="009F693F">
        <w:rPr>
          <w:sz w:val="20"/>
          <w:szCs w:val="20"/>
        </w:rPr>
        <w:t>Other comments</w:t>
      </w:r>
      <w:r>
        <w:rPr>
          <w:sz w:val="20"/>
          <w:szCs w:val="20"/>
        </w:rPr>
        <w:t xml:space="preserve"> about the learning outcomes</w:t>
      </w:r>
      <w:r w:rsidRPr="009F693F">
        <w:rPr>
          <w:sz w:val="20"/>
          <w:szCs w:val="20"/>
        </w:rPr>
        <w:t>:</w:t>
      </w:r>
    </w:p>
    <w:p w14:paraId="77660F04" w14:textId="77777777" w:rsidR="009D40FA" w:rsidRDefault="009D40FA" w:rsidP="009D40FA">
      <w:pPr>
        <w:rPr>
          <w:b/>
          <w:color w:val="FF0000"/>
        </w:rPr>
      </w:pPr>
      <w:r w:rsidRPr="00D95C98">
        <w:rPr>
          <w:rStyle w:val="PlaceholderText"/>
          <w:color w:val="FF0000"/>
        </w:rPr>
        <w:t>Click or tap here to enter text.</w:t>
      </w:r>
    </w:p>
    <w:p w14:paraId="215B0F81" w14:textId="77777777" w:rsidR="003B34D7" w:rsidRPr="009F693F" w:rsidRDefault="003B34D7" w:rsidP="00094099">
      <w:pPr>
        <w:rPr>
          <w:sz w:val="20"/>
          <w:szCs w:val="20"/>
        </w:rPr>
      </w:pPr>
    </w:p>
    <w:p w14:paraId="3D6E95DD" w14:textId="77777777" w:rsidR="000E102D" w:rsidRPr="00DC3BEE" w:rsidRDefault="000E102D" w:rsidP="000E102D">
      <w:pPr>
        <w:rPr>
          <w:b/>
        </w:rPr>
      </w:pPr>
      <w:r>
        <w:rPr>
          <w:b/>
        </w:rPr>
        <w:t>C. Assignments/ Assessment of Course Student Learning Outcomes:</w:t>
      </w:r>
    </w:p>
    <w:p w14:paraId="56781C7F" w14:textId="77777777" w:rsidR="00C23B57" w:rsidRDefault="00F018BD" w:rsidP="00C23B57">
      <w:pPr>
        <w:rPr>
          <w:rFonts w:asciiTheme="majorHAnsi" w:hAnsiTheme="majorHAnsi"/>
          <w:sz w:val="20"/>
          <w:szCs w:val="20"/>
        </w:rPr>
      </w:pPr>
      <w:r>
        <w:rPr>
          <w:rFonts w:asciiTheme="majorHAnsi" w:hAnsiTheme="majorHAnsi"/>
          <w:sz w:val="20"/>
          <w:szCs w:val="20"/>
        </w:rPr>
        <w:t>C.1.</w:t>
      </w:r>
      <w:r w:rsidR="00075EF0">
        <w:rPr>
          <w:rFonts w:asciiTheme="majorHAnsi" w:hAnsiTheme="majorHAnsi"/>
          <w:sz w:val="20"/>
          <w:szCs w:val="20"/>
        </w:rPr>
        <w:t xml:space="preserve">a. </w:t>
      </w:r>
      <w:r>
        <w:rPr>
          <w:rFonts w:asciiTheme="majorHAnsi" w:hAnsiTheme="majorHAnsi"/>
          <w:sz w:val="20"/>
          <w:szCs w:val="20"/>
        </w:rPr>
        <w:t xml:space="preserve"> </w:t>
      </w:r>
      <w:r w:rsidR="00C23B57">
        <w:rPr>
          <w:rFonts w:asciiTheme="majorHAnsi" w:hAnsiTheme="majorHAnsi"/>
          <w:sz w:val="20"/>
          <w:szCs w:val="20"/>
        </w:rPr>
        <w:t>As a whole, do the assignments/ assessments align with the Distribution Block Learning Outcomes?</w:t>
      </w:r>
    </w:p>
    <w:p w14:paraId="58EA0C7A" w14:textId="77777777" w:rsidR="00071738" w:rsidRPr="003B34D7" w:rsidRDefault="00B0352B" w:rsidP="003B34D7">
      <w:pPr>
        <w:rPr>
          <w:rStyle w:val="Heading2Char"/>
          <w:rFonts w:eastAsia="Times New Roman" w:cs="Tahoma"/>
          <w:b w:val="0"/>
          <w:bCs w:val="0"/>
          <w:sz w:val="20"/>
          <w:szCs w:val="20"/>
          <w:lang w:val="en-US" w:eastAsia="en-US"/>
        </w:rPr>
      </w:pPr>
      <w:r w:rsidRPr="006D1B51">
        <w:rPr>
          <w:rFonts w:asciiTheme="majorHAnsi" w:hAnsiTheme="majorHAnsi" w:cs="Tahoma"/>
          <w:sz w:val="20"/>
          <w:szCs w:val="20"/>
        </w:rPr>
        <w:t xml:space="preserve">Yes </w:t>
      </w:r>
      <w:r w:rsidRPr="00CB47C7">
        <w:rPr>
          <w:rFonts w:ascii="MS Gothic" w:eastAsia="MS Gothic" w:hAnsi="MS Gothic" w:cs="Tahoma" w:hint="eastAsia"/>
          <w:color w:val="FF0000"/>
          <w:sz w:val="20"/>
          <w:szCs w:val="20"/>
        </w:rPr>
        <w:t>☐</w:t>
      </w:r>
      <w:r w:rsidRPr="006D1B51">
        <w:rPr>
          <w:rFonts w:asciiTheme="majorHAnsi" w:hAnsiTheme="majorHAnsi" w:cs="Tahoma"/>
          <w:sz w:val="20"/>
          <w:szCs w:val="20"/>
        </w:rPr>
        <w:t xml:space="preserve">  No </w:t>
      </w:r>
      <w:r w:rsidRPr="00CB47C7">
        <w:rPr>
          <w:rFonts w:ascii="MS Gothic" w:eastAsia="MS Gothic" w:hAnsi="MS Gothic" w:cs="Tahoma" w:hint="eastAsia"/>
          <w:color w:val="FF0000"/>
          <w:sz w:val="20"/>
          <w:szCs w:val="20"/>
        </w:rPr>
        <w:t>☐</w:t>
      </w:r>
      <w:r w:rsidR="00C23B57" w:rsidRPr="00C23B57">
        <w:rPr>
          <w:rFonts w:asciiTheme="majorHAnsi" w:hAnsiTheme="majorHAnsi" w:cs="Tahoma"/>
          <w:sz w:val="20"/>
          <w:szCs w:val="20"/>
        </w:rPr>
        <w:t xml:space="preserve">  </w:t>
      </w:r>
    </w:p>
    <w:p w14:paraId="25ED8415" w14:textId="59DF3B87" w:rsidR="00C23B57" w:rsidRPr="00C23B57" w:rsidRDefault="00C23B57" w:rsidP="00C23B57">
      <w:pPr>
        <w:ind w:firstLine="360"/>
        <w:rPr>
          <w:rStyle w:val="Heading2Char"/>
          <w:rFonts w:ascii="Cambria" w:eastAsia="Times New Roman" w:hAnsi="Cambria"/>
          <w:b w:val="0"/>
          <w:bCs w:val="0"/>
          <w:sz w:val="20"/>
          <w:szCs w:val="20"/>
          <w:lang w:val="en-US" w:eastAsia="en-US"/>
        </w:rPr>
      </w:pPr>
      <w:r w:rsidRPr="00C23B57">
        <w:rPr>
          <w:rStyle w:val="Heading2Char"/>
          <w:rFonts w:ascii="Cambria" w:eastAsia="Times New Roman" w:hAnsi="Cambria"/>
          <w:b w:val="0"/>
          <w:bCs w:val="0"/>
          <w:sz w:val="20"/>
          <w:szCs w:val="20"/>
          <w:lang w:val="en-US" w:eastAsia="en-US"/>
        </w:rPr>
        <w:t>If n</w:t>
      </w:r>
      <w:r w:rsidR="00071738">
        <w:rPr>
          <w:rStyle w:val="Heading2Char"/>
          <w:rFonts w:ascii="Cambria" w:eastAsia="Times New Roman" w:hAnsi="Cambria"/>
          <w:b w:val="0"/>
          <w:bCs w:val="0"/>
          <w:sz w:val="20"/>
          <w:szCs w:val="20"/>
          <w:lang w:val="en-US" w:eastAsia="en-US"/>
        </w:rPr>
        <w:t>o</w:t>
      </w:r>
      <w:r w:rsidR="00E973FF">
        <w:rPr>
          <w:rStyle w:val="Heading2Char"/>
          <w:rFonts w:ascii="Cambria" w:eastAsia="Times New Roman" w:hAnsi="Cambria"/>
          <w:b w:val="0"/>
          <w:bCs w:val="0"/>
          <w:sz w:val="20"/>
          <w:szCs w:val="20"/>
          <w:lang w:val="en-US" w:eastAsia="en-US"/>
        </w:rPr>
        <w:t>t</w:t>
      </w:r>
      <w:r w:rsidR="00071738">
        <w:rPr>
          <w:rStyle w:val="Heading2Char"/>
          <w:rFonts w:ascii="Cambria" w:eastAsia="Times New Roman" w:hAnsi="Cambria"/>
          <w:b w:val="0"/>
          <w:bCs w:val="0"/>
          <w:sz w:val="20"/>
          <w:szCs w:val="20"/>
          <w:lang w:val="en-US" w:eastAsia="en-US"/>
        </w:rPr>
        <w:t xml:space="preserve">, </w:t>
      </w:r>
      <w:r w:rsidRPr="00C23B57">
        <w:rPr>
          <w:rStyle w:val="Heading2Char"/>
          <w:rFonts w:ascii="Cambria" w:eastAsia="Times New Roman" w:hAnsi="Cambria"/>
          <w:b w:val="0"/>
          <w:bCs w:val="0"/>
          <w:sz w:val="20"/>
          <w:szCs w:val="20"/>
          <w:lang w:val="en-US" w:eastAsia="en-US"/>
        </w:rPr>
        <w:t xml:space="preserve">aspects of the </w:t>
      </w:r>
      <w:r>
        <w:rPr>
          <w:rStyle w:val="Heading2Char"/>
          <w:rFonts w:ascii="Cambria" w:eastAsia="Times New Roman" w:hAnsi="Cambria"/>
          <w:b w:val="0"/>
          <w:bCs w:val="0"/>
          <w:sz w:val="20"/>
          <w:szCs w:val="20"/>
          <w:lang w:val="en-US" w:eastAsia="en-US"/>
        </w:rPr>
        <w:t>Distribution Block</w:t>
      </w:r>
      <w:r w:rsidR="00071738">
        <w:rPr>
          <w:rStyle w:val="Heading2Char"/>
          <w:rFonts w:ascii="Cambria" w:eastAsia="Times New Roman" w:hAnsi="Cambria"/>
          <w:b w:val="0"/>
          <w:bCs w:val="0"/>
          <w:sz w:val="20"/>
          <w:szCs w:val="20"/>
          <w:lang w:val="en-US" w:eastAsia="en-US"/>
        </w:rPr>
        <w:t xml:space="preserve"> that need to be better addressed</w:t>
      </w:r>
      <w:r>
        <w:rPr>
          <w:rStyle w:val="Heading2Char"/>
          <w:rFonts w:ascii="Cambria" w:eastAsia="Times New Roman" w:hAnsi="Cambria"/>
          <w:b w:val="0"/>
          <w:bCs w:val="0"/>
          <w:sz w:val="20"/>
          <w:szCs w:val="20"/>
          <w:lang w:val="en-US" w:eastAsia="en-US"/>
        </w:rPr>
        <w:t xml:space="preserve"> in the assignments</w:t>
      </w:r>
      <w:r w:rsidRPr="00C23B57">
        <w:rPr>
          <w:rStyle w:val="Heading2Char"/>
          <w:rFonts w:ascii="Cambria" w:eastAsia="Times New Roman" w:hAnsi="Cambria"/>
          <w:b w:val="0"/>
          <w:bCs w:val="0"/>
          <w:sz w:val="20"/>
          <w:szCs w:val="20"/>
          <w:lang w:val="en-US" w:eastAsia="en-US"/>
        </w:rPr>
        <w:t>:</w:t>
      </w:r>
    </w:p>
    <w:p w14:paraId="23F0D25A" w14:textId="77777777" w:rsidR="009D40FA" w:rsidRDefault="009D40FA" w:rsidP="009D40FA">
      <w:pPr>
        <w:rPr>
          <w:b/>
          <w:color w:val="FF0000"/>
        </w:rPr>
      </w:pPr>
      <w:r w:rsidRPr="00D95C98">
        <w:rPr>
          <w:rStyle w:val="PlaceholderText"/>
          <w:color w:val="FF0000"/>
        </w:rPr>
        <w:t>Click or tap here to enter text.</w:t>
      </w:r>
    </w:p>
    <w:p w14:paraId="68C28D6D" w14:textId="77777777" w:rsidR="00C23B57" w:rsidRDefault="00C23B57" w:rsidP="00C23B57">
      <w:pPr>
        <w:rPr>
          <w:rFonts w:asciiTheme="majorHAnsi" w:hAnsiTheme="majorHAnsi"/>
          <w:sz w:val="20"/>
          <w:szCs w:val="20"/>
        </w:rPr>
      </w:pPr>
    </w:p>
    <w:p w14:paraId="0AB87A6C" w14:textId="77777777" w:rsidR="00F018BD" w:rsidRPr="00F018BD" w:rsidRDefault="00075EF0" w:rsidP="00F018BD">
      <w:pPr>
        <w:rPr>
          <w:rFonts w:asciiTheme="majorHAnsi" w:hAnsiTheme="majorHAnsi"/>
          <w:sz w:val="20"/>
          <w:szCs w:val="20"/>
        </w:rPr>
      </w:pPr>
      <w:r>
        <w:rPr>
          <w:rFonts w:asciiTheme="majorHAnsi" w:hAnsiTheme="majorHAnsi"/>
          <w:sz w:val="20"/>
          <w:szCs w:val="20"/>
        </w:rPr>
        <w:t xml:space="preserve">C.1.b.  </w:t>
      </w:r>
      <w:r w:rsidR="00F018BD">
        <w:rPr>
          <w:rFonts w:asciiTheme="majorHAnsi" w:hAnsiTheme="majorHAnsi"/>
          <w:sz w:val="20"/>
          <w:szCs w:val="20"/>
        </w:rPr>
        <w:t>For the assignments that are used to address the Distribution Block’s Learning Outcomes:</w:t>
      </w:r>
      <w:r>
        <w:rPr>
          <w:rFonts w:asciiTheme="majorHAnsi" w:hAnsiTheme="majorHAnsi"/>
          <w:sz w:val="20"/>
          <w:szCs w:val="20"/>
        </w:rPr>
        <w:t xml:space="preserve"> </w:t>
      </w:r>
      <w:r w:rsidR="00F018BD">
        <w:rPr>
          <w:rFonts w:asciiTheme="majorHAnsi" w:hAnsiTheme="majorHAnsi"/>
          <w:sz w:val="20"/>
          <w:szCs w:val="20"/>
        </w:rPr>
        <w:t xml:space="preserve">Is there a clear description of the </w:t>
      </w:r>
      <w:r w:rsidR="00DA29B1">
        <w:rPr>
          <w:rFonts w:asciiTheme="majorHAnsi" w:hAnsiTheme="majorHAnsi"/>
          <w:sz w:val="20"/>
          <w:szCs w:val="20"/>
        </w:rPr>
        <w:t xml:space="preserve">reason for the </w:t>
      </w:r>
      <w:r w:rsidR="00F018BD">
        <w:rPr>
          <w:rFonts w:asciiTheme="majorHAnsi" w:hAnsiTheme="majorHAnsi"/>
          <w:sz w:val="20"/>
          <w:szCs w:val="20"/>
        </w:rPr>
        <w:t>assignment’s</w:t>
      </w:r>
      <w:r w:rsidR="00F018BD" w:rsidRPr="00F018BD">
        <w:rPr>
          <w:rFonts w:asciiTheme="majorHAnsi" w:hAnsiTheme="majorHAnsi"/>
          <w:sz w:val="20"/>
          <w:szCs w:val="20"/>
        </w:rPr>
        <w:t xml:space="preserve"> inclusion in the course and what the student should get out of completing it</w:t>
      </w:r>
      <w:r w:rsidR="00A57DBE">
        <w:rPr>
          <w:rFonts w:asciiTheme="majorHAnsi" w:hAnsiTheme="majorHAnsi"/>
          <w:sz w:val="20"/>
          <w:szCs w:val="20"/>
        </w:rPr>
        <w:t xml:space="preserve"> that aligns with the Distribution Block</w:t>
      </w:r>
      <w:r w:rsidR="00F018BD" w:rsidRPr="00F018BD">
        <w:rPr>
          <w:rFonts w:asciiTheme="majorHAnsi" w:hAnsiTheme="majorHAnsi"/>
          <w:sz w:val="20"/>
          <w:szCs w:val="20"/>
        </w:rPr>
        <w:t>?</w:t>
      </w:r>
    </w:p>
    <w:p w14:paraId="623D4352" w14:textId="77777777" w:rsidR="00F018BD" w:rsidRPr="00C23B57" w:rsidRDefault="00B0352B" w:rsidP="00F018BD">
      <w:pPr>
        <w:rPr>
          <w:sz w:val="20"/>
          <w:szCs w:val="20"/>
        </w:rPr>
      </w:pPr>
      <w:r w:rsidRPr="006D1B51">
        <w:rPr>
          <w:rFonts w:asciiTheme="majorHAnsi" w:hAnsiTheme="majorHAnsi" w:cs="Tahoma"/>
          <w:sz w:val="20"/>
          <w:szCs w:val="20"/>
        </w:rPr>
        <w:t xml:space="preserve">Yes </w:t>
      </w:r>
      <w:r w:rsidRPr="00CB47C7">
        <w:rPr>
          <w:rFonts w:ascii="MS Gothic" w:eastAsia="MS Gothic" w:hAnsi="MS Gothic" w:cs="Tahoma" w:hint="eastAsia"/>
          <w:color w:val="FF0000"/>
          <w:sz w:val="20"/>
          <w:szCs w:val="20"/>
        </w:rPr>
        <w:t>☐</w:t>
      </w:r>
      <w:r w:rsidRPr="006D1B51">
        <w:rPr>
          <w:rFonts w:asciiTheme="majorHAnsi" w:hAnsiTheme="majorHAnsi" w:cs="Tahoma"/>
          <w:sz w:val="20"/>
          <w:szCs w:val="20"/>
        </w:rPr>
        <w:t xml:space="preserve">  No </w:t>
      </w:r>
      <w:r w:rsidRPr="00CB47C7">
        <w:rPr>
          <w:rFonts w:ascii="MS Gothic" w:eastAsia="MS Gothic" w:hAnsi="MS Gothic" w:cs="Tahoma" w:hint="eastAsia"/>
          <w:color w:val="FF0000"/>
          <w:sz w:val="20"/>
          <w:szCs w:val="20"/>
        </w:rPr>
        <w:t>☐</w:t>
      </w:r>
      <w:r w:rsidR="00F018BD" w:rsidRPr="00C23B57">
        <w:rPr>
          <w:rFonts w:asciiTheme="majorHAnsi" w:hAnsiTheme="majorHAnsi" w:cs="Tahoma"/>
          <w:sz w:val="20"/>
          <w:szCs w:val="20"/>
        </w:rPr>
        <w:t xml:space="preserve">  </w:t>
      </w:r>
    </w:p>
    <w:p w14:paraId="634C8292" w14:textId="77777777" w:rsidR="003B34D7" w:rsidRDefault="003B34D7" w:rsidP="003B34D7">
      <w:pPr>
        <w:ind w:firstLine="360"/>
        <w:rPr>
          <w:rStyle w:val="Heading2Char"/>
          <w:rFonts w:ascii="Cambria" w:eastAsia="Times New Roman" w:hAnsi="Cambria"/>
          <w:b w:val="0"/>
          <w:bCs w:val="0"/>
          <w:sz w:val="20"/>
          <w:szCs w:val="20"/>
          <w:lang w:val="en-US" w:eastAsia="en-US"/>
        </w:rPr>
      </w:pPr>
      <w:r>
        <w:rPr>
          <w:rStyle w:val="Heading2Char"/>
          <w:rFonts w:ascii="Cambria" w:eastAsia="Times New Roman" w:hAnsi="Cambria"/>
          <w:b w:val="0"/>
          <w:bCs w:val="0"/>
          <w:sz w:val="20"/>
          <w:szCs w:val="20"/>
          <w:lang w:val="en-US" w:eastAsia="en-US"/>
        </w:rPr>
        <w:t>If yes, location in syllabus and brief identification:</w:t>
      </w:r>
    </w:p>
    <w:p w14:paraId="0939F675" w14:textId="77777777" w:rsidR="009D40FA" w:rsidRDefault="009D40FA" w:rsidP="009D40FA">
      <w:pPr>
        <w:rPr>
          <w:b/>
          <w:color w:val="FF0000"/>
        </w:rPr>
      </w:pPr>
      <w:r w:rsidRPr="00D95C98">
        <w:rPr>
          <w:rStyle w:val="PlaceholderText"/>
          <w:color w:val="FF0000"/>
        </w:rPr>
        <w:t>Click or tap here to enter text.</w:t>
      </w:r>
    </w:p>
    <w:p w14:paraId="0FB08AB3" w14:textId="77777777" w:rsidR="003B34D7" w:rsidRDefault="003B34D7" w:rsidP="00F018BD">
      <w:pPr>
        <w:ind w:firstLine="360"/>
        <w:rPr>
          <w:rStyle w:val="Heading2Char"/>
          <w:rFonts w:ascii="Cambria" w:eastAsia="Times New Roman" w:hAnsi="Cambria"/>
          <w:b w:val="0"/>
          <w:bCs w:val="0"/>
          <w:sz w:val="20"/>
          <w:szCs w:val="20"/>
          <w:lang w:val="en-US" w:eastAsia="en-US"/>
        </w:rPr>
      </w:pPr>
    </w:p>
    <w:p w14:paraId="02C59E3E" w14:textId="63FB8441" w:rsidR="00F018BD" w:rsidRPr="00C23B57" w:rsidRDefault="00F018BD" w:rsidP="00F018BD">
      <w:pPr>
        <w:ind w:firstLine="360"/>
        <w:rPr>
          <w:rStyle w:val="Heading2Char"/>
          <w:rFonts w:ascii="Cambria" w:eastAsia="Times New Roman" w:hAnsi="Cambria"/>
          <w:b w:val="0"/>
          <w:bCs w:val="0"/>
          <w:sz w:val="20"/>
          <w:szCs w:val="20"/>
          <w:lang w:val="en-US" w:eastAsia="en-US"/>
        </w:rPr>
      </w:pPr>
      <w:r w:rsidRPr="00C23B57">
        <w:rPr>
          <w:rStyle w:val="Heading2Char"/>
          <w:rFonts w:ascii="Cambria" w:eastAsia="Times New Roman" w:hAnsi="Cambria"/>
          <w:b w:val="0"/>
          <w:bCs w:val="0"/>
          <w:sz w:val="20"/>
          <w:szCs w:val="20"/>
          <w:lang w:val="en-US" w:eastAsia="en-US"/>
        </w:rPr>
        <w:t>If n</w:t>
      </w:r>
      <w:r w:rsidR="003B34D7">
        <w:rPr>
          <w:rStyle w:val="Heading2Char"/>
          <w:rFonts w:ascii="Cambria" w:eastAsia="Times New Roman" w:hAnsi="Cambria"/>
          <w:b w:val="0"/>
          <w:bCs w:val="0"/>
          <w:sz w:val="20"/>
          <w:szCs w:val="20"/>
          <w:lang w:val="en-US" w:eastAsia="en-US"/>
        </w:rPr>
        <w:t>o</w:t>
      </w:r>
      <w:r w:rsidR="00E973FF">
        <w:rPr>
          <w:rStyle w:val="Heading2Char"/>
          <w:rFonts w:ascii="Cambria" w:eastAsia="Times New Roman" w:hAnsi="Cambria"/>
          <w:b w:val="0"/>
          <w:bCs w:val="0"/>
          <w:sz w:val="20"/>
          <w:szCs w:val="20"/>
          <w:lang w:val="en-US" w:eastAsia="en-US"/>
        </w:rPr>
        <w:t>t</w:t>
      </w:r>
      <w:r w:rsidR="003B34D7">
        <w:rPr>
          <w:rStyle w:val="Heading2Char"/>
          <w:rFonts w:ascii="Cambria" w:eastAsia="Times New Roman" w:hAnsi="Cambria"/>
          <w:b w:val="0"/>
          <w:bCs w:val="0"/>
          <w:sz w:val="20"/>
          <w:szCs w:val="20"/>
          <w:lang w:val="en-US" w:eastAsia="en-US"/>
        </w:rPr>
        <w:t xml:space="preserve">, </w:t>
      </w:r>
      <w:r w:rsidRPr="00C23B57">
        <w:rPr>
          <w:rStyle w:val="Heading2Char"/>
          <w:rFonts w:ascii="Cambria" w:eastAsia="Times New Roman" w:hAnsi="Cambria"/>
          <w:b w:val="0"/>
          <w:bCs w:val="0"/>
          <w:sz w:val="20"/>
          <w:szCs w:val="20"/>
          <w:lang w:val="en-US" w:eastAsia="en-US"/>
        </w:rPr>
        <w:t xml:space="preserve">aspects </w:t>
      </w:r>
      <w:r>
        <w:rPr>
          <w:rStyle w:val="Heading2Char"/>
          <w:rFonts w:ascii="Cambria" w:eastAsia="Times New Roman" w:hAnsi="Cambria"/>
          <w:b w:val="0"/>
          <w:bCs w:val="0"/>
          <w:sz w:val="20"/>
          <w:szCs w:val="20"/>
          <w:lang w:val="en-US" w:eastAsia="en-US"/>
        </w:rPr>
        <w:t>in the assignment’s rationale</w:t>
      </w:r>
      <w:r w:rsidR="003B34D7">
        <w:rPr>
          <w:rStyle w:val="Heading2Char"/>
          <w:rFonts w:ascii="Cambria" w:eastAsia="Times New Roman" w:hAnsi="Cambria"/>
          <w:b w:val="0"/>
          <w:bCs w:val="0"/>
          <w:sz w:val="20"/>
          <w:szCs w:val="20"/>
          <w:lang w:val="en-US" w:eastAsia="en-US"/>
        </w:rPr>
        <w:t xml:space="preserve"> that need addressing</w:t>
      </w:r>
      <w:r w:rsidRPr="00C23B57">
        <w:rPr>
          <w:rStyle w:val="Heading2Char"/>
          <w:rFonts w:ascii="Cambria" w:eastAsia="Times New Roman" w:hAnsi="Cambria"/>
          <w:b w:val="0"/>
          <w:bCs w:val="0"/>
          <w:sz w:val="20"/>
          <w:szCs w:val="20"/>
          <w:lang w:val="en-US" w:eastAsia="en-US"/>
        </w:rPr>
        <w:t>:</w:t>
      </w:r>
    </w:p>
    <w:p w14:paraId="72546040" w14:textId="77777777" w:rsidR="009D40FA" w:rsidRDefault="009D40FA" w:rsidP="009D40FA">
      <w:pPr>
        <w:rPr>
          <w:b/>
          <w:color w:val="FF0000"/>
        </w:rPr>
      </w:pPr>
      <w:r w:rsidRPr="00D95C98">
        <w:rPr>
          <w:rStyle w:val="PlaceholderText"/>
          <w:color w:val="FF0000"/>
        </w:rPr>
        <w:t>Click or tap here to enter text.</w:t>
      </w:r>
    </w:p>
    <w:p w14:paraId="29FD6C24" w14:textId="77777777" w:rsidR="00F018BD" w:rsidRDefault="00F018BD" w:rsidP="00C23B57">
      <w:pPr>
        <w:rPr>
          <w:rFonts w:asciiTheme="majorHAnsi" w:hAnsiTheme="majorHAnsi"/>
          <w:sz w:val="20"/>
          <w:szCs w:val="20"/>
        </w:rPr>
      </w:pPr>
    </w:p>
    <w:p w14:paraId="7A2A796A" w14:textId="77777777" w:rsidR="00C23B57" w:rsidRDefault="00F018BD" w:rsidP="00C23B57">
      <w:pPr>
        <w:rPr>
          <w:rFonts w:asciiTheme="majorHAnsi" w:hAnsiTheme="majorHAnsi"/>
          <w:sz w:val="20"/>
          <w:szCs w:val="20"/>
        </w:rPr>
      </w:pPr>
      <w:r>
        <w:rPr>
          <w:rFonts w:asciiTheme="majorHAnsi" w:hAnsiTheme="majorHAnsi"/>
          <w:sz w:val="20"/>
          <w:szCs w:val="20"/>
        </w:rPr>
        <w:t>C.2.</w:t>
      </w:r>
      <w:r w:rsidR="00075EF0">
        <w:rPr>
          <w:rFonts w:asciiTheme="majorHAnsi" w:hAnsiTheme="majorHAnsi"/>
          <w:sz w:val="20"/>
          <w:szCs w:val="20"/>
        </w:rPr>
        <w:t>a.</w:t>
      </w:r>
      <w:r>
        <w:rPr>
          <w:rFonts w:asciiTheme="majorHAnsi" w:hAnsiTheme="majorHAnsi"/>
          <w:sz w:val="20"/>
          <w:szCs w:val="20"/>
        </w:rPr>
        <w:t xml:space="preserve"> </w:t>
      </w:r>
      <w:r w:rsidR="00C23B57">
        <w:rPr>
          <w:rFonts w:asciiTheme="majorHAnsi" w:hAnsiTheme="majorHAnsi"/>
          <w:sz w:val="20"/>
          <w:szCs w:val="20"/>
        </w:rPr>
        <w:t>As a whole, do the assignments/ assessments align with the Essential Skill Learning Outcomes?</w:t>
      </w:r>
    </w:p>
    <w:p w14:paraId="4A80DDA1" w14:textId="77777777" w:rsidR="00C23B57" w:rsidRPr="00C23B57" w:rsidRDefault="00B0352B" w:rsidP="00C23B57">
      <w:pPr>
        <w:rPr>
          <w:sz w:val="20"/>
          <w:szCs w:val="20"/>
        </w:rPr>
      </w:pPr>
      <w:r w:rsidRPr="006D1B51">
        <w:rPr>
          <w:rFonts w:asciiTheme="majorHAnsi" w:hAnsiTheme="majorHAnsi" w:cs="Tahoma"/>
          <w:sz w:val="20"/>
          <w:szCs w:val="20"/>
        </w:rPr>
        <w:t xml:space="preserve">Yes </w:t>
      </w:r>
      <w:r w:rsidRPr="00CB47C7">
        <w:rPr>
          <w:rFonts w:ascii="MS Gothic" w:eastAsia="MS Gothic" w:hAnsi="MS Gothic" w:cs="Tahoma" w:hint="eastAsia"/>
          <w:color w:val="FF0000"/>
          <w:sz w:val="20"/>
          <w:szCs w:val="20"/>
        </w:rPr>
        <w:t>☐</w:t>
      </w:r>
      <w:r w:rsidRPr="006D1B51">
        <w:rPr>
          <w:rFonts w:asciiTheme="majorHAnsi" w:hAnsiTheme="majorHAnsi" w:cs="Tahoma"/>
          <w:sz w:val="20"/>
          <w:szCs w:val="20"/>
        </w:rPr>
        <w:t xml:space="preserve">  No </w:t>
      </w:r>
      <w:r w:rsidRPr="00CB47C7">
        <w:rPr>
          <w:rFonts w:ascii="MS Gothic" w:eastAsia="MS Gothic" w:hAnsi="MS Gothic" w:cs="Tahoma" w:hint="eastAsia"/>
          <w:color w:val="FF0000"/>
          <w:sz w:val="20"/>
          <w:szCs w:val="20"/>
        </w:rPr>
        <w:t>☐</w:t>
      </w:r>
      <w:r w:rsidR="00C23B57" w:rsidRPr="00C23B57">
        <w:rPr>
          <w:rFonts w:asciiTheme="majorHAnsi" w:hAnsiTheme="majorHAnsi" w:cs="Tahoma"/>
          <w:sz w:val="20"/>
          <w:szCs w:val="20"/>
        </w:rPr>
        <w:t xml:space="preserve">  </w:t>
      </w:r>
    </w:p>
    <w:p w14:paraId="4CC348B9" w14:textId="430DA620" w:rsidR="00C23B57" w:rsidRDefault="00C23B57" w:rsidP="00C23B57">
      <w:pPr>
        <w:ind w:firstLine="360"/>
        <w:rPr>
          <w:rStyle w:val="Heading2Char"/>
          <w:rFonts w:ascii="Cambria" w:eastAsia="Times New Roman" w:hAnsi="Cambria"/>
          <w:b w:val="0"/>
          <w:bCs w:val="0"/>
          <w:sz w:val="20"/>
          <w:szCs w:val="20"/>
          <w:lang w:val="en-US" w:eastAsia="en-US"/>
        </w:rPr>
      </w:pPr>
      <w:r w:rsidRPr="00C23B57">
        <w:rPr>
          <w:rStyle w:val="Heading2Char"/>
          <w:rFonts w:ascii="Cambria" w:eastAsia="Times New Roman" w:hAnsi="Cambria"/>
          <w:b w:val="0"/>
          <w:bCs w:val="0"/>
          <w:sz w:val="20"/>
          <w:szCs w:val="20"/>
          <w:lang w:val="en-US" w:eastAsia="en-US"/>
        </w:rPr>
        <w:t>If n</w:t>
      </w:r>
      <w:r w:rsidR="003B34D7">
        <w:rPr>
          <w:rStyle w:val="Heading2Char"/>
          <w:rFonts w:ascii="Cambria" w:eastAsia="Times New Roman" w:hAnsi="Cambria"/>
          <w:b w:val="0"/>
          <w:bCs w:val="0"/>
          <w:sz w:val="20"/>
          <w:szCs w:val="20"/>
          <w:lang w:val="en-US" w:eastAsia="en-US"/>
        </w:rPr>
        <w:t>o</w:t>
      </w:r>
      <w:r w:rsidR="00E973FF">
        <w:rPr>
          <w:rStyle w:val="Heading2Char"/>
          <w:rFonts w:ascii="Cambria" w:eastAsia="Times New Roman" w:hAnsi="Cambria"/>
          <w:b w:val="0"/>
          <w:bCs w:val="0"/>
          <w:sz w:val="20"/>
          <w:szCs w:val="20"/>
          <w:lang w:val="en-US" w:eastAsia="en-US"/>
        </w:rPr>
        <w:t>t</w:t>
      </w:r>
      <w:r w:rsidR="003B34D7">
        <w:rPr>
          <w:rStyle w:val="Heading2Char"/>
          <w:rFonts w:ascii="Cambria" w:eastAsia="Times New Roman" w:hAnsi="Cambria"/>
          <w:b w:val="0"/>
          <w:bCs w:val="0"/>
          <w:sz w:val="20"/>
          <w:szCs w:val="20"/>
          <w:lang w:val="en-US" w:eastAsia="en-US"/>
        </w:rPr>
        <w:t xml:space="preserve">, </w:t>
      </w:r>
      <w:r w:rsidRPr="00C23B57">
        <w:rPr>
          <w:rStyle w:val="Heading2Char"/>
          <w:rFonts w:ascii="Cambria" w:eastAsia="Times New Roman" w:hAnsi="Cambria"/>
          <w:b w:val="0"/>
          <w:bCs w:val="0"/>
          <w:sz w:val="20"/>
          <w:szCs w:val="20"/>
          <w:lang w:val="en-US" w:eastAsia="en-US"/>
        </w:rPr>
        <w:t xml:space="preserve">aspects of the </w:t>
      </w:r>
      <w:r w:rsidR="003B34D7">
        <w:rPr>
          <w:rStyle w:val="Heading2Char"/>
          <w:rFonts w:ascii="Cambria" w:eastAsia="Times New Roman" w:hAnsi="Cambria"/>
          <w:b w:val="0"/>
          <w:bCs w:val="0"/>
          <w:sz w:val="20"/>
          <w:szCs w:val="20"/>
          <w:lang w:val="en-US" w:eastAsia="en-US"/>
        </w:rPr>
        <w:t>Essential Skill</w:t>
      </w:r>
      <w:r>
        <w:rPr>
          <w:rStyle w:val="Heading2Char"/>
          <w:rFonts w:ascii="Cambria" w:eastAsia="Times New Roman" w:hAnsi="Cambria"/>
          <w:b w:val="0"/>
          <w:bCs w:val="0"/>
          <w:sz w:val="20"/>
          <w:szCs w:val="20"/>
          <w:lang w:val="en-US" w:eastAsia="en-US"/>
        </w:rPr>
        <w:t xml:space="preserve"> in the assignments</w:t>
      </w:r>
      <w:r w:rsidR="003B34D7">
        <w:rPr>
          <w:rStyle w:val="Heading2Char"/>
          <w:rFonts w:ascii="Cambria" w:eastAsia="Times New Roman" w:hAnsi="Cambria"/>
          <w:b w:val="0"/>
          <w:bCs w:val="0"/>
          <w:sz w:val="20"/>
          <w:szCs w:val="20"/>
          <w:lang w:val="en-US" w:eastAsia="en-US"/>
        </w:rPr>
        <w:t xml:space="preserve"> that need addressing</w:t>
      </w:r>
      <w:r w:rsidRPr="00C23B57">
        <w:rPr>
          <w:rStyle w:val="Heading2Char"/>
          <w:rFonts w:ascii="Cambria" w:eastAsia="Times New Roman" w:hAnsi="Cambria"/>
          <w:b w:val="0"/>
          <w:bCs w:val="0"/>
          <w:sz w:val="20"/>
          <w:szCs w:val="20"/>
          <w:lang w:val="en-US" w:eastAsia="en-US"/>
        </w:rPr>
        <w:t>:</w:t>
      </w:r>
    </w:p>
    <w:p w14:paraId="7AC9B5DF" w14:textId="77777777" w:rsidR="009D40FA" w:rsidRDefault="009D40FA" w:rsidP="009D40FA">
      <w:pPr>
        <w:rPr>
          <w:b/>
          <w:color w:val="FF0000"/>
        </w:rPr>
      </w:pPr>
      <w:r w:rsidRPr="00D95C98">
        <w:rPr>
          <w:rStyle w:val="PlaceholderText"/>
          <w:color w:val="FF0000"/>
        </w:rPr>
        <w:t>Click or tap here to enter text.</w:t>
      </w:r>
    </w:p>
    <w:p w14:paraId="275335F5" w14:textId="77777777" w:rsidR="00C23B57" w:rsidRDefault="00C23B57" w:rsidP="00C23B57">
      <w:pPr>
        <w:rPr>
          <w:rFonts w:asciiTheme="majorHAnsi" w:hAnsiTheme="majorHAnsi"/>
          <w:sz w:val="20"/>
          <w:szCs w:val="20"/>
        </w:rPr>
      </w:pPr>
    </w:p>
    <w:p w14:paraId="3E49BAEA" w14:textId="77777777" w:rsidR="00F018BD" w:rsidRPr="00F018BD" w:rsidRDefault="00075EF0" w:rsidP="00F018BD">
      <w:pPr>
        <w:rPr>
          <w:rFonts w:asciiTheme="majorHAnsi" w:hAnsiTheme="majorHAnsi"/>
          <w:sz w:val="20"/>
          <w:szCs w:val="20"/>
        </w:rPr>
      </w:pPr>
      <w:r>
        <w:rPr>
          <w:rFonts w:asciiTheme="majorHAnsi" w:hAnsiTheme="majorHAnsi"/>
          <w:sz w:val="20"/>
          <w:szCs w:val="20"/>
        </w:rPr>
        <w:t xml:space="preserve">C.2.b. </w:t>
      </w:r>
      <w:r w:rsidR="00F018BD">
        <w:rPr>
          <w:rFonts w:asciiTheme="majorHAnsi" w:hAnsiTheme="majorHAnsi"/>
          <w:sz w:val="20"/>
          <w:szCs w:val="20"/>
        </w:rPr>
        <w:t>For the assignments that are used to address the Essential Skill Learning Outcomes:</w:t>
      </w:r>
      <w:r>
        <w:rPr>
          <w:rFonts w:asciiTheme="majorHAnsi" w:hAnsiTheme="majorHAnsi"/>
          <w:sz w:val="20"/>
          <w:szCs w:val="20"/>
        </w:rPr>
        <w:t xml:space="preserve"> </w:t>
      </w:r>
      <w:r w:rsidR="007C3FED">
        <w:rPr>
          <w:rFonts w:asciiTheme="majorHAnsi" w:hAnsiTheme="majorHAnsi"/>
          <w:sz w:val="20"/>
          <w:szCs w:val="20"/>
        </w:rPr>
        <w:t xml:space="preserve">Is there a clear description of the </w:t>
      </w:r>
      <w:r w:rsidR="00DA29B1">
        <w:rPr>
          <w:rFonts w:asciiTheme="majorHAnsi" w:hAnsiTheme="majorHAnsi"/>
          <w:sz w:val="20"/>
          <w:szCs w:val="20"/>
        </w:rPr>
        <w:t xml:space="preserve">reason for the </w:t>
      </w:r>
      <w:r w:rsidR="007C3FED">
        <w:rPr>
          <w:rFonts w:asciiTheme="majorHAnsi" w:hAnsiTheme="majorHAnsi"/>
          <w:sz w:val="20"/>
          <w:szCs w:val="20"/>
        </w:rPr>
        <w:t>assignment’s</w:t>
      </w:r>
      <w:r w:rsidR="007C3FED" w:rsidRPr="00F018BD">
        <w:rPr>
          <w:rFonts w:asciiTheme="majorHAnsi" w:hAnsiTheme="majorHAnsi"/>
          <w:sz w:val="20"/>
          <w:szCs w:val="20"/>
        </w:rPr>
        <w:t xml:space="preserve"> inclusion in the course </w:t>
      </w:r>
      <w:r w:rsidR="00F018BD" w:rsidRPr="00F018BD">
        <w:rPr>
          <w:rFonts w:asciiTheme="majorHAnsi" w:hAnsiTheme="majorHAnsi"/>
          <w:sz w:val="20"/>
          <w:szCs w:val="20"/>
        </w:rPr>
        <w:t>and what the student should get out of completing it</w:t>
      </w:r>
      <w:r w:rsidR="00A57DBE">
        <w:rPr>
          <w:rFonts w:asciiTheme="majorHAnsi" w:hAnsiTheme="majorHAnsi"/>
          <w:sz w:val="20"/>
          <w:szCs w:val="20"/>
        </w:rPr>
        <w:t xml:space="preserve"> that aligns with the Essential Skills</w:t>
      </w:r>
      <w:r w:rsidR="00F018BD" w:rsidRPr="00F018BD">
        <w:rPr>
          <w:rFonts w:asciiTheme="majorHAnsi" w:hAnsiTheme="majorHAnsi"/>
          <w:sz w:val="20"/>
          <w:szCs w:val="20"/>
        </w:rPr>
        <w:t>?</w:t>
      </w:r>
    </w:p>
    <w:p w14:paraId="2D9484B7" w14:textId="77777777" w:rsidR="00F018BD" w:rsidRPr="00C23B57" w:rsidRDefault="00B0352B" w:rsidP="00F018BD">
      <w:pPr>
        <w:rPr>
          <w:sz w:val="20"/>
          <w:szCs w:val="20"/>
        </w:rPr>
      </w:pPr>
      <w:r w:rsidRPr="006D1B51">
        <w:rPr>
          <w:rFonts w:asciiTheme="majorHAnsi" w:hAnsiTheme="majorHAnsi" w:cs="Tahoma"/>
          <w:sz w:val="20"/>
          <w:szCs w:val="20"/>
        </w:rPr>
        <w:t xml:space="preserve">Yes </w:t>
      </w:r>
      <w:r w:rsidRPr="00CB47C7">
        <w:rPr>
          <w:rFonts w:ascii="MS Gothic" w:eastAsia="MS Gothic" w:hAnsi="MS Gothic" w:cs="Tahoma" w:hint="eastAsia"/>
          <w:color w:val="FF0000"/>
          <w:sz w:val="20"/>
          <w:szCs w:val="20"/>
        </w:rPr>
        <w:t>☐</w:t>
      </w:r>
      <w:r w:rsidRPr="006D1B51">
        <w:rPr>
          <w:rFonts w:asciiTheme="majorHAnsi" w:hAnsiTheme="majorHAnsi" w:cs="Tahoma"/>
          <w:sz w:val="20"/>
          <w:szCs w:val="20"/>
        </w:rPr>
        <w:t xml:space="preserve">  No </w:t>
      </w:r>
      <w:r w:rsidRPr="00CB47C7">
        <w:rPr>
          <w:rFonts w:ascii="MS Gothic" w:eastAsia="MS Gothic" w:hAnsi="MS Gothic" w:cs="Tahoma" w:hint="eastAsia"/>
          <w:color w:val="FF0000"/>
          <w:sz w:val="20"/>
          <w:szCs w:val="20"/>
        </w:rPr>
        <w:t>☐</w:t>
      </w:r>
      <w:r w:rsidR="00F018BD" w:rsidRPr="00C23B57">
        <w:rPr>
          <w:rFonts w:asciiTheme="majorHAnsi" w:hAnsiTheme="majorHAnsi" w:cs="Tahoma"/>
          <w:sz w:val="20"/>
          <w:szCs w:val="20"/>
        </w:rPr>
        <w:t xml:space="preserve">  </w:t>
      </w:r>
    </w:p>
    <w:p w14:paraId="35B434ED" w14:textId="77777777" w:rsidR="003B34D7" w:rsidRDefault="003B34D7" w:rsidP="003B34D7">
      <w:pPr>
        <w:ind w:firstLine="360"/>
        <w:rPr>
          <w:rStyle w:val="Heading2Char"/>
          <w:rFonts w:ascii="Cambria" w:eastAsia="Times New Roman" w:hAnsi="Cambria"/>
          <w:b w:val="0"/>
          <w:bCs w:val="0"/>
          <w:sz w:val="20"/>
          <w:szCs w:val="20"/>
          <w:lang w:val="en-US" w:eastAsia="en-US"/>
        </w:rPr>
      </w:pPr>
      <w:r>
        <w:rPr>
          <w:rStyle w:val="Heading2Char"/>
          <w:rFonts w:ascii="Cambria" w:eastAsia="Times New Roman" w:hAnsi="Cambria"/>
          <w:b w:val="0"/>
          <w:bCs w:val="0"/>
          <w:sz w:val="20"/>
          <w:szCs w:val="20"/>
          <w:lang w:val="en-US" w:eastAsia="en-US"/>
        </w:rPr>
        <w:t>If yes, location in syllabus and brief identification:</w:t>
      </w:r>
    </w:p>
    <w:p w14:paraId="5D5F36C5" w14:textId="77777777" w:rsidR="009D40FA" w:rsidRDefault="009D40FA" w:rsidP="009D40FA">
      <w:pPr>
        <w:rPr>
          <w:b/>
          <w:color w:val="FF0000"/>
        </w:rPr>
      </w:pPr>
      <w:r w:rsidRPr="00D95C98">
        <w:rPr>
          <w:rStyle w:val="PlaceholderText"/>
          <w:color w:val="FF0000"/>
        </w:rPr>
        <w:t>Click or tap here to enter text.</w:t>
      </w:r>
    </w:p>
    <w:p w14:paraId="28C51921" w14:textId="77777777" w:rsidR="003B34D7" w:rsidRDefault="003B34D7" w:rsidP="003B34D7">
      <w:pPr>
        <w:ind w:firstLine="360"/>
        <w:rPr>
          <w:rStyle w:val="Heading2Char"/>
          <w:rFonts w:ascii="Cambria" w:eastAsia="Times New Roman" w:hAnsi="Cambria"/>
          <w:b w:val="0"/>
          <w:bCs w:val="0"/>
          <w:sz w:val="20"/>
          <w:szCs w:val="20"/>
          <w:lang w:val="en-US" w:eastAsia="en-US"/>
        </w:rPr>
      </w:pPr>
    </w:p>
    <w:p w14:paraId="2C61E09B" w14:textId="7DAB04C5" w:rsidR="00F018BD" w:rsidRPr="00C23B57" w:rsidRDefault="00F018BD" w:rsidP="00F018BD">
      <w:pPr>
        <w:ind w:firstLine="360"/>
        <w:rPr>
          <w:rStyle w:val="Heading2Char"/>
          <w:rFonts w:ascii="Cambria" w:eastAsia="Times New Roman" w:hAnsi="Cambria"/>
          <w:b w:val="0"/>
          <w:bCs w:val="0"/>
          <w:sz w:val="20"/>
          <w:szCs w:val="20"/>
          <w:lang w:val="en-US" w:eastAsia="en-US"/>
        </w:rPr>
      </w:pPr>
      <w:r w:rsidRPr="00C23B57">
        <w:rPr>
          <w:rStyle w:val="Heading2Char"/>
          <w:rFonts w:ascii="Cambria" w:eastAsia="Times New Roman" w:hAnsi="Cambria"/>
          <w:b w:val="0"/>
          <w:bCs w:val="0"/>
          <w:sz w:val="20"/>
          <w:szCs w:val="20"/>
          <w:lang w:val="en-US" w:eastAsia="en-US"/>
        </w:rPr>
        <w:t>If no</w:t>
      </w:r>
      <w:r w:rsidR="00E973FF">
        <w:rPr>
          <w:rStyle w:val="Heading2Char"/>
          <w:rFonts w:ascii="Cambria" w:eastAsia="Times New Roman" w:hAnsi="Cambria"/>
          <w:b w:val="0"/>
          <w:bCs w:val="0"/>
          <w:sz w:val="20"/>
          <w:szCs w:val="20"/>
          <w:lang w:val="en-US" w:eastAsia="en-US"/>
        </w:rPr>
        <w:t>t</w:t>
      </w:r>
      <w:r w:rsidRPr="00C23B57">
        <w:rPr>
          <w:rStyle w:val="Heading2Char"/>
          <w:rFonts w:ascii="Cambria" w:eastAsia="Times New Roman" w:hAnsi="Cambria"/>
          <w:b w:val="0"/>
          <w:bCs w:val="0"/>
          <w:sz w:val="20"/>
          <w:szCs w:val="20"/>
          <w:lang w:val="en-US" w:eastAsia="en-US"/>
        </w:rPr>
        <w:t xml:space="preserve">, please address the following aspects </w:t>
      </w:r>
      <w:r>
        <w:rPr>
          <w:rStyle w:val="Heading2Char"/>
          <w:rFonts w:ascii="Cambria" w:eastAsia="Times New Roman" w:hAnsi="Cambria"/>
          <w:b w:val="0"/>
          <w:bCs w:val="0"/>
          <w:sz w:val="20"/>
          <w:szCs w:val="20"/>
          <w:lang w:val="en-US" w:eastAsia="en-US"/>
        </w:rPr>
        <w:t>in the assignment’s rationale</w:t>
      </w:r>
      <w:r w:rsidRPr="00C23B57">
        <w:rPr>
          <w:rStyle w:val="Heading2Char"/>
          <w:rFonts w:ascii="Cambria" w:eastAsia="Times New Roman" w:hAnsi="Cambria"/>
          <w:b w:val="0"/>
          <w:bCs w:val="0"/>
          <w:sz w:val="20"/>
          <w:szCs w:val="20"/>
          <w:lang w:val="en-US" w:eastAsia="en-US"/>
        </w:rPr>
        <w:t>:</w:t>
      </w:r>
    </w:p>
    <w:p w14:paraId="41F25713" w14:textId="77777777" w:rsidR="009D40FA" w:rsidRDefault="009D40FA" w:rsidP="009D40FA">
      <w:pPr>
        <w:rPr>
          <w:b/>
          <w:color w:val="FF0000"/>
        </w:rPr>
      </w:pPr>
      <w:r w:rsidRPr="00D95C98">
        <w:rPr>
          <w:rStyle w:val="PlaceholderText"/>
          <w:color w:val="FF0000"/>
        </w:rPr>
        <w:t>Click or tap here to enter text.</w:t>
      </w:r>
    </w:p>
    <w:p w14:paraId="090359A9" w14:textId="77777777" w:rsidR="003B34D7" w:rsidRDefault="003B34D7" w:rsidP="000E102D">
      <w:pPr>
        <w:rPr>
          <w:rStyle w:val="Heading2Char"/>
          <w:rFonts w:ascii="Cambria" w:eastAsia="Times New Roman" w:hAnsi="Cambria"/>
          <w:b w:val="0"/>
          <w:bCs w:val="0"/>
          <w:sz w:val="20"/>
          <w:szCs w:val="20"/>
          <w:lang w:val="en-US" w:eastAsia="en-US"/>
        </w:rPr>
      </w:pPr>
    </w:p>
    <w:p w14:paraId="60934F21" w14:textId="77777777" w:rsidR="000E102D" w:rsidRPr="009F693F" w:rsidRDefault="000E102D" w:rsidP="000E102D">
      <w:pPr>
        <w:rPr>
          <w:sz w:val="20"/>
          <w:szCs w:val="20"/>
        </w:rPr>
      </w:pPr>
      <w:r w:rsidRPr="009F693F">
        <w:rPr>
          <w:sz w:val="20"/>
          <w:szCs w:val="20"/>
        </w:rPr>
        <w:t>Other comments</w:t>
      </w:r>
      <w:r>
        <w:rPr>
          <w:sz w:val="20"/>
          <w:szCs w:val="20"/>
        </w:rPr>
        <w:t xml:space="preserve"> about the assignments</w:t>
      </w:r>
      <w:r w:rsidRPr="009F693F">
        <w:rPr>
          <w:sz w:val="20"/>
          <w:szCs w:val="20"/>
        </w:rPr>
        <w:t>:</w:t>
      </w:r>
    </w:p>
    <w:p w14:paraId="0E4FA1AC" w14:textId="77777777" w:rsidR="009D40FA" w:rsidRDefault="009D40FA" w:rsidP="009D40FA">
      <w:pPr>
        <w:rPr>
          <w:b/>
          <w:color w:val="FF0000"/>
        </w:rPr>
      </w:pPr>
      <w:r w:rsidRPr="00D95C98">
        <w:rPr>
          <w:rStyle w:val="PlaceholderText"/>
          <w:color w:val="FF0000"/>
        </w:rPr>
        <w:t>Click or tap here to enter text.</w:t>
      </w:r>
    </w:p>
    <w:p w14:paraId="1FFA008E" w14:textId="77777777" w:rsidR="000E102D" w:rsidRDefault="000E102D"/>
    <w:p w14:paraId="54F3FC7C" w14:textId="77777777" w:rsidR="00EE7D52" w:rsidRDefault="00EE7D52"/>
    <w:sectPr w:rsidR="00EE7D52" w:rsidSect="007F6574">
      <w:headerReference w:type="default" r:id="rId8"/>
      <w:pgSz w:w="12240" w:h="15840" w:code="1"/>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CFF80" w14:textId="77777777" w:rsidR="008560FB" w:rsidRDefault="008560FB" w:rsidP="008008AD">
      <w:r>
        <w:separator/>
      </w:r>
    </w:p>
  </w:endnote>
  <w:endnote w:type="continuationSeparator" w:id="0">
    <w:p w14:paraId="2C666A13" w14:textId="77777777" w:rsidR="008560FB" w:rsidRDefault="008560FB" w:rsidP="0080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AA5F7" w14:textId="77777777" w:rsidR="008560FB" w:rsidRDefault="008560FB" w:rsidP="008008AD">
      <w:r>
        <w:separator/>
      </w:r>
    </w:p>
  </w:footnote>
  <w:footnote w:type="continuationSeparator" w:id="0">
    <w:p w14:paraId="6E8C8060" w14:textId="77777777" w:rsidR="008560FB" w:rsidRDefault="008560FB" w:rsidP="0080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490"/>
      <w:gridCol w:w="1350"/>
      <w:gridCol w:w="1705"/>
    </w:tblGrid>
    <w:tr w:rsidR="006C0EEA" w14:paraId="301B9F2D" w14:textId="77777777" w:rsidTr="003641F2">
      <w:trPr>
        <w:trHeight w:val="207"/>
      </w:trPr>
      <w:tc>
        <w:tcPr>
          <w:tcW w:w="1620" w:type="dxa"/>
        </w:tcPr>
        <w:p w14:paraId="4350C29D" w14:textId="77777777" w:rsidR="006C0EEA" w:rsidRDefault="006C0EEA" w:rsidP="006C0EEA">
          <w:pPr>
            <w:pStyle w:val="Header"/>
            <w:tabs>
              <w:tab w:val="clear" w:pos="9360"/>
              <w:tab w:val="right" w:pos="10080"/>
            </w:tabs>
            <w:rPr>
              <w:i/>
              <w:sz w:val="18"/>
              <w:szCs w:val="18"/>
            </w:rPr>
          </w:pPr>
          <w:r>
            <w:rPr>
              <w:b/>
            </w:rPr>
            <w:t>AHI</w:t>
          </w:r>
        </w:p>
      </w:tc>
      <w:tc>
        <w:tcPr>
          <w:tcW w:w="5490" w:type="dxa"/>
        </w:tcPr>
        <w:p w14:paraId="0C46E5AB" w14:textId="77777777" w:rsidR="006C0EEA" w:rsidRDefault="006C0EEA" w:rsidP="006C0EEA">
          <w:pPr>
            <w:pStyle w:val="Header"/>
            <w:tabs>
              <w:tab w:val="clear" w:pos="9360"/>
              <w:tab w:val="right" w:pos="10080"/>
            </w:tabs>
            <w:rPr>
              <w:i/>
              <w:sz w:val="18"/>
              <w:szCs w:val="18"/>
            </w:rPr>
          </w:pPr>
        </w:p>
      </w:tc>
      <w:tc>
        <w:tcPr>
          <w:tcW w:w="1350" w:type="dxa"/>
        </w:tcPr>
        <w:p w14:paraId="16E5826D" w14:textId="77777777" w:rsidR="006C0EEA" w:rsidRDefault="006C0EEA" w:rsidP="006C0EEA">
          <w:pPr>
            <w:pStyle w:val="Header"/>
            <w:tabs>
              <w:tab w:val="clear" w:pos="9360"/>
              <w:tab w:val="right" w:pos="10080"/>
            </w:tabs>
            <w:rPr>
              <w:i/>
              <w:sz w:val="18"/>
              <w:szCs w:val="18"/>
            </w:rPr>
          </w:pPr>
          <w:r>
            <w:rPr>
              <w:i/>
              <w:sz w:val="18"/>
              <w:szCs w:val="18"/>
            </w:rPr>
            <w:t>Date of Review</w:t>
          </w:r>
        </w:p>
      </w:tc>
      <w:tc>
        <w:tcPr>
          <w:tcW w:w="1705" w:type="dxa"/>
          <w:tcBorders>
            <w:bottom w:val="single" w:sz="4" w:space="0" w:color="auto"/>
          </w:tcBorders>
        </w:tcPr>
        <w:p w14:paraId="7DC95700" w14:textId="77777777" w:rsidR="006C0EEA" w:rsidRDefault="006C0EEA" w:rsidP="006C0EEA">
          <w:pPr>
            <w:pStyle w:val="Header"/>
            <w:tabs>
              <w:tab w:val="clear" w:pos="9360"/>
              <w:tab w:val="right" w:pos="10080"/>
            </w:tabs>
            <w:rPr>
              <w:i/>
              <w:sz w:val="18"/>
              <w:szCs w:val="18"/>
            </w:rPr>
          </w:pPr>
        </w:p>
      </w:tc>
    </w:tr>
  </w:tbl>
  <w:p w14:paraId="2EB644B6" w14:textId="77777777" w:rsidR="008008AD" w:rsidRPr="006C0EEA" w:rsidRDefault="008008AD" w:rsidP="006C0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3EF5E67"/>
    <w:multiLevelType w:val="hybridMultilevel"/>
    <w:tmpl w:val="A8DC8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D16B1"/>
    <w:multiLevelType w:val="hybridMultilevel"/>
    <w:tmpl w:val="4E6635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1A5C"/>
    <w:multiLevelType w:val="multilevel"/>
    <w:tmpl w:val="D8001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B695C"/>
    <w:multiLevelType w:val="hybridMultilevel"/>
    <w:tmpl w:val="9546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81A8F"/>
    <w:multiLevelType w:val="hybridMultilevel"/>
    <w:tmpl w:val="228229CA"/>
    <w:lvl w:ilvl="0" w:tplc="68DE6B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A1C49"/>
    <w:multiLevelType w:val="hybridMultilevel"/>
    <w:tmpl w:val="9D820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644218"/>
    <w:multiLevelType w:val="hybridMultilevel"/>
    <w:tmpl w:val="28F46880"/>
    <w:lvl w:ilvl="0" w:tplc="04090001">
      <w:start w:val="1"/>
      <w:numFmt w:val="bullet"/>
      <w:lvlText w:val=""/>
      <w:lvlJc w:val="left"/>
      <w:pPr>
        <w:ind w:left="720" w:hanging="360"/>
      </w:pPr>
      <w:rPr>
        <w:rFonts w:ascii="Symbol" w:hAnsi="Symbol" w:hint="default"/>
      </w:rPr>
    </w:lvl>
    <w:lvl w:ilvl="1" w:tplc="2990BDAA">
      <w:start w:val="7"/>
      <w:numFmt w:val="bullet"/>
      <w:lvlText w:val="•"/>
      <w:lvlJc w:val="left"/>
      <w:pPr>
        <w:ind w:left="1800" w:hanging="720"/>
      </w:pPr>
      <w:rPr>
        <w:rFonts w:ascii="Cambria" w:eastAsia="Times New Roman"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C73E4"/>
    <w:multiLevelType w:val="hybridMultilevel"/>
    <w:tmpl w:val="730E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4"/>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52"/>
    <w:rsid w:val="00071738"/>
    <w:rsid w:val="00075EF0"/>
    <w:rsid w:val="00094099"/>
    <w:rsid w:val="000E102D"/>
    <w:rsid w:val="0011639E"/>
    <w:rsid w:val="001D3BC1"/>
    <w:rsid w:val="002571A6"/>
    <w:rsid w:val="00277B7E"/>
    <w:rsid w:val="00280693"/>
    <w:rsid w:val="002E39E3"/>
    <w:rsid w:val="002E5C32"/>
    <w:rsid w:val="00315966"/>
    <w:rsid w:val="00322084"/>
    <w:rsid w:val="00344FF5"/>
    <w:rsid w:val="0035616D"/>
    <w:rsid w:val="003641F2"/>
    <w:rsid w:val="00385AAF"/>
    <w:rsid w:val="003B34D7"/>
    <w:rsid w:val="004023C0"/>
    <w:rsid w:val="00443BF6"/>
    <w:rsid w:val="00451B4B"/>
    <w:rsid w:val="004621D4"/>
    <w:rsid w:val="00472561"/>
    <w:rsid w:val="004B34FA"/>
    <w:rsid w:val="004B3615"/>
    <w:rsid w:val="004B67AD"/>
    <w:rsid w:val="00555C60"/>
    <w:rsid w:val="00567F91"/>
    <w:rsid w:val="00585BEE"/>
    <w:rsid w:val="005B0C8E"/>
    <w:rsid w:val="005E3980"/>
    <w:rsid w:val="0062337F"/>
    <w:rsid w:val="00662952"/>
    <w:rsid w:val="0067775B"/>
    <w:rsid w:val="006A3B87"/>
    <w:rsid w:val="006C0EEA"/>
    <w:rsid w:val="006D1B51"/>
    <w:rsid w:val="006D50E7"/>
    <w:rsid w:val="006F5F39"/>
    <w:rsid w:val="0074698D"/>
    <w:rsid w:val="00756755"/>
    <w:rsid w:val="007A0A3C"/>
    <w:rsid w:val="007B6DA8"/>
    <w:rsid w:val="007C3FED"/>
    <w:rsid w:val="007E6721"/>
    <w:rsid w:val="007F6574"/>
    <w:rsid w:val="008008AD"/>
    <w:rsid w:val="00833F8B"/>
    <w:rsid w:val="008560FB"/>
    <w:rsid w:val="00860225"/>
    <w:rsid w:val="00867348"/>
    <w:rsid w:val="008718A9"/>
    <w:rsid w:val="0088243E"/>
    <w:rsid w:val="00897A58"/>
    <w:rsid w:val="008C78FC"/>
    <w:rsid w:val="008D559F"/>
    <w:rsid w:val="00960E55"/>
    <w:rsid w:val="009B7E56"/>
    <w:rsid w:val="009D40FA"/>
    <w:rsid w:val="009F693F"/>
    <w:rsid w:val="00A57DBE"/>
    <w:rsid w:val="00AE2FDF"/>
    <w:rsid w:val="00B0352B"/>
    <w:rsid w:val="00B24338"/>
    <w:rsid w:val="00B760D2"/>
    <w:rsid w:val="00B95130"/>
    <w:rsid w:val="00C23B57"/>
    <w:rsid w:val="00C31E30"/>
    <w:rsid w:val="00C92250"/>
    <w:rsid w:val="00CB4776"/>
    <w:rsid w:val="00CB47C7"/>
    <w:rsid w:val="00D03786"/>
    <w:rsid w:val="00D15105"/>
    <w:rsid w:val="00D177BB"/>
    <w:rsid w:val="00D24302"/>
    <w:rsid w:val="00D43587"/>
    <w:rsid w:val="00D47E5A"/>
    <w:rsid w:val="00D95C98"/>
    <w:rsid w:val="00DA29B1"/>
    <w:rsid w:val="00DA6844"/>
    <w:rsid w:val="00DC3BEE"/>
    <w:rsid w:val="00DE3E82"/>
    <w:rsid w:val="00E67B4A"/>
    <w:rsid w:val="00E973FF"/>
    <w:rsid w:val="00EA3560"/>
    <w:rsid w:val="00EE7D52"/>
    <w:rsid w:val="00EF72D3"/>
    <w:rsid w:val="00F018BD"/>
    <w:rsid w:val="00F36F33"/>
    <w:rsid w:val="00F933EB"/>
    <w:rsid w:val="00FA126F"/>
    <w:rsid w:val="00FA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8AE2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72D3"/>
    <w:rPr>
      <w:rFonts w:ascii="Cambria" w:hAnsi="Cambria" w:cs="Times New Roman"/>
    </w:rPr>
  </w:style>
  <w:style w:type="paragraph" w:styleId="Heading1">
    <w:name w:val="heading 1"/>
    <w:basedOn w:val="Normal"/>
    <w:next w:val="Normal"/>
    <w:link w:val="Heading1Char"/>
    <w:uiPriority w:val="9"/>
    <w:qFormat/>
    <w:rsid w:val="00555C60"/>
    <w:pPr>
      <w:keepNext/>
      <w:keepLines/>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unhideWhenUsed/>
    <w:qFormat/>
    <w:rsid w:val="00B95130"/>
    <w:pPr>
      <w:keepNext/>
      <w:keepLines/>
      <w:outlineLvl w:val="1"/>
    </w:pPr>
    <w:rPr>
      <w:rFonts w:asciiTheme="majorHAnsi" w:eastAsiaTheme="majorEastAsia" w:hAnsiTheme="majorHAnsi"/>
      <w:b/>
      <w:bCs/>
      <w:sz w:val="26"/>
      <w:szCs w:val="26"/>
      <w:lang w:eastAsia="ja-JP"/>
    </w:rPr>
  </w:style>
  <w:style w:type="paragraph" w:styleId="Heading3">
    <w:name w:val="heading 3"/>
    <w:basedOn w:val="Normal"/>
    <w:next w:val="Normal"/>
    <w:link w:val="Heading3Char"/>
    <w:autoRedefine/>
    <w:uiPriority w:val="9"/>
    <w:unhideWhenUsed/>
    <w:qFormat/>
    <w:rsid w:val="007A0A3C"/>
    <w:pPr>
      <w:keepNext/>
      <w:keepLines/>
      <w:outlineLvl w:val="2"/>
    </w:pPr>
    <w:rPr>
      <w:rFonts w:asciiTheme="majorHAnsi" w:eastAsiaTheme="majorEastAsia"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55C60"/>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locked/>
    <w:rsid w:val="00B95130"/>
    <w:rPr>
      <w:rFonts w:asciiTheme="majorHAnsi" w:eastAsiaTheme="majorEastAsia" w:hAnsiTheme="majorHAnsi" w:cs="Times New Roman"/>
      <w:b/>
      <w:bCs/>
      <w:sz w:val="26"/>
      <w:szCs w:val="26"/>
      <w:lang w:val="x-none" w:eastAsia="ja-JP"/>
    </w:rPr>
  </w:style>
  <w:style w:type="character" w:customStyle="1" w:styleId="Heading3Char">
    <w:name w:val="Heading 3 Char"/>
    <w:basedOn w:val="DefaultParagraphFont"/>
    <w:link w:val="Heading3"/>
    <w:uiPriority w:val="9"/>
    <w:locked/>
    <w:rsid w:val="007A0A3C"/>
    <w:rPr>
      <w:rFonts w:asciiTheme="majorHAnsi" w:eastAsiaTheme="majorEastAsia" w:hAnsiTheme="majorHAnsi" w:cs="Times New Roman"/>
      <w:b/>
      <w:bCs/>
    </w:rPr>
  </w:style>
  <w:style w:type="paragraph" w:styleId="NoSpacing">
    <w:name w:val="No Spacing"/>
    <w:uiPriority w:val="1"/>
    <w:qFormat/>
    <w:rsid w:val="004B3615"/>
    <w:rPr>
      <w:rFonts w:ascii="Cambria" w:hAnsi="Cambria" w:cs="Times New Roman"/>
    </w:rPr>
  </w:style>
  <w:style w:type="paragraph" w:styleId="ListParagraph">
    <w:name w:val="List Paragraph"/>
    <w:basedOn w:val="Normal"/>
    <w:uiPriority w:val="1"/>
    <w:qFormat/>
    <w:rsid w:val="00EE7D52"/>
    <w:pPr>
      <w:ind w:left="720"/>
      <w:contextualSpacing/>
    </w:pPr>
  </w:style>
  <w:style w:type="paragraph" w:styleId="Header">
    <w:name w:val="header"/>
    <w:basedOn w:val="Normal"/>
    <w:link w:val="HeaderChar"/>
    <w:uiPriority w:val="99"/>
    <w:unhideWhenUsed/>
    <w:rsid w:val="008008AD"/>
    <w:pPr>
      <w:tabs>
        <w:tab w:val="center" w:pos="4680"/>
        <w:tab w:val="right" w:pos="9360"/>
      </w:tabs>
    </w:pPr>
  </w:style>
  <w:style w:type="character" w:customStyle="1" w:styleId="HeaderChar">
    <w:name w:val="Header Char"/>
    <w:basedOn w:val="DefaultParagraphFont"/>
    <w:link w:val="Header"/>
    <w:uiPriority w:val="99"/>
    <w:locked/>
    <w:rsid w:val="008008AD"/>
    <w:rPr>
      <w:rFonts w:ascii="Cambria" w:hAnsi="Cambria" w:cs="Times New Roman"/>
    </w:rPr>
  </w:style>
  <w:style w:type="paragraph" w:styleId="Footer">
    <w:name w:val="footer"/>
    <w:basedOn w:val="Normal"/>
    <w:link w:val="FooterChar"/>
    <w:uiPriority w:val="99"/>
    <w:unhideWhenUsed/>
    <w:rsid w:val="008008AD"/>
    <w:pPr>
      <w:tabs>
        <w:tab w:val="center" w:pos="4680"/>
        <w:tab w:val="right" w:pos="9360"/>
      </w:tabs>
    </w:pPr>
  </w:style>
  <w:style w:type="character" w:customStyle="1" w:styleId="FooterChar">
    <w:name w:val="Footer Char"/>
    <w:basedOn w:val="DefaultParagraphFont"/>
    <w:link w:val="Footer"/>
    <w:uiPriority w:val="99"/>
    <w:locked/>
    <w:rsid w:val="008008AD"/>
    <w:rPr>
      <w:rFonts w:ascii="Cambria" w:hAnsi="Cambria" w:cs="Times New Roman"/>
    </w:rPr>
  </w:style>
  <w:style w:type="table" w:styleId="TableGrid">
    <w:name w:val="Table Grid"/>
    <w:basedOn w:val="TableNormal"/>
    <w:uiPriority w:val="59"/>
    <w:rsid w:val="00344FF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40FA"/>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6111">
      <w:marLeft w:val="0"/>
      <w:marRight w:val="0"/>
      <w:marTop w:val="0"/>
      <w:marBottom w:val="0"/>
      <w:divBdr>
        <w:top w:val="none" w:sz="0" w:space="0" w:color="auto"/>
        <w:left w:val="none" w:sz="0" w:space="0" w:color="auto"/>
        <w:bottom w:val="none" w:sz="0" w:space="0" w:color="auto"/>
        <w:right w:val="none" w:sz="0" w:space="0" w:color="auto"/>
      </w:divBdr>
      <w:divsChild>
        <w:div w:id="907806107">
          <w:marLeft w:val="0"/>
          <w:marRight w:val="0"/>
          <w:marTop w:val="0"/>
          <w:marBottom w:val="0"/>
          <w:divBdr>
            <w:top w:val="none" w:sz="0" w:space="0" w:color="auto"/>
            <w:left w:val="none" w:sz="0" w:space="0" w:color="auto"/>
            <w:bottom w:val="none" w:sz="0" w:space="0" w:color="auto"/>
            <w:right w:val="none" w:sz="0" w:space="0" w:color="auto"/>
          </w:divBdr>
        </w:div>
        <w:div w:id="907806108">
          <w:marLeft w:val="0"/>
          <w:marRight w:val="0"/>
          <w:marTop w:val="0"/>
          <w:marBottom w:val="0"/>
          <w:divBdr>
            <w:top w:val="none" w:sz="0" w:space="0" w:color="auto"/>
            <w:left w:val="none" w:sz="0" w:space="0" w:color="auto"/>
            <w:bottom w:val="none" w:sz="0" w:space="0" w:color="auto"/>
            <w:right w:val="none" w:sz="0" w:space="0" w:color="auto"/>
          </w:divBdr>
        </w:div>
        <w:div w:id="907806109">
          <w:marLeft w:val="0"/>
          <w:marRight w:val="0"/>
          <w:marTop w:val="0"/>
          <w:marBottom w:val="0"/>
          <w:divBdr>
            <w:top w:val="none" w:sz="0" w:space="0" w:color="auto"/>
            <w:left w:val="none" w:sz="0" w:space="0" w:color="auto"/>
            <w:bottom w:val="none" w:sz="0" w:space="0" w:color="auto"/>
            <w:right w:val="none" w:sz="0" w:space="0" w:color="auto"/>
          </w:divBdr>
        </w:div>
        <w:div w:id="907806110">
          <w:marLeft w:val="0"/>
          <w:marRight w:val="0"/>
          <w:marTop w:val="0"/>
          <w:marBottom w:val="0"/>
          <w:divBdr>
            <w:top w:val="none" w:sz="0" w:space="0" w:color="auto"/>
            <w:left w:val="none" w:sz="0" w:space="0" w:color="auto"/>
            <w:bottom w:val="none" w:sz="0" w:space="0" w:color="auto"/>
            <w:right w:val="none" w:sz="0" w:space="0" w:color="auto"/>
          </w:divBdr>
        </w:div>
        <w:div w:id="907806112">
          <w:marLeft w:val="0"/>
          <w:marRight w:val="0"/>
          <w:marTop w:val="0"/>
          <w:marBottom w:val="0"/>
          <w:divBdr>
            <w:top w:val="none" w:sz="0" w:space="0" w:color="auto"/>
            <w:left w:val="none" w:sz="0" w:space="0" w:color="auto"/>
            <w:bottom w:val="none" w:sz="0" w:space="0" w:color="auto"/>
            <w:right w:val="none" w:sz="0" w:space="0" w:color="auto"/>
          </w:divBdr>
        </w:div>
        <w:div w:id="9078061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4458</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
      <vt:lpstr>Aesthetic &amp; Humanistic Inquiry Course Review Form</vt:lpstr>
    </vt:vector>
  </TitlesOfParts>
  <Company>Northern Arizona University</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Marie Treml</dc:creator>
  <cp:keywords/>
  <dc:description/>
  <cp:lastModifiedBy>Reviewer</cp:lastModifiedBy>
  <cp:revision>2</cp:revision>
  <dcterms:created xsi:type="dcterms:W3CDTF">2018-09-02T23:39:00Z</dcterms:created>
  <dcterms:modified xsi:type="dcterms:W3CDTF">2018-09-02T23:39:00Z</dcterms:modified>
</cp:coreProperties>
</file>