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D" w:rsidRDefault="00714ACD"/>
    <w:p w:rsidR="00375975" w:rsidRDefault="00375975">
      <w:r>
        <w:t>To:</w:t>
      </w:r>
      <w:r>
        <w:tab/>
        <w:t>UCC</w:t>
      </w:r>
    </w:p>
    <w:p w:rsidR="00375975" w:rsidRDefault="00375975">
      <w:r>
        <w:t>From:</w:t>
      </w:r>
      <w:r>
        <w:tab/>
        <w:t>K. Laurie Dickson, Associate Vice Provost – Curriculum and Assessment</w:t>
      </w:r>
    </w:p>
    <w:p w:rsidR="00375975" w:rsidRDefault="00375975">
      <w:r>
        <w:t>Re:</w:t>
      </w:r>
      <w:r>
        <w:tab/>
        <w:t>Courses not taught in 5+ years</w:t>
      </w:r>
    </w:p>
    <w:p w:rsidR="00375975" w:rsidRDefault="00375975"/>
    <w:p w:rsidR="00375975" w:rsidRDefault="00B153FE">
      <w:r>
        <w:t>T</w:t>
      </w:r>
      <w:r w:rsidR="00375975">
        <w:t xml:space="preserve">he </w:t>
      </w:r>
      <w:r w:rsidR="00B75AD0">
        <w:t>Academic</w:t>
      </w:r>
      <w:r w:rsidR="00375975">
        <w:t xml:space="preserve"> Catalog </w:t>
      </w:r>
      <w:r>
        <w:t xml:space="preserve">is a multifaceted tool that serves many </w:t>
      </w:r>
      <w:r w:rsidR="00375975">
        <w:t>audiences</w:t>
      </w:r>
      <w:r w:rsidR="006D15A8">
        <w:t xml:space="preserve"> and serves as the authoritative source for all academic </w:t>
      </w:r>
      <w:r w:rsidR="006D15A8" w:rsidRPr="001314AF">
        <w:t>requirements</w:t>
      </w:r>
      <w:r w:rsidRPr="001314AF">
        <w:t>.</w:t>
      </w:r>
      <w:r w:rsidR="006D15A8" w:rsidRPr="001314AF">
        <w:t xml:space="preserve"> </w:t>
      </w:r>
      <w:r w:rsidRPr="001314AF">
        <w:t xml:space="preserve"> </w:t>
      </w:r>
      <w:r w:rsidR="006D15A8" w:rsidRPr="001314AF">
        <w:t>T</w:t>
      </w:r>
      <w:r w:rsidRPr="001314AF">
        <w:t>he</w:t>
      </w:r>
      <w:r w:rsidR="00375975" w:rsidRPr="001314AF">
        <w:t xml:space="preserve"> catalog </w:t>
      </w:r>
      <w:r w:rsidR="006D15A8" w:rsidRPr="001314AF">
        <w:t xml:space="preserve">should </w:t>
      </w:r>
      <w:r w:rsidR="00375975" w:rsidRPr="001314AF">
        <w:t>display active, regularly taught courses</w:t>
      </w:r>
      <w:r w:rsidR="006D15A8" w:rsidRPr="001314AF">
        <w:t xml:space="preserve"> that support degrees offered.</w:t>
      </w:r>
      <w:r w:rsidR="00375975" w:rsidRPr="001314AF">
        <w:t xml:space="preserve">  The </w:t>
      </w:r>
      <w:r w:rsidR="006D15A8" w:rsidRPr="001314AF">
        <w:t>Academic C</w:t>
      </w:r>
      <w:r w:rsidR="00375975" w:rsidRPr="001314AF">
        <w:t xml:space="preserve">atalog </w:t>
      </w:r>
      <w:r w:rsidR="006D15A8" w:rsidRPr="001314AF">
        <w:t>currently displays over 5,000 active courses, inc</w:t>
      </w:r>
      <w:r w:rsidR="00225612" w:rsidRPr="001314AF">
        <w:t xml:space="preserve">luding University Course lines.  </w:t>
      </w:r>
      <w:r w:rsidR="006D15A8" w:rsidRPr="001314AF">
        <w:t>To</w:t>
      </w:r>
      <w:r w:rsidR="006D15A8">
        <w:t xml:space="preserve"> ensure accurate information is available, the following is proposed:</w:t>
      </w:r>
    </w:p>
    <w:p w:rsidR="00375975" w:rsidRDefault="00375975"/>
    <w:p w:rsidR="00375975" w:rsidRDefault="00375975" w:rsidP="00375975">
      <w:pPr>
        <w:pStyle w:val="ListParagraph"/>
        <w:numPr>
          <w:ilvl w:val="0"/>
          <w:numId w:val="1"/>
        </w:numPr>
      </w:pPr>
      <w:r>
        <w:t>Annual reports will be sent to Associate Deans listing courses that have not been taught in five or more years.</w:t>
      </w:r>
      <w:r w:rsidR="005D7FC8">
        <w:t>*</w:t>
      </w:r>
    </w:p>
    <w:p w:rsidR="00375975" w:rsidRDefault="00B153FE" w:rsidP="00375975">
      <w:pPr>
        <w:pStyle w:val="ListParagraph"/>
        <w:numPr>
          <w:ilvl w:val="0"/>
          <w:numId w:val="1"/>
        </w:numPr>
      </w:pPr>
      <w:r>
        <w:t>Any courses</w:t>
      </w:r>
      <w:r w:rsidR="006D15A8">
        <w:t>,</w:t>
      </w:r>
      <w:r>
        <w:t xml:space="preserve"> </w:t>
      </w:r>
      <w:r w:rsidR="006D15A8">
        <w:t xml:space="preserve">that have not been taught in five years, </w:t>
      </w:r>
      <w:r>
        <w:t xml:space="preserve">that the college would like to have remain in the </w:t>
      </w:r>
      <w:r w:rsidR="006D15A8">
        <w:t>a</w:t>
      </w:r>
      <w:r>
        <w:t>ctive course listings</w:t>
      </w:r>
      <w:r w:rsidR="006D15A8">
        <w:t>,</w:t>
      </w:r>
      <w:r>
        <w:t xml:space="preserve"> must </w:t>
      </w:r>
      <w:r w:rsidR="006D15A8">
        <w:t>be justified</w:t>
      </w:r>
      <w:r>
        <w:t xml:space="preserve"> by the college and approved by the Dean, in memo form</w:t>
      </w:r>
      <w:r w:rsidR="00475B64">
        <w:t>,</w:t>
      </w:r>
      <w:r>
        <w:t xml:space="preserve"> to the curriculum office.</w:t>
      </w:r>
    </w:p>
    <w:p w:rsidR="00B153FE" w:rsidRDefault="00B153FE" w:rsidP="00375975">
      <w:pPr>
        <w:pStyle w:val="ListParagraph"/>
        <w:numPr>
          <w:ilvl w:val="0"/>
          <w:numId w:val="1"/>
        </w:numPr>
      </w:pPr>
      <w:r>
        <w:t xml:space="preserve">All courses that are not requested to be kept as an </w:t>
      </w:r>
      <w:r w:rsidR="006D15A8">
        <w:t>a</w:t>
      </w:r>
      <w:r>
        <w:t xml:space="preserve">ctive </w:t>
      </w:r>
      <w:r w:rsidR="006D15A8">
        <w:t>course</w:t>
      </w:r>
      <w:r>
        <w:t xml:space="preserve"> will be inactivated.  The course will not be able to be scheduled and will not be viewable in the Academic Catalog.</w:t>
      </w:r>
    </w:p>
    <w:p w:rsidR="00B153FE" w:rsidRDefault="00B153FE" w:rsidP="00375975">
      <w:pPr>
        <w:pStyle w:val="ListParagraph"/>
        <w:numPr>
          <w:ilvl w:val="0"/>
          <w:numId w:val="1"/>
        </w:numPr>
      </w:pPr>
      <w:r>
        <w:t>If, at a later time, the college would like to reactivate a course</w:t>
      </w:r>
      <w:r w:rsidR="00475B64">
        <w:t xml:space="preserve"> that was previously inactivated</w:t>
      </w:r>
      <w:r>
        <w:t>, the course can be brought back as a consent item through the curricular proces</w:t>
      </w:r>
      <w:r w:rsidR="00475B64">
        <w:t xml:space="preserve">s, as long as the course is the same </w:t>
      </w:r>
      <w:r>
        <w:t>course as when it was inactivated.</w:t>
      </w:r>
    </w:p>
    <w:p w:rsidR="00B153FE" w:rsidRDefault="00B153FE" w:rsidP="00B153FE"/>
    <w:p w:rsidR="00C873A7" w:rsidRDefault="00C873A7" w:rsidP="00B153FE">
      <w:r>
        <w:t>Tentative Timeline</w:t>
      </w:r>
    </w:p>
    <w:p w:rsidR="00C873A7" w:rsidRPr="001314AF" w:rsidRDefault="00792778" w:rsidP="00C873A7">
      <w:pPr>
        <w:pStyle w:val="ListParagraph"/>
        <w:numPr>
          <w:ilvl w:val="0"/>
          <w:numId w:val="2"/>
        </w:numPr>
      </w:pPr>
      <w:r w:rsidRPr="001314AF">
        <w:t xml:space="preserve">The list of </w:t>
      </w:r>
      <w:r w:rsidR="00C873A7" w:rsidRPr="001314AF">
        <w:t>course</w:t>
      </w:r>
      <w:r w:rsidRPr="001314AF">
        <w:t>s that have not been taught in five years</w:t>
      </w:r>
      <w:r w:rsidR="00C873A7" w:rsidRPr="001314AF">
        <w:t xml:space="preserve"> wi</w:t>
      </w:r>
      <w:r w:rsidR="00225612" w:rsidRPr="001314AF">
        <w:t>ll be sent to Associate Deans each fall semester</w:t>
      </w:r>
      <w:r w:rsidR="00C873A7" w:rsidRPr="001314AF">
        <w:t>.</w:t>
      </w:r>
    </w:p>
    <w:p w:rsidR="00B75AD0" w:rsidRPr="001314AF" w:rsidRDefault="00792778" w:rsidP="00C873A7">
      <w:pPr>
        <w:pStyle w:val="ListParagraph"/>
        <w:numPr>
          <w:ilvl w:val="0"/>
          <w:numId w:val="2"/>
        </w:numPr>
      </w:pPr>
      <w:r w:rsidRPr="001314AF">
        <w:t>Justification</w:t>
      </w:r>
      <w:r w:rsidR="00B75AD0" w:rsidRPr="001314AF">
        <w:t xml:space="preserve"> to keep a course</w:t>
      </w:r>
      <w:r w:rsidRPr="001314AF">
        <w:t xml:space="preserve"> active must be received </w:t>
      </w:r>
      <w:r w:rsidR="00225612" w:rsidRPr="001314AF">
        <w:t>30 days following receipt of the list</w:t>
      </w:r>
      <w:r w:rsidR="00B75AD0" w:rsidRPr="001314AF">
        <w:t xml:space="preserve">. </w:t>
      </w:r>
    </w:p>
    <w:p w:rsidR="00E928D5" w:rsidRPr="001314AF" w:rsidRDefault="00E928D5" w:rsidP="00C873A7">
      <w:pPr>
        <w:pStyle w:val="ListParagraph"/>
        <w:numPr>
          <w:ilvl w:val="0"/>
          <w:numId w:val="2"/>
        </w:numPr>
      </w:pPr>
      <w:r w:rsidRPr="001314AF">
        <w:t>A list of the inactivated courses will be sent to the Associate Deans, Chairs and Schedule of Classes Coordinators in February.</w:t>
      </w:r>
    </w:p>
    <w:p w:rsidR="00C873A7" w:rsidRDefault="00B75AD0" w:rsidP="00C873A7">
      <w:pPr>
        <w:pStyle w:val="ListParagraph"/>
        <w:numPr>
          <w:ilvl w:val="0"/>
          <w:numId w:val="2"/>
        </w:numPr>
      </w:pPr>
      <w:r w:rsidRPr="001314AF">
        <w:t>A</w:t>
      </w:r>
      <w:r w:rsidR="00792778" w:rsidRPr="001314AF">
        <w:t xml:space="preserve"> </w:t>
      </w:r>
      <w:r w:rsidR="00C873A7" w:rsidRPr="001314AF">
        <w:t xml:space="preserve">finalized list of courses to </w:t>
      </w:r>
      <w:r w:rsidR="00792778" w:rsidRPr="001314AF">
        <w:t xml:space="preserve">be inactivated will then be submitted </w:t>
      </w:r>
      <w:r w:rsidRPr="001314AF">
        <w:t xml:space="preserve">to the catalog editor </w:t>
      </w:r>
      <w:r w:rsidR="00792778" w:rsidRPr="001314AF">
        <w:t xml:space="preserve">for </w:t>
      </w:r>
      <w:r w:rsidRPr="001314AF">
        <w:t xml:space="preserve">removal from the </w:t>
      </w:r>
      <w:bookmarkStart w:id="0" w:name="_GoBack"/>
      <w:bookmarkEnd w:id="0"/>
      <w:r w:rsidRPr="001314AF">
        <w:t>next academic</w:t>
      </w:r>
      <w:r>
        <w:t xml:space="preserve"> catalog. </w:t>
      </w:r>
    </w:p>
    <w:sectPr w:rsidR="00C873A7" w:rsidSect="001375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0C" w:rsidRDefault="0050530C" w:rsidP="00894D01">
      <w:pPr>
        <w:spacing w:after="0" w:line="240" w:lineRule="auto"/>
      </w:pPr>
      <w:r>
        <w:separator/>
      </w:r>
    </w:p>
  </w:endnote>
  <w:endnote w:type="continuationSeparator" w:id="0">
    <w:p w:rsidR="0050530C" w:rsidRDefault="0050530C" w:rsidP="0089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8" w:rsidRDefault="005D7FC8" w:rsidP="005D7FC8">
    <w:pPr>
      <w:ind w:left="360"/>
    </w:pPr>
    <w:r>
      <w:t>*</w:t>
    </w:r>
    <w:r w:rsidRPr="005D7FC8">
      <w:t xml:space="preserve"> </w:t>
    </w:r>
    <w:r>
      <w:t>A list of impacted plans will be reviewed.</w:t>
    </w:r>
  </w:p>
  <w:p w:rsidR="005D7FC8" w:rsidRDefault="005D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0C" w:rsidRDefault="0050530C" w:rsidP="00894D01">
      <w:pPr>
        <w:spacing w:after="0" w:line="240" w:lineRule="auto"/>
      </w:pPr>
      <w:r>
        <w:separator/>
      </w:r>
    </w:p>
  </w:footnote>
  <w:footnote w:type="continuationSeparator" w:id="0">
    <w:p w:rsidR="0050530C" w:rsidRDefault="0050530C" w:rsidP="0089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01" w:rsidRDefault="00894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01" w:rsidRDefault="00894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01" w:rsidRDefault="00894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CD6"/>
    <w:multiLevelType w:val="hybridMultilevel"/>
    <w:tmpl w:val="8A0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86F91"/>
    <w:multiLevelType w:val="hybridMultilevel"/>
    <w:tmpl w:val="EC40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5"/>
    <w:rsid w:val="001314AF"/>
    <w:rsid w:val="001375A9"/>
    <w:rsid w:val="00210B2A"/>
    <w:rsid w:val="00225612"/>
    <w:rsid w:val="00375975"/>
    <w:rsid w:val="00475B64"/>
    <w:rsid w:val="0050530C"/>
    <w:rsid w:val="00580A52"/>
    <w:rsid w:val="005D7FC8"/>
    <w:rsid w:val="006D15A8"/>
    <w:rsid w:val="006D6A43"/>
    <w:rsid w:val="00714ACD"/>
    <w:rsid w:val="00792778"/>
    <w:rsid w:val="007F4756"/>
    <w:rsid w:val="00894D01"/>
    <w:rsid w:val="00A25784"/>
    <w:rsid w:val="00B153FE"/>
    <w:rsid w:val="00B75AD0"/>
    <w:rsid w:val="00C273FD"/>
    <w:rsid w:val="00C805E8"/>
    <w:rsid w:val="00C873A7"/>
    <w:rsid w:val="00CF4F72"/>
    <w:rsid w:val="00D86261"/>
    <w:rsid w:val="00E30F8F"/>
    <w:rsid w:val="00E928D5"/>
    <w:rsid w:val="00EC7DC4"/>
    <w:rsid w:val="00F97289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01"/>
  </w:style>
  <w:style w:type="paragraph" w:styleId="Footer">
    <w:name w:val="footer"/>
    <w:basedOn w:val="Normal"/>
    <w:link w:val="FooterChar"/>
    <w:uiPriority w:val="99"/>
    <w:unhideWhenUsed/>
    <w:rsid w:val="00894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01"/>
  </w:style>
  <w:style w:type="paragraph" w:styleId="BalloonText">
    <w:name w:val="Balloon Text"/>
    <w:basedOn w:val="Normal"/>
    <w:link w:val="BalloonTextChar"/>
    <w:uiPriority w:val="99"/>
    <w:semiHidden/>
    <w:unhideWhenUsed/>
    <w:rsid w:val="005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01"/>
  </w:style>
  <w:style w:type="paragraph" w:styleId="Footer">
    <w:name w:val="footer"/>
    <w:basedOn w:val="Normal"/>
    <w:link w:val="FooterChar"/>
    <w:uiPriority w:val="99"/>
    <w:unhideWhenUsed/>
    <w:rsid w:val="00894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01"/>
  </w:style>
  <w:style w:type="paragraph" w:styleId="BalloonText">
    <w:name w:val="Balloon Text"/>
    <w:basedOn w:val="Normal"/>
    <w:link w:val="BalloonTextChar"/>
    <w:uiPriority w:val="99"/>
    <w:semiHidden/>
    <w:unhideWhenUsed/>
    <w:rsid w:val="005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not taught in five years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not taught in five years</dc:title>
  <dc:creator>Osborne Melanie</dc:creator>
  <cp:lastModifiedBy>Nicole A Morrow</cp:lastModifiedBy>
  <cp:revision>6</cp:revision>
  <cp:lastPrinted>2013-02-01T18:31:00Z</cp:lastPrinted>
  <dcterms:created xsi:type="dcterms:W3CDTF">2015-01-15T23:42:00Z</dcterms:created>
  <dcterms:modified xsi:type="dcterms:W3CDTF">2015-01-20T21:35:00Z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DownloadAsset.aspx?id=6442500261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2013-09-12T14:22:39Z</vt:filetime>
  </property>
  <property fmtid="{D5CDD505-2E9C-101B-9397-08002B2CF9AE}" pid="10" name="EktDateModified">
    <vt:filetime>2013-09-12T14:22:42Z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27136</vt:i4>
  </property>
  <property fmtid="{D5CDD505-2E9C-101B-9397-08002B2CF9AE}" pid="14" name="EktSearchable">
    <vt:i4>1</vt:i4>
  </property>
  <property fmtid="{D5CDD505-2E9C-101B-9397-08002B2CF9AE}" pid="15" name="EktEDescription">
    <vt:lpwstr>&amp;lt;p&amp;gt;January 29, 2013    To: UCC  From: K. Laurie Dickson, Associate Vice Provost – Curriculum and Assessment  Re: Courses not taught in 5+ years    The Academic Catalog is a multifaceted tool that serves many audiences and serves as the authoritative</vt:lpwstr>
  </property>
</Properties>
</file>