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B038B" w14:textId="77777777" w:rsidR="000F4A21" w:rsidRPr="000F4A21" w:rsidRDefault="000F4A21" w:rsidP="008F3867">
      <w:pPr>
        <w:rPr>
          <w:b/>
        </w:rPr>
      </w:pPr>
      <w:r w:rsidRPr="000F4A21">
        <w:rPr>
          <w:b/>
        </w:rPr>
        <w:t>Fast-Track Process</w:t>
      </w:r>
      <w:bookmarkStart w:id="0" w:name="_GoBack"/>
      <w:bookmarkEnd w:id="0"/>
    </w:p>
    <w:p w14:paraId="44439DD9" w14:textId="72A445F5" w:rsidR="001D13FF" w:rsidRDefault="007B113B" w:rsidP="008F3867">
      <w:r>
        <w:t>The</w:t>
      </w:r>
      <w:r w:rsidR="001D13FF">
        <w:t xml:space="preserve"> f</w:t>
      </w:r>
      <w:r w:rsidR="00220959">
        <w:t xml:space="preserve">ast-track process is intended to </w:t>
      </w:r>
      <w:r w:rsidR="009C6B39">
        <w:t>expedite</w:t>
      </w:r>
      <w:r w:rsidR="00492A61">
        <w:t xml:space="preserve"> the processing</w:t>
      </w:r>
      <w:r w:rsidR="00220959">
        <w:t xml:space="preserve"> </w:t>
      </w:r>
      <w:r w:rsidR="00492A61">
        <w:t>of faculty-</w:t>
      </w:r>
      <w:r w:rsidR="009C6B39">
        <w:t>initiated curricula proposals</w:t>
      </w:r>
      <w:r w:rsidR="006C7793">
        <w:t xml:space="preserve"> for</w:t>
      </w:r>
      <w:r w:rsidR="009C6B39">
        <w:t xml:space="preserve"> catalog inclusion.  The fast-track process is different from the regular curricular process in that </w:t>
      </w:r>
      <w:r w:rsidR="006C7793">
        <w:t xml:space="preserve">it only requires </w:t>
      </w:r>
      <w:r w:rsidR="00665769">
        <w:t xml:space="preserve">academic </w:t>
      </w:r>
      <w:r w:rsidR="00883802">
        <w:t>unit chair and associate dean</w:t>
      </w:r>
      <w:r w:rsidR="009C6B39">
        <w:t xml:space="preserve"> </w:t>
      </w:r>
      <w:r w:rsidR="00665769">
        <w:t>approval</w:t>
      </w:r>
      <w:r w:rsidR="006C7793">
        <w:t>.</w:t>
      </w:r>
    </w:p>
    <w:p w14:paraId="710B6A12" w14:textId="77777777" w:rsidR="00D12A22" w:rsidRDefault="005730A5" w:rsidP="008F3867">
      <w:r>
        <w:t>The</w:t>
      </w:r>
      <w:r w:rsidR="00AB13C8">
        <w:t xml:space="preserve"> process is as follows: </w:t>
      </w:r>
      <w:r>
        <w:t xml:space="preserve"> </w:t>
      </w:r>
    </w:p>
    <w:p w14:paraId="5DF11605" w14:textId="1DBB9EBC" w:rsidR="00E37A08" w:rsidRDefault="00D05969" w:rsidP="00E37A08">
      <w:pPr>
        <w:pStyle w:val="ListParagraph"/>
        <w:numPr>
          <w:ilvl w:val="0"/>
          <w:numId w:val="2"/>
        </w:numPr>
        <w:spacing w:after="0"/>
      </w:pPr>
      <w:r>
        <w:t xml:space="preserve">The </w:t>
      </w:r>
      <w:r w:rsidR="002B2D1F">
        <w:t>academic unit</w:t>
      </w:r>
      <w:r>
        <w:t xml:space="preserve"> consults with their respective </w:t>
      </w:r>
      <w:r w:rsidR="00665769">
        <w:t>Curriculum Process Associate (</w:t>
      </w:r>
      <w:r>
        <w:t>CPA</w:t>
      </w:r>
      <w:r w:rsidR="00665769">
        <w:t>)</w:t>
      </w:r>
      <w:r>
        <w:t xml:space="preserve"> to identify the suitability of a curricula proposal for fast-tracking.  </w:t>
      </w:r>
      <w:r w:rsidR="002B2D1F">
        <w:t xml:space="preserve">The </w:t>
      </w:r>
      <w:r>
        <w:t xml:space="preserve">CPA will consult with the </w:t>
      </w:r>
      <w:r w:rsidR="007B113B">
        <w:t>curriculum</w:t>
      </w:r>
      <w:r w:rsidR="007100F9">
        <w:t xml:space="preserve"> </w:t>
      </w:r>
      <w:r>
        <w:t>administrator in</w:t>
      </w:r>
      <w:r w:rsidR="0018641B">
        <w:t xml:space="preserve"> unclear situation</w:t>
      </w:r>
      <w:r w:rsidR="0082099A">
        <w:t xml:space="preserve">s to determine appropriateness.  </w:t>
      </w:r>
    </w:p>
    <w:p w14:paraId="04E6A3CC" w14:textId="77777777" w:rsidR="007B113B" w:rsidRDefault="007B113B" w:rsidP="007B113B">
      <w:pPr>
        <w:pStyle w:val="ListParagraph"/>
        <w:spacing w:after="0"/>
      </w:pPr>
    </w:p>
    <w:p w14:paraId="1F2684C1" w14:textId="701808CD" w:rsidR="00513531" w:rsidRDefault="00513531" w:rsidP="00927227">
      <w:pPr>
        <w:pStyle w:val="ListParagraph"/>
        <w:numPr>
          <w:ilvl w:val="0"/>
          <w:numId w:val="2"/>
        </w:numPr>
        <w:spacing w:after="0"/>
      </w:pPr>
      <w:r>
        <w:t>T</w:t>
      </w:r>
      <w:r w:rsidR="005015CF">
        <w:t xml:space="preserve">he </w:t>
      </w:r>
      <w:r w:rsidR="00665769">
        <w:t xml:space="preserve">academic </w:t>
      </w:r>
      <w:r w:rsidR="005015CF">
        <w:t>unit</w:t>
      </w:r>
      <w:r w:rsidR="00665769">
        <w:t xml:space="preserve"> completes the associated curricula forms</w:t>
      </w:r>
      <w:r w:rsidR="0018641B">
        <w:t xml:space="preserve">, </w:t>
      </w:r>
      <w:r w:rsidR="00665769">
        <w:t>with help from the</w:t>
      </w:r>
      <w:r w:rsidR="005015CF">
        <w:t xml:space="preserve"> </w:t>
      </w:r>
      <w:r w:rsidR="00D05969">
        <w:t>CPA</w:t>
      </w:r>
      <w:r w:rsidR="005015CF">
        <w:t xml:space="preserve"> to ensure document </w:t>
      </w:r>
      <w:r w:rsidR="00665769">
        <w:t>accuracy and proposal quality</w:t>
      </w:r>
      <w:r w:rsidR="00D11656">
        <w:t xml:space="preserve">. </w:t>
      </w:r>
      <w:r>
        <w:t xml:space="preserve">  </w:t>
      </w:r>
      <w:r w:rsidR="00665769">
        <w:t>U</w:t>
      </w:r>
      <w:r>
        <w:t xml:space="preserve">nit agreement is signified by the chair or director electronically signing and dating one’s name on the originating form.   </w:t>
      </w:r>
    </w:p>
    <w:p w14:paraId="23BFAA12" w14:textId="77777777" w:rsidR="00513531" w:rsidRDefault="00513531" w:rsidP="00513531">
      <w:pPr>
        <w:pStyle w:val="ListParagraph"/>
      </w:pPr>
    </w:p>
    <w:p w14:paraId="0AEC32BC" w14:textId="65F420C1" w:rsidR="007B113B" w:rsidRDefault="00513531" w:rsidP="00927227">
      <w:pPr>
        <w:pStyle w:val="ListParagraph"/>
        <w:numPr>
          <w:ilvl w:val="0"/>
          <w:numId w:val="2"/>
        </w:numPr>
        <w:spacing w:after="0"/>
      </w:pPr>
      <w:r>
        <w:t>If the proposed change impacts another unit’s academic program</w:t>
      </w:r>
      <w:r w:rsidR="00665769">
        <w:t>(s), the impacted unit</w:t>
      </w:r>
      <w:r>
        <w:t xml:space="preserve"> must be notified</w:t>
      </w:r>
      <w:r w:rsidR="005F630D">
        <w:t xml:space="preserve"> and given the opportunity to provide a </w:t>
      </w:r>
      <w:r>
        <w:t>written assessment of the ch</w:t>
      </w:r>
      <w:r w:rsidR="005F630D">
        <w:t>ange and their support (or not)</w:t>
      </w:r>
      <w:r>
        <w:t>.</w:t>
      </w:r>
      <w:r w:rsidR="00EB7B3D">
        <w:t xml:space="preserve"> </w:t>
      </w:r>
      <w:r>
        <w:t xml:space="preserve">  If an impacte</w:t>
      </w:r>
      <w:r w:rsidR="005F630D">
        <w:t>d unit is non-supportive</w:t>
      </w:r>
      <w:r>
        <w:t xml:space="preserve">, the curricula items </w:t>
      </w:r>
      <w:r w:rsidR="005F630D">
        <w:t>may</w:t>
      </w:r>
      <w:r>
        <w:t xml:space="preserve"> be precluded from the fast-track process.  </w:t>
      </w:r>
      <w:r>
        <w:br/>
      </w:r>
    </w:p>
    <w:p w14:paraId="226300A2" w14:textId="6F8DD1EF" w:rsidR="00D05969" w:rsidRDefault="00D11656" w:rsidP="00E37A08">
      <w:pPr>
        <w:pStyle w:val="ListParagraph"/>
        <w:numPr>
          <w:ilvl w:val="0"/>
          <w:numId w:val="2"/>
        </w:numPr>
        <w:spacing w:after="0"/>
      </w:pPr>
      <w:r>
        <w:t>The fast-tracked proposals are review</w:t>
      </w:r>
      <w:r w:rsidR="0018641B">
        <w:t xml:space="preserve">ed at the dean’s level </w:t>
      </w:r>
      <w:r w:rsidR="00665769">
        <w:t xml:space="preserve">with approval </w:t>
      </w:r>
      <w:r>
        <w:t xml:space="preserve">signified by the electronic </w:t>
      </w:r>
      <w:r w:rsidR="002B2D1F">
        <w:t>signing</w:t>
      </w:r>
      <w:r>
        <w:t xml:space="preserve"> and dating of the dean’s designee on the form.  </w:t>
      </w:r>
      <w:r w:rsidR="005015CF">
        <w:t xml:space="preserve"> Fast-track proposals are not reviewed </w:t>
      </w:r>
      <w:r w:rsidR="00EF7463">
        <w:t xml:space="preserve">by the </w:t>
      </w:r>
      <w:r w:rsidR="005015CF">
        <w:t xml:space="preserve">college curriculum </w:t>
      </w:r>
      <w:r w:rsidR="00EF7463">
        <w:t xml:space="preserve">and assessment </w:t>
      </w:r>
      <w:r w:rsidR="005015CF">
        <w:t xml:space="preserve">committee. </w:t>
      </w:r>
    </w:p>
    <w:p w14:paraId="4B1C1261" w14:textId="77777777" w:rsidR="00E37A08" w:rsidRDefault="00E37A08" w:rsidP="00E37A08">
      <w:pPr>
        <w:spacing w:after="0"/>
      </w:pPr>
    </w:p>
    <w:p w14:paraId="0EF9F0AD" w14:textId="4E5E78D7" w:rsidR="00D11656" w:rsidRDefault="00665769" w:rsidP="00E37A08">
      <w:pPr>
        <w:pStyle w:val="ListParagraph"/>
        <w:numPr>
          <w:ilvl w:val="0"/>
          <w:numId w:val="2"/>
        </w:numPr>
        <w:spacing w:after="0"/>
      </w:pPr>
      <w:r>
        <w:t xml:space="preserve">Deans have the authority to preclude the proposal from the fast-track process, requiring the proposal be processed through the college curriculum and assessment committee </w:t>
      </w:r>
      <w:r w:rsidR="00D11656">
        <w:t>review</w:t>
      </w:r>
      <w:r>
        <w:t xml:space="preserve"> </w:t>
      </w:r>
      <w:r w:rsidR="00D11656">
        <w:t xml:space="preserve">process.  </w:t>
      </w:r>
    </w:p>
    <w:sectPr w:rsidR="00D11656" w:rsidSect="003069C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BE474" w14:textId="77777777" w:rsidR="005F477D" w:rsidRDefault="005F477D" w:rsidP="008F3867">
      <w:pPr>
        <w:spacing w:after="0" w:line="240" w:lineRule="auto"/>
      </w:pPr>
      <w:r>
        <w:separator/>
      </w:r>
    </w:p>
  </w:endnote>
  <w:endnote w:type="continuationSeparator" w:id="0">
    <w:p w14:paraId="5B696DB6" w14:textId="77777777" w:rsidR="005F477D" w:rsidRDefault="005F477D" w:rsidP="008F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166D9" w14:textId="77777777" w:rsidR="005F477D" w:rsidRDefault="005F477D" w:rsidP="008F3867">
      <w:pPr>
        <w:spacing w:after="0" w:line="240" w:lineRule="auto"/>
      </w:pPr>
      <w:r>
        <w:separator/>
      </w:r>
    </w:p>
  </w:footnote>
  <w:footnote w:type="continuationSeparator" w:id="0">
    <w:p w14:paraId="788423FD" w14:textId="77777777" w:rsidR="005F477D" w:rsidRDefault="005F477D" w:rsidP="008F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D4E44" w14:textId="6F3E0D91" w:rsidR="00EF7463" w:rsidRPr="00EF7463" w:rsidRDefault="00EF7463" w:rsidP="00EF7463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Date: </w:t>
    </w:r>
    <w:r w:rsidR="00F01FF4">
      <w:rPr>
        <w:i/>
        <w:sz w:val="18"/>
        <w:szCs w:val="18"/>
      </w:rPr>
      <w:t>August</w:t>
    </w:r>
    <w:r>
      <w:rPr>
        <w:i/>
        <w:sz w:val="18"/>
        <w:szCs w:val="18"/>
      </w:rPr>
      <w:t xml:space="preserve"> </w:t>
    </w:r>
    <w:r w:rsidR="002F0736">
      <w:rPr>
        <w:i/>
        <w:sz w:val="18"/>
        <w:szCs w:val="18"/>
      </w:rPr>
      <w:t>18</w:t>
    </w:r>
    <w:r>
      <w:rPr>
        <w:i/>
        <w:sz w:val="18"/>
        <w:szCs w:val="18"/>
      </w:rPr>
      <w:t>,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62D5F"/>
    <w:multiLevelType w:val="hybridMultilevel"/>
    <w:tmpl w:val="7D383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B6202"/>
    <w:multiLevelType w:val="hybridMultilevel"/>
    <w:tmpl w:val="5B6E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44337"/>
    <w:multiLevelType w:val="hybridMultilevel"/>
    <w:tmpl w:val="ECF87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D7"/>
    <w:rsid w:val="00037E66"/>
    <w:rsid w:val="000A20A7"/>
    <w:rsid w:val="000B49B8"/>
    <w:rsid w:val="000F4A21"/>
    <w:rsid w:val="001449BD"/>
    <w:rsid w:val="001543D7"/>
    <w:rsid w:val="001846D1"/>
    <w:rsid w:val="0018641B"/>
    <w:rsid w:val="00197E8A"/>
    <w:rsid w:val="001D13FF"/>
    <w:rsid w:val="00220959"/>
    <w:rsid w:val="0027098E"/>
    <w:rsid w:val="002B2D1F"/>
    <w:rsid w:val="002F0736"/>
    <w:rsid w:val="002F1AF5"/>
    <w:rsid w:val="003069C1"/>
    <w:rsid w:val="00312C79"/>
    <w:rsid w:val="00391C22"/>
    <w:rsid w:val="004275DA"/>
    <w:rsid w:val="00433C55"/>
    <w:rsid w:val="00492A61"/>
    <w:rsid w:val="004A4843"/>
    <w:rsid w:val="005015CF"/>
    <w:rsid w:val="00513531"/>
    <w:rsid w:val="00517362"/>
    <w:rsid w:val="0056687C"/>
    <w:rsid w:val="005730A5"/>
    <w:rsid w:val="005D0BCF"/>
    <w:rsid w:val="005E7818"/>
    <w:rsid w:val="005F477D"/>
    <w:rsid w:val="005F630D"/>
    <w:rsid w:val="006119E3"/>
    <w:rsid w:val="006310A3"/>
    <w:rsid w:val="00665769"/>
    <w:rsid w:val="00696914"/>
    <w:rsid w:val="006C7793"/>
    <w:rsid w:val="006E2E46"/>
    <w:rsid w:val="007100F9"/>
    <w:rsid w:val="00760CA0"/>
    <w:rsid w:val="007B113B"/>
    <w:rsid w:val="007B78B4"/>
    <w:rsid w:val="007C6AF1"/>
    <w:rsid w:val="0082099A"/>
    <w:rsid w:val="0087161E"/>
    <w:rsid w:val="00883802"/>
    <w:rsid w:val="008B0EA2"/>
    <w:rsid w:val="008C23A1"/>
    <w:rsid w:val="008F3867"/>
    <w:rsid w:val="00903C8D"/>
    <w:rsid w:val="009B05CC"/>
    <w:rsid w:val="009C21AC"/>
    <w:rsid w:val="009C6B39"/>
    <w:rsid w:val="009D2F26"/>
    <w:rsid w:val="00A53EA0"/>
    <w:rsid w:val="00AB13C8"/>
    <w:rsid w:val="00AB70C4"/>
    <w:rsid w:val="00BA6363"/>
    <w:rsid w:val="00BB0C43"/>
    <w:rsid w:val="00C10DE2"/>
    <w:rsid w:val="00C970EF"/>
    <w:rsid w:val="00D05969"/>
    <w:rsid w:val="00D11656"/>
    <w:rsid w:val="00D12A22"/>
    <w:rsid w:val="00D169F8"/>
    <w:rsid w:val="00D35A42"/>
    <w:rsid w:val="00E07542"/>
    <w:rsid w:val="00E37A08"/>
    <w:rsid w:val="00E950AB"/>
    <w:rsid w:val="00EB7B3D"/>
    <w:rsid w:val="00EF7463"/>
    <w:rsid w:val="00F01FF4"/>
    <w:rsid w:val="00F42E13"/>
    <w:rsid w:val="00F443A7"/>
    <w:rsid w:val="00F5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BDEAE"/>
  <w15:docId w15:val="{4C5BE16B-E959-4B58-AF32-47B3AD93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867"/>
  </w:style>
  <w:style w:type="paragraph" w:styleId="Footer">
    <w:name w:val="footer"/>
    <w:basedOn w:val="Normal"/>
    <w:link w:val="FooterChar"/>
    <w:uiPriority w:val="99"/>
    <w:unhideWhenUsed/>
    <w:rsid w:val="008F3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867"/>
  </w:style>
  <w:style w:type="paragraph" w:styleId="BalloonText">
    <w:name w:val="Balloon Text"/>
    <w:basedOn w:val="Normal"/>
    <w:link w:val="BalloonTextChar"/>
    <w:uiPriority w:val="99"/>
    <w:semiHidden/>
    <w:unhideWhenUsed/>
    <w:rsid w:val="008F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2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37512-FE7E-4340-A5D4-DC979B49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dsl</dc:creator>
  <cp:lastModifiedBy>Microsoft Office User</cp:lastModifiedBy>
  <cp:revision>3</cp:revision>
  <dcterms:created xsi:type="dcterms:W3CDTF">2016-08-18T16:43:00Z</dcterms:created>
  <dcterms:modified xsi:type="dcterms:W3CDTF">2016-08-18T16:44:00Z</dcterms:modified>
</cp:coreProperties>
</file>