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30E68" w14:textId="77777777" w:rsidR="006B7B8E" w:rsidRDefault="006B7B8E" w:rsidP="006B7B8E">
      <w:pPr>
        <w:rPr>
          <w:color w:val="31849B" w:themeColor="accent5" w:themeShade="BF"/>
        </w:rPr>
      </w:pPr>
      <w:r>
        <w:rPr>
          <w:b/>
          <w:color w:val="31849B" w:themeColor="accent5" w:themeShade="BF"/>
          <w:u w:val="single"/>
        </w:rPr>
        <w:t>NGSS MS-LS1</w:t>
      </w:r>
      <w:r w:rsidRPr="00911B5F">
        <w:rPr>
          <w:b/>
          <w:color w:val="31849B" w:themeColor="accent5" w:themeShade="BF"/>
          <w:u w:val="single"/>
        </w:rPr>
        <w:t>-</w:t>
      </w:r>
      <w:r>
        <w:rPr>
          <w:b/>
          <w:color w:val="31849B" w:themeColor="accent5" w:themeShade="BF"/>
          <w:u w:val="single"/>
        </w:rPr>
        <w:t>2</w:t>
      </w:r>
      <w:r w:rsidRPr="00911B5F">
        <w:rPr>
          <w:b/>
          <w:u w:val="single"/>
        </w:rPr>
        <w:t xml:space="preserve"> </w:t>
      </w:r>
      <w:r w:rsidRPr="00911B5F">
        <w:rPr>
          <w:color w:val="31849B" w:themeColor="accent5" w:themeShade="BF"/>
        </w:rPr>
        <w:t>(Students who can demonstrate</w:t>
      </w:r>
      <w:r>
        <w:rPr>
          <w:color w:val="31849B" w:themeColor="accent5" w:themeShade="BF"/>
        </w:rPr>
        <w:t xml:space="preserve"> an understanding of this concept can develop and use a model to describe the function of a cell as a whole and ways parts of cells contribute to the function).</w:t>
      </w:r>
    </w:p>
    <w:p w14:paraId="42FCAE28" w14:textId="77777777" w:rsidR="006B7B8E" w:rsidRPr="00297A65" w:rsidRDefault="006B7B8E" w:rsidP="006B7B8E"/>
    <w:p w14:paraId="72B21077" w14:textId="77777777" w:rsidR="006B7B8E" w:rsidRDefault="006B7B8E" w:rsidP="006B7B8E">
      <w:pPr>
        <w:rPr>
          <w:b/>
          <w:u w:val="single"/>
        </w:rPr>
      </w:pPr>
    </w:p>
    <w:p w14:paraId="342EA090" w14:textId="2970032F" w:rsidR="006B7B8E" w:rsidRPr="00352243" w:rsidRDefault="006B7B8E" w:rsidP="006B7B8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More than just the sum of its parts: An </w:t>
      </w:r>
      <w:r w:rsidR="00B96224">
        <w:rPr>
          <w:b/>
          <w:sz w:val="28"/>
          <w:szCs w:val="28"/>
          <w:u w:val="single"/>
        </w:rPr>
        <w:t>investigation into ce</w:t>
      </w:r>
      <w:r>
        <w:rPr>
          <w:b/>
          <w:sz w:val="28"/>
          <w:szCs w:val="28"/>
          <w:u w:val="single"/>
        </w:rPr>
        <w:t>ll structure and function</w:t>
      </w:r>
    </w:p>
    <w:p w14:paraId="7BD28D8C" w14:textId="77777777" w:rsidR="006B7B8E" w:rsidRDefault="006B7B8E" w:rsidP="006B7B8E"/>
    <w:p w14:paraId="578D40E0" w14:textId="77777777" w:rsidR="006B7B8E" w:rsidRDefault="006B7B8E" w:rsidP="006B7B8E"/>
    <w:p w14:paraId="60FEA585" w14:textId="77777777" w:rsidR="006B7B8E" w:rsidRPr="00352243" w:rsidRDefault="006B7B8E" w:rsidP="006B7B8E">
      <w:pPr>
        <w:spacing w:after="120"/>
        <w:rPr>
          <w:b/>
        </w:rPr>
      </w:pPr>
      <w:r w:rsidRPr="00352243">
        <w:rPr>
          <w:b/>
          <w:u w:val="single"/>
        </w:rPr>
        <w:t>Background</w:t>
      </w:r>
    </w:p>
    <w:p w14:paraId="1702FD6C" w14:textId="2DD84471" w:rsidR="00A63BC1" w:rsidRDefault="008F1288" w:rsidP="006B7B8E">
      <w:r>
        <w:t>Cells</w:t>
      </w:r>
      <w:r w:rsidR="00A63BC1">
        <w:t xml:space="preserve"> are the tiny workhorses that hold all of the biological machinery necessary for life.</w:t>
      </w:r>
      <w:r w:rsidR="006A4A67">
        <w:t xml:space="preserve"> There </w:t>
      </w:r>
      <w:r w:rsidR="00103010">
        <w:t>are numerous types of cells, each</w:t>
      </w:r>
      <w:r w:rsidR="006A4A67">
        <w:t xml:space="preserve"> of which perform very different functions.</w:t>
      </w:r>
      <w:r w:rsidR="002F5846">
        <w:t xml:space="preserve"> </w:t>
      </w:r>
      <w:r w:rsidR="00887562">
        <w:t xml:space="preserve">Have you ever thought about what is inside of a cell? Or what </w:t>
      </w:r>
      <w:r w:rsidR="00B5559D">
        <w:t xml:space="preserve">cells really do? </w:t>
      </w:r>
      <w:r w:rsidR="00C36015">
        <w:t>Today we’ll be taking a much closer look at these questions</w:t>
      </w:r>
      <w:r w:rsidR="00A91A6A">
        <w:t xml:space="preserve"> while</w:t>
      </w:r>
      <w:r w:rsidR="00F27D75">
        <w:t xml:space="preserve"> learning</w:t>
      </w:r>
      <w:r w:rsidR="00A91A6A">
        <w:t xml:space="preserve"> about</w:t>
      </w:r>
      <w:r w:rsidR="00F27D75">
        <w:t xml:space="preserve"> </w:t>
      </w:r>
      <w:r w:rsidR="006F5D4F">
        <w:t xml:space="preserve">the structure and function of cells. </w:t>
      </w:r>
    </w:p>
    <w:p w14:paraId="46242DB5" w14:textId="77777777" w:rsidR="00CF655C" w:rsidRDefault="00CF655C" w:rsidP="006B7B8E"/>
    <w:p w14:paraId="74FA410F" w14:textId="0C19336E" w:rsidR="00CF655C" w:rsidRDefault="00CF655C" w:rsidP="006B7B8E">
      <w:r>
        <w:t>There are two main groups of cells – prokaryotic cells</w:t>
      </w:r>
      <w:r w:rsidR="00151F84">
        <w:t xml:space="preserve"> </w:t>
      </w:r>
      <w:r w:rsidR="005E5C83">
        <w:t xml:space="preserve">and eukaryotic cells. Let’s take </w:t>
      </w:r>
      <w:r w:rsidR="00C5283F">
        <w:t>a</w:t>
      </w:r>
      <w:r w:rsidR="005E5C83">
        <w:t xml:space="preserve"> look at these two cell groups. </w:t>
      </w:r>
    </w:p>
    <w:p w14:paraId="0ED08638" w14:textId="77777777" w:rsidR="005E5C83" w:rsidRDefault="005E5C83" w:rsidP="006B7B8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3449"/>
        <w:gridCol w:w="4256"/>
      </w:tblGrid>
      <w:tr w:rsidR="004E2A5C" w:rsidRPr="008F05EC" w14:paraId="1752E7E3" w14:textId="77777777" w:rsidTr="00874077"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B3999A" w14:textId="432F3CCD" w:rsidR="004E2A5C" w:rsidRPr="005E5353" w:rsidRDefault="004E2A5C" w:rsidP="008F05EC">
            <w:pPr>
              <w:spacing w:after="120"/>
              <w:jc w:val="center"/>
              <w:rPr>
                <w:rFonts w:asciiTheme="majorHAnsi" w:hAnsiTheme="majorHAnsi"/>
                <w:b/>
              </w:rPr>
            </w:pPr>
            <w:r w:rsidRPr="005E5353">
              <w:rPr>
                <w:rFonts w:asciiTheme="majorHAnsi" w:hAnsiTheme="majorHAnsi"/>
                <w:b/>
              </w:rPr>
              <w:t>Characteristic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1899DD" w14:textId="1875070A" w:rsidR="004E2A5C" w:rsidRPr="005E5353" w:rsidRDefault="00C2326E" w:rsidP="008F05EC">
            <w:pPr>
              <w:spacing w:after="120"/>
              <w:jc w:val="center"/>
              <w:rPr>
                <w:rFonts w:asciiTheme="majorHAnsi" w:hAnsiTheme="majorHAnsi"/>
                <w:b/>
              </w:rPr>
            </w:pPr>
            <w:r w:rsidRPr="005E5353">
              <w:rPr>
                <w:rFonts w:asciiTheme="majorHAnsi" w:hAnsiTheme="majorHAnsi"/>
                <w:b/>
              </w:rPr>
              <w:t>Prokaryotes</w:t>
            </w:r>
          </w:p>
        </w:tc>
        <w:tc>
          <w:tcPr>
            <w:tcW w:w="40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D382EF" w14:textId="60710BF8" w:rsidR="004E2A5C" w:rsidRPr="005E5353" w:rsidRDefault="00C2326E" w:rsidP="008F05EC">
            <w:pPr>
              <w:spacing w:after="120"/>
              <w:jc w:val="center"/>
              <w:rPr>
                <w:rFonts w:asciiTheme="majorHAnsi" w:hAnsiTheme="majorHAnsi"/>
                <w:b/>
              </w:rPr>
            </w:pPr>
            <w:r w:rsidRPr="005E5353">
              <w:rPr>
                <w:rFonts w:asciiTheme="majorHAnsi" w:hAnsiTheme="majorHAnsi"/>
                <w:b/>
              </w:rPr>
              <w:t>Eukaryotes</w:t>
            </w:r>
          </w:p>
        </w:tc>
      </w:tr>
      <w:tr w:rsidR="00DA350A" w:rsidRPr="008F05EC" w14:paraId="4C3AC514" w14:textId="77777777" w:rsidTr="00DA350A">
        <w:trPr>
          <w:trHeight w:val="2034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FC68CF1" w14:textId="77777777" w:rsidR="00DA350A" w:rsidRDefault="00DA350A" w:rsidP="00DA350A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F19FE66" w14:textId="77777777" w:rsidR="00DA350A" w:rsidRDefault="00DA350A" w:rsidP="00DA350A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08DB09E" w14:textId="46FABC0B" w:rsidR="00DA350A" w:rsidRPr="008F05EC" w:rsidRDefault="00DA350A" w:rsidP="00DA350A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Example</w:t>
            </w:r>
            <w:r w:rsidR="00AB6541">
              <w:rPr>
                <w:rFonts w:asciiTheme="majorHAnsi" w:hAnsiTheme="majorHAnsi"/>
                <w:sz w:val="22"/>
                <w:szCs w:val="22"/>
              </w:rPr>
              <w:t xml:space="preserve"> of Cell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6BD718A" w14:textId="28C7E857" w:rsidR="00DA350A" w:rsidRPr="008F05EC" w:rsidRDefault="00DA350A" w:rsidP="008F05EC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311FDDAE" wp14:editId="0449F2BB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150495</wp:posOffset>
                  </wp:positionV>
                  <wp:extent cx="1287780" cy="949960"/>
                  <wp:effectExtent l="0" t="0" r="7620" b="0"/>
                  <wp:wrapSquare wrapText="bothSides"/>
                  <wp:docPr id="1" name="Picture 1" descr="Macintosh HD:Users:christinemitchell:Downloads:sci_203_2_review_visua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hristinemitchell:Downloads:sci_203_2_review_visua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CB9BAAA" w14:textId="2D8C32BB" w:rsidR="00DA350A" w:rsidRPr="008F05EC" w:rsidRDefault="00DA350A" w:rsidP="008F05EC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w:drawing>
                <wp:inline distT="0" distB="0" distL="0" distR="0" wp14:anchorId="09DF9791" wp14:editId="5B7BC5BC">
                  <wp:extent cx="2560320" cy="1224280"/>
                  <wp:effectExtent l="0" t="0" r="5080" b="0"/>
                  <wp:docPr id="2" name="Picture 2" descr="Macintosh HD:Users:christinemitchell:Downloads: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christinemitchell:Downloads: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054" r="3211" b="13165"/>
                          <a:stretch/>
                        </pic:blipFill>
                        <pic:spPr bwMode="auto">
                          <a:xfrm>
                            <a:off x="0" y="0"/>
                            <a:ext cx="2560320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A5C" w:rsidRPr="008F05EC" w14:paraId="7C45905A" w14:textId="77777777" w:rsidTr="00874077">
        <w:tc>
          <w:tcPr>
            <w:tcW w:w="19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296B9DE" w14:textId="420210D4" w:rsidR="004E2A5C" w:rsidRPr="008F05EC" w:rsidRDefault="00C2326E" w:rsidP="008F05EC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F05EC">
              <w:rPr>
                <w:rFonts w:asciiTheme="majorHAnsi" w:hAnsiTheme="majorHAnsi"/>
                <w:sz w:val="22"/>
                <w:szCs w:val="22"/>
              </w:rPr>
              <w:t>Organisms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B6561A6" w14:textId="05D09887" w:rsidR="004E2A5C" w:rsidRPr="008F05EC" w:rsidRDefault="00C2326E" w:rsidP="008F05EC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F05EC">
              <w:rPr>
                <w:rFonts w:asciiTheme="majorHAnsi" w:hAnsiTheme="majorHAnsi"/>
                <w:sz w:val="22"/>
                <w:szCs w:val="22"/>
              </w:rPr>
              <w:t>Bacteria</w:t>
            </w:r>
          </w:p>
        </w:tc>
        <w:tc>
          <w:tcPr>
            <w:tcW w:w="40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B5FFBA5" w14:textId="6F68B1F2" w:rsidR="004E2A5C" w:rsidRPr="008F05EC" w:rsidRDefault="00C2326E" w:rsidP="008F05EC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F05EC">
              <w:rPr>
                <w:rFonts w:asciiTheme="majorHAnsi" w:hAnsiTheme="majorHAnsi"/>
                <w:sz w:val="22"/>
                <w:szCs w:val="22"/>
              </w:rPr>
              <w:t>Protists, Fungi, Plants, Animals</w:t>
            </w:r>
          </w:p>
        </w:tc>
      </w:tr>
      <w:tr w:rsidR="00C2326E" w:rsidRPr="008F05EC" w14:paraId="2517068A" w14:textId="77777777" w:rsidTr="00874077">
        <w:tc>
          <w:tcPr>
            <w:tcW w:w="1908" w:type="dxa"/>
            <w:tcBorders>
              <w:left w:val="single" w:sz="18" w:space="0" w:color="auto"/>
              <w:right w:val="single" w:sz="18" w:space="0" w:color="auto"/>
            </w:tcBorders>
          </w:tcPr>
          <w:p w14:paraId="13BFBB5E" w14:textId="332CA4F5" w:rsidR="00C2326E" w:rsidRPr="008F05EC" w:rsidRDefault="00C2326E" w:rsidP="008F05EC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F05EC">
              <w:rPr>
                <w:rFonts w:asciiTheme="majorHAnsi" w:hAnsiTheme="majorHAnsi"/>
                <w:sz w:val="22"/>
                <w:szCs w:val="22"/>
              </w:rPr>
              <w:t>Nucleus</w:t>
            </w:r>
          </w:p>
        </w:tc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</w:tcPr>
          <w:p w14:paraId="3D83C390" w14:textId="574D5D07" w:rsidR="00C2326E" w:rsidRPr="008F05EC" w:rsidRDefault="00C2326E" w:rsidP="008F05EC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F05EC">
              <w:rPr>
                <w:rFonts w:asciiTheme="majorHAnsi" w:hAnsiTheme="majorHAnsi"/>
                <w:sz w:val="22"/>
                <w:szCs w:val="22"/>
              </w:rPr>
              <w:t>No membrane bound nucleus</w:t>
            </w:r>
          </w:p>
        </w:tc>
        <w:tc>
          <w:tcPr>
            <w:tcW w:w="4068" w:type="dxa"/>
            <w:tcBorders>
              <w:left w:val="single" w:sz="18" w:space="0" w:color="auto"/>
              <w:right w:val="single" w:sz="18" w:space="0" w:color="auto"/>
            </w:tcBorders>
          </w:tcPr>
          <w:p w14:paraId="02F250EB" w14:textId="0C28EEF9" w:rsidR="00C2326E" w:rsidRPr="008F05EC" w:rsidRDefault="00C2326E" w:rsidP="008F05EC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F05EC">
              <w:rPr>
                <w:rFonts w:asciiTheme="majorHAnsi" w:hAnsiTheme="majorHAnsi"/>
                <w:sz w:val="22"/>
                <w:szCs w:val="22"/>
              </w:rPr>
              <w:t>Membrane bound nucleus</w:t>
            </w:r>
          </w:p>
        </w:tc>
      </w:tr>
      <w:tr w:rsidR="00C2326E" w:rsidRPr="008F05EC" w14:paraId="0F18A2DC" w14:textId="77777777" w:rsidTr="00874077">
        <w:tc>
          <w:tcPr>
            <w:tcW w:w="1908" w:type="dxa"/>
            <w:tcBorders>
              <w:left w:val="single" w:sz="18" w:space="0" w:color="auto"/>
              <w:right w:val="single" w:sz="18" w:space="0" w:color="auto"/>
            </w:tcBorders>
          </w:tcPr>
          <w:p w14:paraId="7F629454" w14:textId="23AD6EB0" w:rsidR="00C2326E" w:rsidRPr="008F05EC" w:rsidRDefault="00C2326E" w:rsidP="008F05EC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F05EC">
              <w:rPr>
                <w:rFonts w:asciiTheme="majorHAnsi" w:hAnsiTheme="majorHAnsi"/>
                <w:sz w:val="22"/>
                <w:szCs w:val="22"/>
              </w:rPr>
              <w:t>Cell Wall</w:t>
            </w:r>
          </w:p>
        </w:tc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</w:tcPr>
          <w:p w14:paraId="03E15434" w14:textId="4F7C1327" w:rsidR="00C2326E" w:rsidRPr="008F05EC" w:rsidRDefault="00C2326E" w:rsidP="008F05EC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F05EC">
              <w:rPr>
                <w:rFonts w:asciiTheme="majorHAnsi" w:hAnsiTheme="majorHAnsi"/>
                <w:sz w:val="22"/>
                <w:szCs w:val="22"/>
              </w:rPr>
              <w:t>Made of peptidoglycan</w:t>
            </w:r>
          </w:p>
        </w:tc>
        <w:tc>
          <w:tcPr>
            <w:tcW w:w="4068" w:type="dxa"/>
            <w:tcBorders>
              <w:left w:val="single" w:sz="18" w:space="0" w:color="auto"/>
              <w:right w:val="single" w:sz="18" w:space="0" w:color="auto"/>
            </w:tcBorders>
          </w:tcPr>
          <w:p w14:paraId="766801C4" w14:textId="65F7A85E" w:rsidR="00C2326E" w:rsidRPr="008F05EC" w:rsidRDefault="00C2326E" w:rsidP="008F05EC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F05EC">
              <w:rPr>
                <w:rFonts w:asciiTheme="majorHAnsi" w:hAnsiTheme="majorHAnsi"/>
                <w:sz w:val="22"/>
                <w:szCs w:val="22"/>
              </w:rPr>
              <w:t>If present, made of cellulose or chitin</w:t>
            </w:r>
          </w:p>
        </w:tc>
      </w:tr>
      <w:tr w:rsidR="00C2326E" w:rsidRPr="008F05EC" w14:paraId="1AADB72F" w14:textId="77777777" w:rsidTr="00874077">
        <w:tc>
          <w:tcPr>
            <w:tcW w:w="1908" w:type="dxa"/>
            <w:tcBorders>
              <w:left w:val="single" w:sz="18" w:space="0" w:color="auto"/>
              <w:right w:val="single" w:sz="18" w:space="0" w:color="auto"/>
            </w:tcBorders>
          </w:tcPr>
          <w:p w14:paraId="3F2C7FB4" w14:textId="1E7F8D13" w:rsidR="00C2326E" w:rsidRPr="008F05EC" w:rsidRDefault="00C2326E" w:rsidP="008F05EC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F05EC">
              <w:rPr>
                <w:rFonts w:asciiTheme="majorHAnsi" w:hAnsiTheme="majorHAnsi"/>
                <w:sz w:val="22"/>
                <w:szCs w:val="22"/>
              </w:rPr>
              <w:t>Organelles</w:t>
            </w:r>
          </w:p>
        </w:tc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</w:tcPr>
          <w:p w14:paraId="292BF58F" w14:textId="79FBBC77" w:rsidR="00C2326E" w:rsidRPr="008F05EC" w:rsidRDefault="00C2326E" w:rsidP="008F05EC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F05EC">
              <w:rPr>
                <w:rFonts w:asciiTheme="majorHAnsi" w:hAnsiTheme="majorHAnsi"/>
                <w:sz w:val="22"/>
                <w:szCs w:val="22"/>
              </w:rPr>
              <w:t>No membrane bound organelles</w:t>
            </w:r>
          </w:p>
        </w:tc>
        <w:tc>
          <w:tcPr>
            <w:tcW w:w="4068" w:type="dxa"/>
            <w:tcBorders>
              <w:left w:val="single" w:sz="18" w:space="0" w:color="auto"/>
              <w:right w:val="single" w:sz="18" w:space="0" w:color="auto"/>
            </w:tcBorders>
          </w:tcPr>
          <w:p w14:paraId="16782846" w14:textId="0EAB2D35" w:rsidR="00C2326E" w:rsidRPr="008F05EC" w:rsidRDefault="00C2326E" w:rsidP="008F05EC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F05EC">
              <w:rPr>
                <w:rFonts w:asciiTheme="majorHAnsi" w:hAnsiTheme="majorHAnsi"/>
                <w:sz w:val="22"/>
                <w:szCs w:val="22"/>
              </w:rPr>
              <w:t>Membrane bound organelles</w:t>
            </w:r>
          </w:p>
        </w:tc>
      </w:tr>
      <w:tr w:rsidR="00C2326E" w:rsidRPr="008F05EC" w14:paraId="061A429F" w14:textId="77777777" w:rsidTr="00874077">
        <w:tc>
          <w:tcPr>
            <w:tcW w:w="1908" w:type="dxa"/>
            <w:tcBorders>
              <w:left w:val="single" w:sz="18" w:space="0" w:color="auto"/>
              <w:right w:val="single" w:sz="18" w:space="0" w:color="auto"/>
            </w:tcBorders>
          </w:tcPr>
          <w:p w14:paraId="155950EE" w14:textId="497A1033" w:rsidR="00C2326E" w:rsidRPr="008F05EC" w:rsidRDefault="00C2326E" w:rsidP="008F05EC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F05EC">
              <w:rPr>
                <w:rFonts w:asciiTheme="majorHAnsi" w:hAnsiTheme="majorHAnsi"/>
                <w:sz w:val="22"/>
                <w:szCs w:val="22"/>
              </w:rPr>
              <w:t>DNA</w:t>
            </w:r>
          </w:p>
        </w:tc>
        <w:tc>
          <w:tcPr>
            <w:tcW w:w="3600" w:type="dxa"/>
            <w:tcBorders>
              <w:left w:val="single" w:sz="18" w:space="0" w:color="auto"/>
              <w:right w:val="single" w:sz="18" w:space="0" w:color="auto"/>
            </w:tcBorders>
          </w:tcPr>
          <w:p w14:paraId="1E827F8C" w14:textId="69E1F605" w:rsidR="00C2326E" w:rsidRPr="008F05EC" w:rsidRDefault="00C2326E" w:rsidP="008F05EC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F05EC">
              <w:rPr>
                <w:rFonts w:asciiTheme="majorHAnsi" w:hAnsiTheme="majorHAnsi"/>
                <w:sz w:val="22"/>
                <w:szCs w:val="22"/>
              </w:rPr>
              <w:t>Single circular chromosome</w:t>
            </w:r>
          </w:p>
        </w:tc>
        <w:tc>
          <w:tcPr>
            <w:tcW w:w="4068" w:type="dxa"/>
            <w:tcBorders>
              <w:left w:val="single" w:sz="18" w:space="0" w:color="auto"/>
              <w:right w:val="single" w:sz="18" w:space="0" w:color="auto"/>
            </w:tcBorders>
          </w:tcPr>
          <w:p w14:paraId="0F63E379" w14:textId="1CA814A8" w:rsidR="00C2326E" w:rsidRPr="008F05EC" w:rsidRDefault="00C2326E" w:rsidP="008F05EC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F05EC">
              <w:rPr>
                <w:rFonts w:asciiTheme="majorHAnsi" w:hAnsiTheme="majorHAnsi"/>
                <w:sz w:val="22"/>
                <w:szCs w:val="22"/>
              </w:rPr>
              <w:t>Multiple linear chromosomes</w:t>
            </w:r>
          </w:p>
        </w:tc>
      </w:tr>
      <w:tr w:rsidR="00C2326E" w:rsidRPr="008F05EC" w14:paraId="799F28FA" w14:textId="77777777" w:rsidTr="00874077">
        <w:tc>
          <w:tcPr>
            <w:tcW w:w="19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7A80F0" w14:textId="41348291" w:rsidR="00C2326E" w:rsidRPr="008F05EC" w:rsidRDefault="00AB73FA" w:rsidP="008F05EC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F05EC">
              <w:rPr>
                <w:rFonts w:asciiTheme="majorHAnsi" w:hAnsiTheme="majorHAnsi"/>
                <w:sz w:val="22"/>
                <w:szCs w:val="22"/>
              </w:rPr>
              <w:t>Number of Cells</w:t>
            </w:r>
          </w:p>
        </w:tc>
        <w:tc>
          <w:tcPr>
            <w:tcW w:w="36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B15359" w14:textId="1972E15C" w:rsidR="00C2326E" w:rsidRPr="008F05EC" w:rsidRDefault="00AB73FA" w:rsidP="008F05EC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F05EC">
              <w:rPr>
                <w:rFonts w:asciiTheme="majorHAnsi" w:hAnsiTheme="majorHAnsi"/>
                <w:sz w:val="22"/>
                <w:szCs w:val="22"/>
              </w:rPr>
              <w:t>Always unicellular</w:t>
            </w:r>
          </w:p>
        </w:tc>
        <w:tc>
          <w:tcPr>
            <w:tcW w:w="40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D76736" w14:textId="0CD39ABD" w:rsidR="00C2326E" w:rsidRPr="008F05EC" w:rsidRDefault="00AB73FA" w:rsidP="008F05EC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F05EC">
              <w:rPr>
                <w:rFonts w:asciiTheme="majorHAnsi" w:hAnsiTheme="majorHAnsi"/>
                <w:sz w:val="22"/>
                <w:szCs w:val="22"/>
              </w:rPr>
              <w:t>Can be unicellular or multicellular</w:t>
            </w:r>
          </w:p>
        </w:tc>
      </w:tr>
    </w:tbl>
    <w:p w14:paraId="21A1DE11" w14:textId="77777777" w:rsidR="005E5C83" w:rsidRDefault="005E5C83" w:rsidP="006B7B8E"/>
    <w:p w14:paraId="648565CA" w14:textId="1B9A5E2E" w:rsidR="00D047DB" w:rsidRDefault="00D307DB" w:rsidP="006B7B8E">
      <w:r>
        <w:t xml:space="preserve">Think of the human body for a moment. We have one body with many organs inside, each performing a different function. Eukaryotic cells have a similar </w:t>
      </w:r>
      <w:r w:rsidR="00A4782C">
        <w:t>structure;</w:t>
      </w:r>
      <w:r>
        <w:t xml:space="preserve"> each cell has many organelles inside that all perform unique </w:t>
      </w:r>
      <w:r w:rsidRPr="00D307DB">
        <w:t>task</w:t>
      </w:r>
      <w:r>
        <w:t>s.</w:t>
      </w:r>
      <w:r w:rsidR="004568F5">
        <w:t xml:space="preserve"> Let’s </w:t>
      </w:r>
      <w:r w:rsidR="004C5C60">
        <w:t>take a moment to learn about these organelles.</w:t>
      </w:r>
      <w:r w:rsidR="0026573E">
        <w:t xml:space="preserve"> </w:t>
      </w:r>
    </w:p>
    <w:p w14:paraId="0C1BD0FF" w14:textId="77777777" w:rsidR="0026573E" w:rsidRDefault="0026573E" w:rsidP="006B7B8E"/>
    <w:p w14:paraId="31D35B9C" w14:textId="77777777" w:rsidR="008D563D" w:rsidRDefault="008D563D" w:rsidP="006B7B8E"/>
    <w:p w14:paraId="146E507B" w14:textId="77777777" w:rsidR="008D563D" w:rsidRDefault="008D563D" w:rsidP="006B7B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8"/>
        <w:gridCol w:w="1978"/>
        <w:gridCol w:w="4410"/>
      </w:tblGrid>
      <w:tr w:rsidR="0026573E" w14:paraId="4C53D046" w14:textId="77777777" w:rsidTr="00342847">
        <w:tc>
          <w:tcPr>
            <w:tcW w:w="3188" w:type="dxa"/>
            <w:vAlign w:val="center"/>
          </w:tcPr>
          <w:p w14:paraId="6399E11B" w14:textId="55600300" w:rsidR="0026573E" w:rsidRDefault="0026573E" w:rsidP="00342847">
            <w:pPr>
              <w:jc w:val="center"/>
            </w:pPr>
            <w:r>
              <w:lastRenderedPageBreak/>
              <w:t>Organelle</w:t>
            </w:r>
          </w:p>
        </w:tc>
        <w:tc>
          <w:tcPr>
            <w:tcW w:w="1978" w:type="dxa"/>
            <w:vAlign w:val="center"/>
          </w:tcPr>
          <w:p w14:paraId="215DC172" w14:textId="5F600751" w:rsidR="0026573E" w:rsidRDefault="0026573E" w:rsidP="00342847">
            <w:pPr>
              <w:jc w:val="center"/>
            </w:pPr>
            <w:r>
              <w:t>Example</w:t>
            </w:r>
          </w:p>
        </w:tc>
        <w:tc>
          <w:tcPr>
            <w:tcW w:w="4410" w:type="dxa"/>
            <w:vAlign w:val="center"/>
          </w:tcPr>
          <w:p w14:paraId="24D2F6D3" w14:textId="020592FC" w:rsidR="0026573E" w:rsidRDefault="0026573E" w:rsidP="00342847">
            <w:pPr>
              <w:jc w:val="center"/>
            </w:pPr>
            <w:r>
              <w:t>Function</w:t>
            </w:r>
          </w:p>
        </w:tc>
      </w:tr>
      <w:tr w:rsidR="0026573E" w14:paraId="64AD49F0" w14:textId="77777777" w:rsidTr="00342847">
        <w:tc>
          <w:tcPr>
            <w:tcW w:w="3188" w:type="dxa"/>
            <w:vAlign w:val="center"/>
          </w:tcPr>
          <w:p w14:paraId="4669DC2E" w14:textId="5E556803" w:rsidR="0026573E" w:rsidRDefault="006A4276" w:rsidP="00342847">
            <w:pPr>
              <w:jc w:val="center"/>
            </w:pPr>
            <w:r>
              <w:t>Cell Membrane</w:t>
            </w:r>
          </w:p>
        </w:tc>
        <w:tc>
          <w:tcPr>
            <w:tcW w:w="1978" w:type="dxa"/>
            <w:vAlign w:val="center"/>
          </w:tcPr>
          <w:p w14:paraId="6630A6E0" w14:textId="42FEE3D9" w:rsidR="0026573E" w:rsidRDefault="00FF6054" w:rsidP="003428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ADF245" wp14:editId="488C7F73">
                  <wp:extent cx="1019631" cy="493295"/>
                  <wp:effectExtent l="50800" t="50800" r="47625" b="40640"/>
                  <wp:docPr id="14" name="Picture 14" descr="Macintosh HD:Users:christinemitchell:Downloads:cell-membrane-1-7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christinemitchell:Downloads:cell-membrane-1-72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3" t="35207" r="5151" b="6258"/>
                          <a:stretch/>
                        </pic:blipFill>
                        <pic:spPr bwMode="auto">
                          <a:xfrm>
                            <a:off x="0" y="0"/>
                            <a:ext cx="1021436" cy="494168"/>
                          </a:xfrm>
                          <a:prstGeom prst="rect">
                            <a:avLst/>
                          </a:prstGeom>
                          <a:noFill/>
                          <a:ln w="57150" cmpd="sng">
                            <a:solidFill>
                              <a:schemeClr val="bg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vAlign w:val="center"/>
          </w:tcPr>
          <w:p w14:paraId="57F6FBFA" w14:textId="53C93E19" w:rsidR="00960C9E" w:rsidRDefault="00960C9E" w:rsidP="00342847">
            <w:pPr>
              <w:pStyle w:val="NormalWeb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Controls what comes into and out of a cell; found in plant and animal cells</w:t>
            </w:r>
          </w:p>
          <w:p w14:paraId="737EDB3B" w14:textId="77777777" w:rsidR="0026573E" w:rsidRDefault="0026573E" w:rsidP="00342847">
            <w:pPr>
              <w:jc w:val="center"/>
            </w:pPr>
          </w:p>
        </w:tc>
      </w:tr>
      <w:tr w:rsidR="0026573E" w14:paraId="196E7873" w14:textId="77777777" w:rsidTr="005B1C60">
        <w:trPr>
          <w:trHeight w:val="863"/>
        </w:trPr>
        <w:tc>
          <w:tcPr>
            <w:tcW w:w="3188" w:type="dxa"/>
            <w:vAlign w:val="center"/>
          </w:tcPr>
          <w:p w14:paraId="66FA5E6B" w14:textId="0D841B3A" w:rsidR="0026573E" w:rsidRDefault="006A4276" w:rsidP="00342847">
            <w:pPr>
              <w:jc w:val="center"/>
            </w:pPr>
            <w:r>
              <w:t>Cell Wall</w:t>
            </w:r>
          </w:p>
        </w:tc>
        <w:tc>
          <w:tcPr>
            <w:tcW w:w="1978" w:type="dxa"/>
            <w:vAlign w:val="center"/>
          </w:tcPr>
          <w:p w14:paraId="2E050DBB" w14:textId="29D10060" w:rsidR="0026573E" w:rsidRDefault="00FF6054" w:rsidP="003428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806C15" wp14:editId="04910989">
                  <wp:extent cx="985221" cy="491871"/>
                  <wp:effectExtent l="50800" t="50800" r="56515" b="41910"/>
                  <wp:docPr id="12" name="Picture 12" descr="Macintosh HD:Users:christinemitchell:Downloads:cellw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christinemitchell:Downloads:cellw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221" cy="491871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FFFFFF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vAlign w:val="center"/>
          </w:tcPr>
          <w:p w14:paraId="33A66A0B" w14:textId="6A6018C6" w:rsidR="00960C9E" w:rsidRDefault="00960C9E" w:rsidP="00342847">
            <w:pPr>
              <w:pStyle w:val="NormalWeb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Ridged outer layer of a plant cell</w:t>
            </w:r>
          </w:p>
          <w:p w14:paraId="12EC9721" w14:textId="77777777" w:rsidR="0026573E" w:rsidRDefault="0026573E" w:rsidP="00342847">
            <w:pPr>
              <w:jc w:val="center"/>
            </w:pPr>
          </w:p>
        </w:tc>
      </w:tr>
      <w:tr w:rsidR="005B1C60" w14:paraId="0133A1D6" w14:textId="77777777" w:rsidTr="00342847">
        <w:tc>
          <w:tcPr>
            <w:tcW w:w="3188" w:type="dxa"/>
            <w:vAlign w:val="center"/>
          </w:tcPr>
          <w:p w14:paraId="30412374" w14:textId="34D43BC6" w:rsidR="005B1C60" w:rsidRDefault="005B1C60" w:rsidP="00342847">
            <w:pPr>
              <w:jc w:val="center"/>
            </w:pPr>
            <w:r>
              <w:t>Cytoplasm</w:t>
            </w:r>
          </w:p>
        </w:tc>
        <w:tc>
          <w:tcPr>
            <w:tcW w:w="1978" w:type="dxa"/>
            <w:vAlign w:val="center"/>
          </w:tcPr>
          <w:p w14:paraId="4DF9E4AB" w14:textId="75E3FD55" w:rsidR="005B1C60" w:rsidRPr="005A1741" w:rsidRDefault="0034509D" w:rsidP="0034284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7AAE2C" wp14:editId="2FAEF56D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248285</wp:posOffset>
                      </wp:positionV>
                      <wp:extent cx="228600" cy="114300"/>
                      <wp:effectExtent l="0" t="0" r="25400" b="3810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00" cy="114300"/>
                              </a:xfrm>
                              <a:prstGeom prst="line">
                                <a:avLst/>
                              </a:prstGeom>
                              <a:ln w="9525" cmpd="sng"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19.55pt" to="84pt,2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"/>
                  </w:pict>
                </mc:Fallback>
              </mc:AlternateContent>
            </w:r>
            <w:r w:rsidR="005B1C60" w:rsidRPr="005B1C60">
              <w:rPr>
                <w:noProof/>
              </w:rPr>
              <w:drawing>
                <wp:inline distT="0" distB="0" distL="0" distR="0" wp14:anchorId="7FBEF6EA" wp14:editId="173B443F">
                  <wp:extent cx="676021" cy="658241"/>
                  <wp:effectExtent l="0" t="0" r="10160" b="2540"/>
                  <wp:docPr id="5" name="Picture 4" descr="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images.jpe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5824"/>
                          <a:stretch/>
                        </pic:blipFill>
                        <pic:spPr>
                          <a:xfrm>
                            <a:off x="0" y="0"/>
                            <a:ext cx="676021" cy="658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vAlign w:val="center"/>
          </w:tcPr>
          <w:p w14:paraId="24E9D4DB" w14:textId="77777777" w:rsidR="005B1C60" w:rsidRDefault="005B1C60" w:rsidP="005B1C60">
            <w:pPr>
              <w:pStyle w:val="NormalWeb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Gel-like fluid where the organelles are found </w:t>
            </w:r>
          </w:p>
          <w:p w14:paraId="06C6518F" w14:textId="77777777" w:rsidR="005B1C60" w:rsidRDefault="005B1C60" w:rsidP="00342847">
            <w:pPr>
              <w:pStyle w:val="NormalWeb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573E" w14:paraId="1319C26B" w14:textId="77777777" w:rsidTr="00342847">
        <w:tc>
          <w:tcPr>
            <w:tcW w:w="3188" w:type="dxa"/>
            <w:vAlign w:val="center"/>
          </w:tcPr>
          <w:p w14:paraId="5427300E" w14:textId="030FE9CB" w:rsidR="0026573E" w:rsidRDefault="005A1741" w:rsidP="00342847">
            <w:pPr>
              <w:jc w:val="center"/>
            </w:pPr>
            <w:r>
              <w:t>Mitochondri</w:t>
            </w:r>
            <w:r w:rsidR="00FF6054">
              <w:t>a</w:t>
            </w:r>
          </w:p>
        </w:tc>
        <w:tc>
          <w:tcPr>
            <w:tcW w:w="1978" w:type="dxa"/>
            <w:vAlign w:val="center"/>
          </w:tcPr>
          <w:p w14:paraId="7E6B5D3A" w14:textId="48F9DE7D" w:rsidR="0026573E" w:rsidRDefault="005A1741" w:rsidP="00342847">
            <w:pPr>
              <w:jc w:val="center"/>
            </w:pPr>
            <w:r w:rsidRPr="005A1741">
              <w:rPr>
                <w:noProof/>
              </w:rPr>
              <w:drawing>
                <wp:inline distT="0" distB="0" distL="0" distR="0" wp14:anchorId="34D9430B" wp14:editId="4F741769">
                  <wp:extent cx="772268" cy="504571"/>
                  <wp:effectExtent l="0" t="0" r="0" b="3810"/>
                  <wp:docPr id="6" name="Picture 5" descr="organelles-and-their-basic-fun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organelles-and-their-basic-functions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75" t="72227" r="81327" b="14028"/>
                          <a:stretch/>
                        </pic:blipFill>
                        <pic:spPr bwMode="auto">
                          <a:xfrm>
                            <a:off x="0" y="0"/>
                            <a:ext cx="772268" cy="504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vAlign w:val="center"/>
          </w:tcPr>
          <w:p w14:paraId="68EE0C55" w14:textId="2DA72523" w:rsidR="00960C9E" w:rsidRDefault="00960C9E" w:rsidP="00342847">
            <w:pPr>
              <w:pStyle w:val="NormalWeb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Produces the energy a cell needs to carry out its functions</w:t>
            </w:r>
          </w:p>
          <w:p w14:paraId="77E47998" w14:textId="77777777" w:rsidR="0026573E" w:rsidRDefault="0026573E" w:rsidP="00342847">
            <w:pPr>
              <w:jc w:val="center"/>
            </w:pPr>
          </w:p>
        </w:tc>
      </w:tr>
      <w:tr w:rsidR="0026573E" w14:paraId="0C3634AC" w14:textId="77777777" w:rsidTr="00342847">
        <w:tc>
          <w:tcPr>
            <w:tcW w:w="3188" w:type="dxa"/>
            <w:vAlign w:val="center"/>
          </w:tcPr>
          <w:p w14:paraId="5E4442A2" w14:textId="27ABB563" w:rsidR="0026573E" w:rsidRDefault="00E233D9" w:rsidP="00342847">
            <w:pPr>
              <w:jc w:val="center"/>
            </w:pPr>
            <w:r>
              <w:t>Lysosome</w:t>
            </w:r>
          </w:p>
        </w:tc>
        <w:tc>
          <w:tcPr>
            <w:tcW w:w="1978" w:type="dxa"/>
            <w:vAlign w:val="center"/>
          </w:tcPr>
          <w:p w14:paraId="7BBD30CB" w14:textId="42405E85" w:rsidR="0026573E" w:rsidRDefault="00FF6054" w:rsidP="00342847">
            <w:pPr>
              <w:jc w:val="center"/>
            </w:pPr>
            <w:r w:rsidRPr="00FF6054">
              <w:rPr>
                <w:noProof/>
              </w:rPr>
              <w:drawing>
                <wp:inline distT="0" distB="0" distL="0" distR="0" wp14:anchorId="3A76F9FF" wp14:editId="43876424">
                  <wp:extent cx="851820" cy="663321"/>
                  <wp:effectExtent l="0" t="0" r="12065" b="0"/>
                  <wp:docPr id="9" name="Picture 5" descr="organelles-and-their-basic-fun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organelles-and-their-basic-functions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080" t="70774" r="34722" b="12844"/>
                          <a:stretch/>
                        </pic:blipFill>
                        <pic:spPr bwMode="auto">
                          <a:xfrm>
                            <a:off x="0" y="0"/>
                            <a:ext cx="851820" cy="6633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vAlign w:val="center"/>
          </w:tcPr>
          <w:p w14:paraId="2BD0EC91" w14:textId="00488596" w:rsidR="00960C9E" w:rsidRDefault="00960C9E" w:rsidP="00342847">
            <w:pPr>
              <w:pStyle w:val="NormalWeb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Uses chemicals to break down food and worn out cell parts</w:t>
            </w:r>
          </w:p>
          <w:p w14:paraId="2405C3D3" w14:textId="77777777" w:rsidR="0026573E" w:rsidRDefault="0026573E" w:rsidP="00342847">
            <w:pPr>
              <w:jc w:val="center"/>
            </w:pPr>
          </w:p>
        </w:tc>
      </w:tr>
      <w:tr w:rsidR="0026573E" w14:paraId="2C79B877" w14:textId="77777777" w:rsidTr="00342847">
        <w:tc>
          <w:tcPr>
            <w:tcW w:w="3188" w:type="dxa"/>
            <w:vAlign w:val="center"/>
          </w:tcPr>
          <w:p w14:paraId="168F54BF" w14:textId="4B30BC11" w:rsidR="0026573E" w:rsidRDefault="002910A5" w:rsidP="00342847">
            <w:pPr>
              <w:jc w:val="center"/>
            </w:pPr>
            <w:r>
              <w:t>Vacuole</w:t>
            </w:r>
          </w:p>
        </w:tc>
        <w:tc>
          <w:tcPr>
            <w:tcW w:w="1978" w:type="dxa"/>
            <w:vAlign w:val="center"/>
          </w:tcPr>
          <w:p w14:paraId="13B2E7F3" w14:textId="16BAE96B" w:rsidR="0026573E" w:rsidRDefault="00FF6054" w:rsidP="00342847">
            <w:pPr>
              <w:jc w:val="center"/>
            </w:pPr>
            <w:r w:rsidRPr="00FF6054">
              <w:rPr>
                <w:noProof/>
              </w:rPr>
              <w:drawing>
                <wp:inline distT="0" distB="0" distL="0" distR="0" wp14:anchorId="183D24E0" wp14:editId="1957C5C7">
                  <wp:extent cx="811605" cy="712216"/>
                  <wp:effectExtent l="0" t="0" r="1270" b="0"/>
                  <wp:docPr id="11" name="Picture 5" descr="organelles-and-their-basic-fun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organelles-and-their-basic-functions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0" t="50000" r="35802" b="31539"/>
                          <a:stretch/>
                        </pic:blipFill>
                        <pic:spPr bwMode="auto">
                          <a:xfrm>
                            <a:off x="0" y="0"/>
                            <a:ext cx="811605" cy="7122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vAlign w:val="center"/>
          </w:tcPr>
          <w:p w14:paraId="53CB0E04" w14:textId="7939851C" w:rsidR="00960C9E" w:rsidRDefault="00960C9E" w:rsidP="00342847">
            <w:pPr>
              <w:pStyle w:val="NormalWeb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Stores food, water, wastes, and other materials</w:t>
            </w:r>
          </w:p>
          <w:p w14:paraId="51791078" w14:textId="77777777" w:rsidR="0026573E" w:rsidRDefault="0026573E" w:rsidP="00342847">
            <w:pPr>
              <w:jc w:val="center"/>
            </w:pPr>
          </w:p>
        </w:tc>
      </w:tr>
      <w:tr w:rsidR="0026573E" w14:paraId="4229B70B" w14:textId="77777777" w:rsidTr="00342847">
        <w:tc>
          <w:tcPr>
            <w:tcW w:w="3188" w:type="dxa"/>
            <w:vAlign w:val="center"/>
          </w:tcPr>
          <w:p w14:paraId="54A68425" w14:textId="4AC813EA" w:rsidR="0026573E" w:rsidRDefault="005A1741" w:rsidP="00342847">
            <w:pPr>
              <w:jc w:val="center"/>
            </w:pPr>
            <w:r>
              <w:t>Golgi complex</w:t>
            </w:r>
          </w:p>
        </w:tc>
        <w:tc>
          <w:tcPr>
            <w:tcW w:w="1978" w:type="dxa"/>
            <w:vAlign w:val="center"/>
          </w:tcPr>
          <w:p w14:paraId="13287442" w14:textId="52255108" w:rsidR="0026573E" w:rsidRDefault="005A1741" w:rsidP="00342847">
            <w:pPr>
              <w:jc w:val="center"/>
            </w:pPr>
            <w:r w:rsidRPr="005A1741">
              <w:rPr>
                <w:noProof/>
              </w:rPr>
              <w:drawing>
                <wp:inline distT="0" distB="0" distL="0" distR="0" wp14:anchorId="7CA2703A" wp14:editId="4CE2D384">
                  <wp:extent cx="816843" cy="542671"/>
                  <wp:effectExtent l="0" t="0" r="0" b="0"/>
                  <wp:docPr id="8" name="Picture 5" descr="organelles-and-their-basic-fun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organelles-and-their-basic-functions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0" t="31222" r="35802" b="54803"/>
                          <a:stretch/>
                        </pic:blipFill>
                        <pic:spPr bwMode="auto">
                          <a:xfrm>
                            <a:off x="0" y="0"/>
                            <a:ext cx="816843" cy="5426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vAlign w:val="center"/>
          </w:tcPr>
          <w:p w14:paraId="264521BA" w14:textId="2EB4772A" w:rsidR="00960C9E" w:rsidRDefault="00960C9E" w:rsidP="00342847">
            <w:pPr>
              <w:pStyle w:val="NormalWeb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Receives proteins &amp; materials from the ER, packages them, &amp; distributes them</w:t>
            </w:r>
          </w:p>
          <w:p w14:paraId="1200C246" w14:textId="77777777" w:rsidR="0026573E" w:rsidRDefault="0026573E" w:rsidP="00342847">
            <w:pPr>
              <w:jc w:val="center"/>
            </w:pPr>
          </w:p>
        </w:tc>
      </w:tr>
      <w:tr w:rsidR="002910A5" w14:paraId="6074E4DA" w14:textId="77777777" w:rsidTr="00342847">
        <w:tc>
          <w:tcPr>
            <w:tcW w:w="3188" w:type="dxa"/>
            <w:vAlign w:val="center"/>
          </w:tcPr>
          <w:p w14:paraId="1674EE96" w14:textId="56D88344" w:rsidR="002910A5" w:rsidRDefault="002910A5" w:rsidP="00342847">
            <w:pPr>
              <w:jc w:val="center"/>
            </w:pPr>
            <w:r>
              <w:t>Chloroplast</w:t>
            </w:r>
          </w:p>
        </w:tc>
        <w:tc>
          <w:tcPr>
            <w:tcW w:w="1978" w:type="dxa"/>
            <w:vAlign w:val="center"/>
          </w:tcPr>
          <w:p w14:paraId="1EF1B85A" w14:textId="1F35FE39" w:rsidR="002910A5" w:rsidRDefault="005A1741" w:rsidP="00342847">
            <w:pPr>
              <w:jc w:val="center"/>
            </w:pPr>
            <w:r w:rsidRPr="005A1741">
              <w:rPr>
                <w:noProof/>
              </w:rPr>
              <w:drawing>
                <wp:inline distT="0" distB="0" distL="0" distR="0" wp14:anchorId="75668933" wp14:editId="6E7A0963">
                  <wp:extent cx="805773" cy="517906"/>
                  <wp:effectExtent l="0" t="0" r="7620" b="0"/>
                  <wp:docPr id="7" name="Picture 5" descr="organelles-and-their-basic-fun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organelles-and-their-basic-functions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0" t="13364" r="35802" b="73115"/>
                          <a:stretch/>
                        </pic:blipFill>
                        <pic:spPr bwMode="auto">
                          <a:xfrm>
                            <a:off x="0" y="0"/>
                            <a:ext cx="805773" cy="517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vAlign w:val="center"/>
          </w:tcPr>
          <w:p w14:paraId="5708F93A" w14:textId="5C4C4F03" w:rsidR="00960C9E" w:rsidRDefault="00960C9E" w:rsidP="00342847">
            <w:pPr>
              <w:pStyle w:val="NormalWeb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Captures energy from the sunlight and uses it to produce food in a plant cells</w:t>
            </w:r>
          </w:p>
          <w:p w14:paraId="3A3A0F97" w14:textId="77777777" w:rsidR="002910A5" w:rsidRDefault="002910A5" w:rsidP="00342847">
            <w:pPr>
              <w:jc w:val="center"/>
            </w:pPr>
          </w:p>
        </w:tc>
      </w:tr>
      <w:tr w:rsidR="002910A5" w14:paraId="2148BD74" w14:textId="77777777" w:rsidTr="00342847">
        <w:tc>
          <w:tcPr>
            <w:tcW w:w="3188" w:type="dxa"/>
            <w:vAlign w:val="center"/>
          </w:tcPr>
          <w:p w14:paraId="1C8C955A" w14:textId="4936F10C" w:rsidR="002910A5" w:rsidRDefault="002910A5" w:rsidP="00342847">
            <w:pPr>
              <w:jc w:val="center"/>
            </w:pPr>
            <w:r>
              <w:t>Endoplasmic Reticulum</w:t>
            </w:r>
            <w:r w:rsidR="00B96224">
              <w:t xml:space="preserve"> (ER)</w:t>
            </w:r>
            <w:bookmarkStart w:id="0" w:name="_GoBack"/>
            <w:bookmarkEnd w:id="0"/>
          </w:p>
        </w:tc>
        <w:tc>
          <w:tcPr>
            <w:tcW w:w="1978" w:type="dxa"/>
            <w:vAlign w:val="center"/>
          </w:tcPr>
          <w:p w14:paraId="584A4DB9" w14:textId="3E89D5A3" w:rsidR="002910A5" w:rsidRDefault="00FF6054" w:rsidP="00342847">
            <w:pPr>
              <w:jc w:val="center"/>
            </w:pPr>
            <w:r w:rsidRPr="00FF6054">
              <w:rPr>
                <w:noProof/>
              </w:rPr>
              <w:drawing>
                <wp:inline distT="0" distB="0" distL="0" distR="0" wp14:anchorId="48D5A8CE" wp14:editId="1DA5BF8E">
                  <wp:extent cx="719225" cy="609981"/>
                  <wp:effectExtent l="0" t="0" r="0" b="0"/>
                  <wp:docPr id="10" name="Picture 5" descr="organelles-and-their-basic-fun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organelles-and-their-basic-functions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75" t="49582" r="81327" b="32576"/>
                          <a:stretch/>
                        </pic:blipFill>
                        <pic:spPr bwMode="auto">
                          <a:xfrm>
                            <a:off x="0" y="0"/>
                            <a:ext cx="719225" cy="609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vAlign w:val="center"/>
          </w:tcPr>
          <w:p w14:paraId="64B584A7" w14:textId="76800E3D" w:rsidR="00960C9E" w:rsidRDefault="00960C9E" w:rsidP="00342847">
            <w:pPr>
              <w:pStyle w:val="NormalWeb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Has passageways that carry proteins and other materials from one part of the cell to another</w:t>
            </w:r>
          </w:p>
          <w:p w14:paraId="35949C9B" w14:textId="77777777" w:rsidR="002910A5" w:rsidRDefault="002910A5" w:rsidP="00342847">
            <w:pPr>
              <w:jc w:val="center"/>
            </w:pPr>
          </w:p>
        </w:tc>
      </w:tr>
      <w:tr w:rsidR="002910A5" w14:paraId="2D12A8F5" w14:textId="77777777" w:rsidTr="00342847">
        <w:tc>
          <w:tcPr>
            <w:tcW w:w="3188" w:type="dxa"/>
            <w:vAlign w:val="center"/>
          </w:tcPr>
          <w:p w14:paraId="4B2D0E4F" w14:textId="015A6F4F" w:rsidR="002910A5" w:rsidRDefault="00450519" w:rsidP="00342847">
            <w:pPr>
              <w:jc w:val="center"/>
            </w:pPr>
            <w:r>
              <w:t>Ribosome</w:t>
            </w:r>
          </w:p>
        </w:tc>
        <w:tc>
          <w:tcPr>
            <w:tcW w:w="1978" w:type="dxa"/>
            <w:vAlign w:val="center"/>
          </w:tcPr>
          <w:p w14:paraId="1A8AC173" w14:textId="1B152C99" w:rsidR="002910A5" w:rsidRDefault="005A1741" w:rsidP="00342847">
            <w:pPr>
              <w:jc w:val="center"/>
            </w:pPr>
            <w:r w:rsidRPr="005A1741">
              <w:rPr>
                <w:noProof/>
              </w:rPr>
              <w:drawing>
                <wp:inline distT="0" distB="0" distL="0" distR="0" wp14:anchorId="165CB8EF" wp14:editId="4C7BF380">
                  <wp:extent cx="687994" cy="538226"/>
                  <wp:effectExtent l="25400" t="25400" r="23495" b="20955"/>
                  <wp:docPr id="3" name="Picture 5" descr="organelles-and-their-basic-fun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organelles-and-their-basic-functions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75" t="30793" r="81327" b="52750"/>
                          <a:stretch/>
                        </pic:blipFill>
                        <pic:spPr bwMode="auto">
                          <a:xfrm>
                            <a:off x="0" y="0"/>
                            <a:ext cx="687994" cy="538226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vAlign w:val="center"/>
          </w:tcPr>
          <w:p w14:paraId="2C729B20" w14:textId="45F3720F" w:rsidR="00960C9E" w:rsidRDefault="00BE2C35" w:rsidP="00342847">
            <w:pPr>
              <w:pStyle w:val="NormalWeb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Assembles</w:t>
            </w:r>
            <w:r w:rsidR="00960C9E">
              <w:rPr>
                <w:rFonts w:ascii="Times New Roman" w:hAnsi="Times New Roman"/>
                <w:sz w:val="22"/>
                <w:szCs w:val="22"/>
              </w:rPr>
              <w:t xml:space="preserve"> amino acids to create proteins</w:t>
            </w:r>
          </w:p>
          <w:p w14:paraId="582C0D9A" w14:textId="77777777" w:rsidR="002910A5" w:rsidRDefault="002910A5" w:rsidP="00342847">
            <w:pPr>
              <w:jc w:val="center"/>
            </w:pPr>
          </w:p>
        </w:tc>
      </w:tr>
      <w:tr w:rsidR="002910A5" w14:paraId="643679AA" w14:textId="77777777" w:rsidTr="00342847">
        <w:tc>
          <w:tcPr>
            <w:tcW w:w="3188" w:type="dxa"/>
            <w:vAlign w:val="center"/>
          </w:tcPr>
          <w:p w14:paraId="4381BD7F" w14:textId="796AD41F" w:rsidR="002910A5" w:rsidRDefault="00450519" w:rsidP="00342847">
            <w:pPr>
              <w:jc w:val="center"/>
            </w:pPr>
            <w:r>
              <w:t>Nucleus</w:t>
            </w:r>
          </w:p>
        </w:tc>
        <w:tc>
          <w:tcPr>
            <w:tcW w:w="1978" w:type="dxa"/>
            <w:vAlign w:val="center"/>
          </w:tcPr>
          <w:p w14:paraId="634F8D5F" w14:textId="5B1F10AB" w:rsidR="002910A5" w:rsidRDefault="005A1741" w:rsidP="00342847">
            <w:pPr>
              <w:jc w:val="center"/>
            </w:pPr>
            <w:r w:rsidRPr="005A1741">
              <w:rPr>
                <w:noProof/>
              </w:rPr>
              <w:drawing>
                <wp:inline distT="0" distB="0" distL="0" distR="0" wp14:anchorId="51CF538D" wp14:editId="341CC177">
                  <wp:extent cx="721496" cy="523620"/>
                  <wp:effectExtent l="0" t="0" r="0" b="10160"/>
                  <wp:docPr id="4" name="Picture 5" descr="organelles-and-their-basic-fun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organelles-and-their-basic-functions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72" t="12901" r="81330" b="71832"/>
                          <a:stretch/>
                        </pic:blipFill>
                        <pic:spPr>
                          <a:xfrm>
                            <a:off x="0" y="0"/>
                            <a:ext cx="721496" cy="523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vAlign w:val="center"/>
          </w:tcPr>
          <w:p w14:paraId="4CC01BE4" w14:textId="3F6235EF" w:rsidR="00960C9E" w:rsidRDefault="00960C9E" w:rsidP="00342847">
            <w:pPr>
              <w:pStyle w:val="NormalWeb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Contains DNA, which controls the functions of the cell and production of proteins</w:t>
            </w:r>
          </w:p>
          <w:p w14:paraId="7DEF665A" w14:textId="77777777" w:rsidR="002910A5" w:rsidRDefault="002910A5" w:rsidP="00342847">
            <w:pPr>
              <w:jc w:val="center"/>
            </w:pPr>
          </w:p>
        </w:tc>
      </w:tr>
      <w:tr w:rsidR="00960C9E" w14:paraId="420BDF9D" w14:textId="77777777" w:rsidTr="00342847">
        <w:tc>
          <w:tcPr>
            <w:tcW w:w="3188" w:type="dxa"/>
            <w:vAlign w:val="center"/>
          </w:tcPr>
          <w:p w14:paraId="70151C26" w14:textId="5C8E6166" w:rsidR="00960C9E" w:rsidRDefault="00960C9E" w:rsidP="00342847">
            <w:pPr>
              <w:jc w:val="center"/>
            </w:pPr>
            <w:r>
              <w:t>Nucleolus</w:t>
            </w:r>
          </w:p>
        </w:tc>
        <w:tc>
          <w:tcPr>
            <w:tcW w:w="1978" w:type="dxa"/>
            <w:vAlign w:val="center"/>
          </w:tcPr>
          <w:p w14:paraId="74E5D0BE" w14:textId="7CC2F50B" w:rsidR="00960C9E" w:rsidRPr="005A1741" w:rsidRDefault="00960C9E" w:rsidP="0034284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3F9D3B" wp14:editId="085B2637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-8890</wp:posOffset>
                      </wp:positionV>
                      <wp:extent cx="457200" cy="228600"/>
                      <wp:effectExtent l="0" t="0" r="25400" b="2540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200" cy="228600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35pt,-.65pt" to="86.35pt,1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" strokecolor="black [3213]" strokeweight=".5pt"/>
                  </w:pict>
                </mc:Fallback>
              </mc:AlternateContent>
            </w:r>
            <w:r w:rsidRPr="005A1741">
              <w:rPr>
                <w:noProof/>
              </w:rPr>
              <w:drawing>
                <wp:inline distT="0" distB="0" distL="0" distR="0" wp14:anchorId="0B984B78" wp14:editId="3D603BDF">
                  <wp:extent cx="747747" cy="542671"/>
                  <wp:effectExtent l="0" t="0" r="0" b="0"/>
                  <wp:docPr id="17" name="Picture 5" descr="organelles-and-their-basic-fun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organelles-and-their-basic-functions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72" t="12901" r="81330" b="71832"/>
                          <a:stretch/>
                        </pic:blipFill>
                        <pic:spPr>
                          <a:xfrm>
                            <a:off x="0" y="0"/>
                            <a:ext cx="747747" cy="542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vAlign w:val="center"/>
          </w:tcPr>
          <w:p w14:paraId="58121EDC" w14:textId="35BBE1D9" w:rsidR="00C973F0" w:rsidRDefault="00C973F0" w:rsidP="00342847">
            <w:pPr>
              <w:pStyle w:val="NormalWeb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Found inside the nucleus and produces ribosomes</w:t>
            </w:r>
          </w:p>
          <w:p w14:paraId="2F85FB71" w14:textId="77777777" w:rsidR="00960C9E" w:rsidRDefault="00960C9E" w:rsidP="00342847">
            <w:pPr>
              <w:pStyle w:val="NormalWeb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650428F" w14:textId="5BFE98F5" w:rsidR="00BC6150" w:rsidRPr="00352243" w:rsidRDefault="00BC6150" w:rsidP="00BC6150">
      <w:pPr>
        <w:spacing w:after="120"/>
        <w:rPr>
          <w:b/>
        </w:rPr>
      </w:pPr>
      <w:r>
        <w:rPr>
          <w:b/>
          <w:u w:val="single"/>
        </w:rPr>
        <w:t>Activity</w:t>
      </w:r>
    </w:p>
    <w:p w14:paraId="222D88A7" w14:textId="631E4339" w:rsidR="0026573E" w:rsidRDefault="001A6AFC" w:rsidP="00BC6150">
      <w:r>
        <w:t xml:space="preserve">Take some time to familiarize yourself with the organelles of eukaryotic cells. </w:t>
      </w:r>
      <w:r w:rsidR="00E8540A">
        <w:t xml:space="preserve">Today you will be creating a diagram of a cell that will help you remember the organelles and their functions. </w:t>
      </w:r>
    </w:p>
    <w:p w14:paraId="085CB48F" w14:textId="77777777" w:rsidR="002811AF" w:rsidRDefault="002811AF" w:rsidP="00BC6150"/>
    <w:p w14:paraId="67878799" w14:textId="1505364C" w:rsidR="002811AF" w:rsidRDefault="002811AF" w:rsidP="00BC6150">
      <w:pPr>
        <w:rPr>
          <w:color w:val="31849B" w:themeColor="accent5" w:themeShade="BF"/>
        </w:rPr>
      </w:pPr>
      <w:r>
        <w:rPr>
          <w:color w:val="31849B" w:themeColor="accent5" w:themeShade="BF"/>
        </w:rPr>
        <w:t>You can have your students draw the cell diagram or use construction paper</w:t>
      </w:r>
      <w:r w:rsidR="00517A64">
        <w:rPr>
          <w:color w:val="31849B" w:themeColor="accent5" w:themeShade="BF"/>
        </w:rPr>
        <w:t xml:space="preserve"> to</w:t>
      </w:r>
      <w:r>
        <w:rPr>
          <w:color w:val="31849B" w:themeColor="accent5" w:themeShade="BF"/>
        </w:rPr>
        <w:t xml:space="preserve"> create the diagram</w:t>
      </w:r>
      <w:r w:rsidR="00C4215D">
        <w:rPr>
          <w:color w:val="31849B" w:themeColor="accent5" w:themeShade="BF"/>
        </w:rPr>
        <w:t>.</w:t>
      </w:r>
    </w:p>
    <w:p w14:paraId="0CB80855" w14:textId="77777777" w:rsidR="007F6FD5" w:rsidRDefault="007F6FD5" w:rsidP="00BC6150"/>
    <w:p w14:paraId="0B245D27" w14:textId="660DA403" w:rsidR="007F6FD5" w:rsidRDefault="007F6FD5" w:rsidP="00BC6150">
      <w:r>
        <w:rPr>
          <w:i/>
        </w:rPr>
        <w:t xml:space="preserve">Make a diagram of a plant or animal cell and be sure to include all of the appropriate organelles.  </w:t>
      </w:r>
      <w:r w:rsidR="00AC0C17">
        <w:rPr>
          <w:i/>
        </w:rPr>
        <w:t>Next to each organelle add a picture that symbolizes the function of that organelle (e.g. next to the nucleus you may choose to draw a brain because the nucleus is the control center of a cell).</w:t>
      </w:r>
      <w:r w:rsidR="00AC0C17">
        <w:t xml:space="preserve"> </w:t>
      </w:r>
    </w:p>
    <w:p w14:paraId="74DD1FC6" w14:textId="77777777" w:rsidR="000D6987" w:rsidRDefault="000D6987" w:rsidP="00BC6150"/>
    <w:p w14:paraId="6F675672" w14:textId="270CF538" w:rsidR="000D6987" w:rsidRDefault="000D6987" w:rsidP="000D6987">
      <w:pPr>
        <w:rPr>
          <w:color w:val="31849B" w:themeColor="accent5" w:themeShade="BF"/>
        </w:rPr>
      </w:pPr>
      <w:r>
        <w:rPr>
          <w:color w:val="31849B" w:themeColor="accent5" w:themeShade="BF"/>
        </w:rPr>
        <w:t xml:space="preserve">A great follow up to this activity is to discuss what your students chose to symbolize the functions of each of </w:t>
      </w:r>
      <w:r w:rsidR="00C62979">
        <w:rPr>
          <w:color w:val="31849B" w:themeColor="accent5" w:themeShade="BF"/>
        </w:rPr>
        <w:t xml:space="preserve">the organelles. Have your students talk to the class about what they chose and why. </w:t>
      </w:r>
    </w:p>
    <w:p w14:paraId="6218E072" w14:textId="77777777" w:rsidR="000D6987" w:rsidRPr="00AC0C17" w:rsidRDefault="000D6987" w:rsidP="00BC6150"/>
    <w:sectPr w:rsidR="000D6987" w:rsidRPr="00AC0C17" w:rsidSect="00927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8E"/>
    <w:rsid w:val="000911AF"/>
    <w:rsid w:val="000D6987"/>
    <w:rsid w:val="00103010"/>
    <w:rsid w:val="00151F84"/>
    <w:rsid w:val="001A6AFC"/>
    <w:rsid w:val="0026573E"/>
    <w:rsid w:val="002811AF"/>
    <w:rsid w:val="002910A5"/>
    <w:rsid w:val="002F3486"/>
    <w:rsid w:val="002F5846"/>
    <w:rsid w:val="00342847"/>
    <w:rsid w:val="0034509D"/>
    <w:rsid w:val="003B6EE3"/>
    <w:rsid w:val="00450519"/>
    <w:rsid w:val="004568F5"/>
    <w:rsid w:val="00492EAE"/>
    <w:rsid w:val="004C5C60"/>
    <w:rsid w:val="004E2A5C"/>
    <w:rsid w:val="004F5F1B"/>
    <w:rsid w:val="00517A64"/>
    <w:rsid w:val="00585081"/>
    <w:rsid w:val="005A1741"/>
    <w:rsid w:val="005B1C60"/>
    <w:rsid w:val="005E5353"/>
    <w:rsid w:val="005E5C83"/>
    <w:rsid w:val="006A4276"/>
    <w:rsid w:val="006A4A67"/>
    <w:rsid w:val="006B7B8E"/>
    <w:rsid w:val="006F5D4F"/>
    <w:rsid w:val="007F6FD5"/>
    <w:rsid w:val="00810DBF"/>
    <w:rsid w:val="00874077"/>
    <w:rsid w:val="00887562"/>
    <w:rsid w:val="008D563D"/>
    <w:rsid w:val="008F05EC"/>
    <w:rsid w:val="008F1288"/>
    <w:rsid w:val="00927D29"/>
    <w:rsid w:val="009304FA"/>
    <w:rsid w:val="00960C9E"/>
    <w:rsid w:val="00A4782C"/>
    <w:rsid w:val="00A63BC1"/>
    <w:rsid w:val="00A91A6A"/>
    <w:rsid w:val="00AB6541"/>
    <w:rsid w:val="00AB73FA"/>
    <w:rsid w:val="00AC0C17"/>
    <w:rsid w:val="00B5559D"/>
    <w:rsid w:val="00B853A5"/>
    <w:rsid w:val="00B96224"/>
    <w:rsid w:val="00BC6150"/>
    <w:rsid w:val="00BE2C35"/>
    <w:rsid w:val="00C006E2"/>
    <w:rsid w:val="00C2326E"/>
    <w:rsid w:val="00C36015"/>
    <w:rsid w:val="00C4215D"/>
    <w:rsid w:val="00C5283F"/>
    <w:rsid w:val="00C62979"/>
    <w:rsid w:val="00C973F0"/>
    <w:rsid w:val="00CF655C"/>
    <w:rsid w:val="00D047DB"/>
    <w:rsid w:val="00D307DB"/>
    <w:rsid w:val="00D31B2F"/>
    <w:rsid w:val="00DA350A"/>
    <w:rsid w:val="00E233D9"/>
    <w:rsid w:val="00E55D64"/>
    <w:rsid w:val="00E8540A"/>
    <w:rsid w:val="00EA6926"/>
    <w:rsid w:val="00EB37D9"/>
    <w:rsid w:val="00F27D75"/>
    <w:rsid w:val="00F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96BC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E2A5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4E2A5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4E2A5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2-Accent3">
    <w:name w:val="Medium Shading 2 Accent 3"/>
    <w:basedOn w:val="TableNormal"/>
    <w:uiPriority w:val="64"/>
    <w:rsid w:val="004E2A5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E2A5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4E2A5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Shading-Accent3">
    <w:name w:val="Colorful Shading Accent 3"/>
    <w:basedOn w:val="TableNormal"/>
    <w:uiPriority w:val="71"/>
    <w:rsid w:val="004E2A5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3">
    <w:name w:val="Colorful Grid Accent 3"/>
    <w:basedOn w:val="TableNormal"/>
    <w:uiPriority w:val="73"/>
    <w:rsid w:val="004E2A5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A35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50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60C9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E2A5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4E2A5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4E2A5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2-Accent3">
    <w:name w:val="Medium Shading 2 Accent 3"/>
    <w:basedOn w:val="TableNormal"/>
    <w:uiPriority w:val="64"/>
    <w:rsid w:val="004E2A5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E2A5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4E2A5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Shading-Accent3">
    <w:name w:val="Colorful Shading Accent 3"/>
    <w:basedOn w:val="TableNormal"/>
    <w:uiPriority w:val="71"/>
    <w:rsid w:val="004E2A5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3">
    <w:name w:val="Colorful Grid Accent 3"/>
    <w:basedOn w:val="TableNormal"/>
    <w:uiPriority w:val="73"/>
    <w:rsid w:val="004E2A5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A35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50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60C9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9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5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2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7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6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9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1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5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6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9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9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gif"/><Relationship Id="rId9" Type="http://schemas.openxmlformats.org/officeDocument/2006/relationships/image" Target="media/image5.jpe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492</Words>
  <Characters>2805</Characters>
  <Application>Microsoft Macintosh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Mitchell</dc:creator>
  <cp:keywords/>
  <dc:description/>
  <cp:lastModifiedBy>Christine Mitchell</cp:lastModifiedBy>
  <cp:revision>67</cp:revision>
  <dcterms:created xsi:type="dcterms:W3CDTF">2015-09-02T23:05:00Z</dcterms:created>
  <dcterms:modified xsi:type="dcterms:W3CDTF">2015-09-20T19:43:00Z</dcterms:modified>
</cp:coreProperties>
</file>