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B717" w14:textId="2009D485" w:rsidR="00A926FC" w:rsidRPr="009C7F43" w:rsidRDefault="0019484E" w:rsidP="00B560AA">
      <w:pPr>
        <w:tabs>
          <w:tab w:val="left" w:pos="2166"/>
          <w:tab w:val="center" w:pos="4968"/>
        </w:tabs>
        <w:jc w:val="center"/>
        <w:rPr>
          <w:b/>
          <w:sz w:val="28"/>
          <w:szCs w:val="28"/>
        </w:rPr>
      </w:pPr>
      <w:r w:rsidRPr="009C7F43">
        <w:rPr>
          <w:b/>
          <w:sz w:val="28"/>
          <w:szCs w:val="28"/>
        </w:rPr>
        <w:t>University Advisory Council</w:t>
      </w:r>
    </w:p>
    <w:p w14:paraId="78E5E6BF" w14:textId="6185ABBC" w:rsidR="00234E81" w:rsidRDefault="00234E81" w:rsidP="00B560AA">
      <w:pPr>
        <w:jc w:val="center"/>
        <w:rPr>
          <w:b/>
          <w:sz w:val="28"/>
          <w:szCs w:val="28"/>
        </w:rPr>
      </w:pPr>
    </w:p>
    <w:p w14:paraId="601A3A1D" w14:textId="28D1292E" w:rsidR="006833A1" w:rsidRDefault="006833A1" w:rsidP="00B56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Institute for Native-serving Educators (INE)</w:t>
      </w:r>
    </w:p>
    <w:p w14:paraId="7B258700" w14:textId="69B8FB2A" w:rsidR="006833A1" w:rsidRPr="009C7F43" w:rsidRDefault="006833A1" w:rsidP="00B56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</w:t>
      </w:r>
    </w:p>
    <w:p w14:paraId="01C0C254" w14:textId="77777777" w:rsidR="00D23CF3" w:rsidRPr="009C7F43" w:rsidRDefault="00A926FC" w:rsidP="00B560AA">
      <w:pPr>
        <w:jc w:val="center"/>
        <w:rPr>
          <w:b/>
          <w:sz w:val="28"/>
          <w:szCs w:val="28"/>
        </w:rPr>
      </w:pPr>
      <w:proofErr w:type="spellStart"/>
      <w:r w:rsidRPr="009C7F43">
        <w:rPr>
          <w:b/>
          <w:sz w:val="28"/>
          <w:szCs w:val="28"/>
        </w:rPr>
        <w:t>Diné</w:t>
      </w:r>
      <w:proofErr w:type="spellEnd"/>
      <w:r w:rsidRPr="009C7F43">
        <w:rPr>
          <w:b/>
          <w:sz w:val="28"/>
          <w:szCs w:val="28"/>
        </w:rPr>
        <w:t xml:space="preserve"> Institute for Northern Arizona Educators (DINÉ)</w:t>
      </w:r>
    </w:p>
    <w:p w14:paraId="6B593C2B" w14:textId="77777777" w:rsidR="009C7F43" w:rsidRPr="00234E81" w:rsidRDefault="009C7F43" w:rsidP="003D5204">
      <w:pPr>
        <w:rPr>
          <w:b/>
          <w:sz w:val="22"/>
          <w:szCs w:val="22"/>
        </w:rPr>
      </w:pPr>
    </w:p>
    <w:p w14:paraId="001939D7" w14:textId="62CC9304" w:rsidR="0007514D" w:rsidRPr="003D5204" w:rsidRDefault="0007514D" w:rsidP="00A926FC">
      <w:pPr>
        <w:jc w:val="center"/>
        <w:rPr>
          <w:i/>
          <w:sz w:val="22"/>
          <w:szCs w:val="22"/>
        </w:rPr>
      </w:pPr>
      <w:r w:rsidRPr="003D5204">
        <w:rPr>
          <w:i/>
          <w:sz w:val="22"/>
          <w:szCs w:val="22"/>
        </w:rPr>
        <w:t>**indicates service on the Executive Committee</w:t>
      </w:r>
    </w:p>
    <w:p w14:paraId="3A2F194A" w14:textId="77777777" w:rsidR="003D5204" w:rsidRPr="003D5204" w:rsidRDefault="003D5204" w:rsidP="00A926FC">
      <w:pPr>
        <w:jc w:val="center"/>
        <w:rPr>
          <w:i/>
          <w:sz w:val="22"/>
          <w:szCs w:val="22"/>
        </w:rPr>
      </w:pPr>
    </w:p>
    <w:p w14:paraId="3BEA1169" w14:textId="39151D5F" w:rsidR="003D5204" w:rsidRDefault="003D5204" w:rsidP="003D5204">
      <w:pPr>
        <w:jc w:val="center"/>
        <w:rPr>
          <w:i/>
          <w:sz w:val="22"/>
          <w:szCs w:val="22"/>
        </w:rPr>
      </w:pPr>
      <w:r w:rsidRPr="003D5204">
        <w:rPr>
          <w:i/>
          <w:sz w:val="22"/>
          <w:szCs w:val="22"/>
        </w:rPr>
        <w:t>(Year when current term of service expires is noted after each name)</w:t>
      </w:r>
    </w:p>
    <w:p w14:paraId="7A14A69E" w14:textId="77777777" w:rsidR="00DE0DAA" w:rsidRPr="003D5204" w:rsidRDefault="00DE0DAA" w:rsidP="003D5204">
      <w:pPr>
        <w:jc w:val="center"/>
        <w:rPr>
          <w:i/>
          <w:sz w:val="22"/>
          <w:szCs w:val="22"/>
        </w:rPr>
      </w:pPr>
    </w:p>
    <w:p w14:paraId="26D217A3" w14:textId="77777777" w:rsidR="00234E81" w:rsidRPr="00234E81" w:rsidRDefault="00234E81">
      <w:pPr>
        <w:rPr>
          <w:sz w:val="22"/>
          <w:szCs w:val="22"/>
        </w:rPr>
      </w:pPr>
    </w:p>
    <w:p w14:paraId="3E47E8C6" w14:textId="2497A801" w:rsidR="00787E58" w:rsidRDefault="00787E58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>
        <w:rPr>
          <w:sz w:val="22"/>
          <w:szCs w:val="22"/>
        </w:rPr>
        <w:t>Dr. Alisse Ali-Joseph (2024)</w:t>
      </w:r>
      <w:r>
        <w:rPr>
          <w:sz w:val="22"/>
          <w:szCs w:val="22"/>
        </w:rPr>
        <w:tab/>
        <w:t>Assistant Professor, Applied Indigenous Studies</w:t>
      </w:r>
    </w:p>
    <w:p w14:paraId="30288C4D" w14:textId="2EC10775" w:rsidR="00AF7760" w:rsidRPr="00234E81" w:rsidRDefault="00AF7760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 w:rsidRPr="00234E81">
        <w:rPr>
          <w:sz w:val="22"/>
          <w:szCs w:val="22"/>
        </w:rPr>
        <w:t>Dr. Manley Begay</w:t>
      </w:r>
      <w:r w:rsidR="009C7F43">
        <w:rPr>
          <w:sz w:val="22"/>
          <w:szCs w:val="22"/>
        </w:rPr>
        <w:t xml:space="preserve"> (202</w:t>
      </w:r>
      <w:r w:rsidR="00494532">
        <w:rPr>
          <w:sz w:val="22"/>
          <w:szCs w:val="22"/>
        </w:rPr>
        <w:t>3</w:t>
      </w:r>
      <w:r w:rsidR="009C7F43">
        <w:rPr>
          <w:sz w:val="22"/>
          <w:szCs w:val="22"/>
        </w:rPr>
        <w:t>)</w:t>
      </w:r>
      <w:r w:rsidRPr="00234E81">
        <w:rPr>
          <w:sz w:val="22"/>
          <w:szCs w:val="22"/>
        </w:rPr>
        <w:tab/>
        <w:t>Director, Tribal Leadership Initiative &amp; Professor, Applied Indigenous Studies &amp; Politics and International Affairs</w:t>
      </w:r>
    </w:p>
    <w:p w14:paraId="1204AD35" w14:textId="397B8A78" w:rsidR="00AF7760" w:rsidRDefault="00AF7760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1C7B16">
        <w:rPr>
          <w:sz w:val="22"/>
          <w:szCs w:val="22"/>
        </w:rPr>
        <w:t>Dr. Jeff Berglund</w:t>
      </w:r>
      <w:r w:rsidR="0007514D" w:rsidRPr="001C7B16">
        <w:rPr>
          <w:sz w:val="22"/>
          <w:szCs w:val="22"/>
        </w:rPr>
        <w:t>**</w:t>
      </w:r>
      <w:r w:rsidR="00B74300">
        <w:rPr>
          <w:sz w:val="22"/>
          <w:szCs w:val="22"/>
        </w:rPr>
        <w:t xml:space="preserve"> (2024</w:t>
      </w:r>
      <w:r w:rsidR="009C7F43" w:rsidRPr="001C7B16">
        <w:rPr>
          <w:sz w:val="22"/>
          <w:szCs w:val="22"/>
        </w:rPr>
        <w:t>)</w:t>
      </w:r>
      <w:r w:rsidR="009C7F43" w:rsidRPr="001C7B16">
        <w:rPr>
          <w:sz w:val="22"/>
          <w:szCs w:val="22"/>
        </w:rPr>
        <w:tab/>
      </w:r>
      <w:r w:rsidR="009C7F43" w:rsidRPr="001C7B16">
        <w:rPr>
          <w:sz w:val="22"/>
          <w:szCs w:val="22"/>
        </w:rPr>
        <w:tab/>
      </w:r>
      <w:r w:rsidRPr="001C7B16">
        <w:rPr>
          <w:sz w:val="22"/>
          <w:szCs w:val="22"/>
        </w:rPr>
        <w:t>Director, Liberal Studies &amp; Professor, English</w:t>
      </w:r>
    </w:p>
    <w:p w14:paraId="79C8BA1F" w14:textId="472DD3B8" w:rsidR="004F0305" w:rsidRDefault="004F0305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Dr. Chris Boyer (2024)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Dean, College of Arts and Letters</w:t>
      </w:r>
    </w:p>
    <w:p w14:paraId="44200FDD" w14:textId="51BE8AF0" w:rsidR="00E03DFD" w:rsidRDefault="00E03DFD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Ann Marie Chischilly, Esq. (ex officio)</w:t>
      </w:r>
      <w:r>
        <w:rPr>
          <w:sz w:val="22"/>
          <w:szCs w:val="22"/>
        </w:rPr>
        <w:tab/>
        <w:t>Vice President of Native American Initiatives</w:t>
      </w:r>
    </w:p>
    <w:p w14:paraId="3F807414" w14:textId="0C74D980" w:rsidR="00F26672" w:rsidRPr="00234E81" w:rsidRDefault="00F26672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>Dr. Brandon Cruickshank (2022)</w:t>
      </w:r>
      <w:r w:rsidR="00A66703">
        <w:rPr>
          <w:sz w:val="22"/>
          <w:szCs w:val="22"/>
        </w:rPr>
        <w:tab/>
      </w:r>
      <w:r w:rsidR="00A66703">
        <w:rPr>
          <w:sz w:val="22"/>
          <w:szCs w:val="22"/>
        </w:rPr>
        <w:tab/>
        <w:t>Professor, Chemistry</w:t>
      </w:r>
    </w:p>
    <w:p w14:paraId="293747A3" w14:textId="0502AE97" w:rsidR="008A4CB0" w:rsidRDefault="00AF7760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 w:rsidRPr="00234E81">
        <w:rPr>
          <w:sz w:val="22"/>
          <w:szCs w:val="22"/>
        </w:rPr>
        <w:t xml:space="preserve">Dr. Pradeep (Max) </w:t>
      </w:r>
      <w:proofErr w:type="spellStart"/>
      <w:r w:rsidRPr="00234E81">
        <w:rPr>
          <w:sz w:val="22"/>
          <w:szCs w:val="22"/>
        </w:rPr>
        <w:t>Dass</w:t>
      </w:r>
      <w:proofErr w:type="spellEnd"/>
      <w:r w:rsidR="009C7F43">
        <w:rPr>
          <w:sz w:val="22"/>
          <w:szCs w:val="22"/>
        </w:rPr>
        <w:t xml:space="preserve"> (202</w:t>
      </w:r>
      <w:r w:rsidR="00494532">
        <w:rPr>
          <w:sz w:val="22"/>
          <w:szCs w:val="22"/>
        </w:rPr>
        <w:t>3</w:t>
      </w:r>
      <w:r w:rsidR="009C7F43">
        <w:rPr>
          <w:sz w:val="22"/>
          <w:szCs w:val="22"/>
        </w:rPr>
        <w:t>)</w:t>
      </w:r>
      <w:r w:rsidR="008A4CB0" w:rsidRPr="008A4CB0">
        <w:rPr>
          <w:sz w:val="22"/>
          <w:szCs w:val="22"/>
        </w:rPr>
        <w:t xml:space="preserve"> </w:t>
      </w:r>
      <w:r w:rsidR="008A4CB0">
        <w:rPr>
          <w:sz w:val="22"/>
          <w:szCs w:val="22"/>
        </w:rPr>
        <w:tab/>
        <w:t>Chair</w:t>
      </w:r>
      <w:r w:rsidR="008A4CB0" w:rsidRPr="00234E81">
        <w:rPr>
          <w:sz w:val="22"/>
          <w:szCs w:val="22"/>
        </w:rPr>
        <w:t xml:space="preserve"> and Professor, </w:t>
      </w:r>
      <w:r w:rsidR="00A3121C">
        <w:rPr>
          <w:sz w:val="22"/>
          <w:szCs w:val="22"/>
        </w:rPr>
        <w:t>STEM Education</w:t>
      </w:r>
    </w:p>
    <w:p w14:paraId="45A0F816" w14:textId="1C4A87D2" w:rsidR="00AF7760" w:rsidRPr="00234E81" w:rsidRDefault="008A4CB0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>
        <w:rPr>
          <w:sz w:val="22"/>
          <w:szCs w:val="22"/>
        </w:rPr>
        <w:t>Jennie DeGroat (2024)</w:t>
      </w:r>
      <w:r w:rsidR="00AF7760" w:rsidRPr="00234E81">
        <w:rPr>
          <w:sz w:val="22"/>
          <w:szCs w:val="22"/>
        </w:rPr>
        <w:tab/>
      </w:r>
      <w:r>
        <w:rPr>
          <w:sz w:val="22"/>
          <w:szCs w:val="22"/>
        </w:rPr>
        <w:t>Principal Lecturer, Educational Specialties</w:t>
      </w:r>
    </w:p>
    <w:p w14:paraId="2B28BA86" w14:textId="4D28D449" w:rsidR="002D5D8A" w:rsidRPr="00234E81" w:rsidRDefault="002D5D8A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Dr. Peter </w:t>
      </w:r>
      <w:proofErr w:type="spellStart"/>
      <w:r w:rsidR="009C7F43">
        <w:rPr>
          <w:sz w:val="22"/>
          <w:szCs w:val="22"/>
        </w:rPr>
        <w:t>Fulé</w:t>
      </w:r>
      <w:proofErr w:type="spellEnd"/>
      <w:r w:rsidR="009C7F43">
        <w:rPr>
          <w:sz w:val="22"/>
          <w:szCs w:val="22"/>
        </w:rPr>
        <w:t xml:space="preserve"> (2022)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29E3">
        <w:rPr>
          <w:sz w:val="22"/>
          <w:szCs w:val="22"/>
        </w:rPr>
        <w:t xml:space="preserve">Regents </w:t>
      </w:r>
      <w:r>
        <w:rPr>
          <w:sz w:val="22"/>
          <w:szCs w:val="22"/>
        </w:rPr>
        <w:t>Professor, School of Forestry</w:t>
      </w:r>
    </w:p>
    <w:p w14:paraId="4B4D309E" w14:textId="63B56B3F" w:rsidR="00EF51C1" w:rsidRDefault="00EF51C1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DF70E1">
        <w:rPr>
          <w:sz w:val="22"/>
          <w:szCs w:val="22"/>
        </w:rPr>
        <w:t>Dr. Luis Fernandez</w:t>
      </w:r>
      <w:r w:rsidR="00B74300">
        <w:rPr>
          <w:sz w:val="22"/>
          <w:szCs w:val="22"/>
        </w:rPr>
        <w:t xml:space="preserve"> (2024</w:t>
      </w:r>
      <w:r w:rsidR="009C7F43" w:rsidRPr="00DF70E1">
        <w:rPr>
          <w:sz w:val="22"/>
          <w:szCs w:val="22"/>
        </w:rPr>
        <w:t>)</w:t>
      </w:r>
      <w:r w:rsidRPr="00DF70E1">
        <w:rPr>
          <w:sz w:val="22"/>
          <w:szCs w:val="22"/>
        </w:rPr>
        <w:tab/>
      </w:r>
      <w:r w:rsidRPr="00DF70E1">
        <w:rPr>
          <w:sz w:val="22"/>
          <w:szCs w:val="22"/>
        </w:rPr>
        <w:tab/>
        <w:t>Chair and Professor, Criminology and Criminal Justice</w:t>
      </w:r>
    </w:p>
    <w:p w14:paraId="0F317E58" w14:textId="1B6FE5BC" w:rsidR="008A4CB0" w:rsidRPr="00234E81" w:rsidRDefault="008A4CB0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Dr. Peter </w:t>
      </w:r>
      <w:proofErr w:type="spellStart"/>
      <w:r>
        <w:rPr>
          <w:sz w:val="22"/>
          <w:szCs w:val="22"/>
        </w:rPr>
        <w:t>Friederici</w:t>
      </w:r>
      <w:proofErr w:type="spellEnd"/>
      <w:r>
        <w:rPr>
          <w:sz w:val="22"/>
          <w:szCs w:val="22"/>
        </w:rPr>
        <w:t xml:space="preserve"> (2024)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Professor, School of Communication</w:t>
      </w:r>
    </w:p>
    <w:p w14:paraId="674D7500" w14:textId="373FC7DE" w:rsidR="003012BE" w:rsidRDefault="003012BE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234E81">
        <w:rPr>
          <w:sz w:val="22"/>
          <w:szCs w:val="22"/>
        </w:rPr>
        <w:t>Dr. Shannon Guerrero</w:t>
      </w:r>
      <w:r w:rsidR="00DE0DAA">
        <w:rPr>
          <w:sz w:val="22"/>
          <w:szCs w:val="22"/>
        </w:rPr>
        <w:t>**</w:t>
      </w:r>
      <w:r w:rsidR="009C7F43">
        <w:rPr>
          <w:sz w:val="22"/>
          <w:szCs w:val="22"/>
        </w:rPr>
        <w:t xml:space="preserve"> (2022)</w:t>
      </w:r>
      <w:r w:rsidR="009C7F43">
        <w:rPr>
          <w:sz w:val="22"/>
          <w:szCs w:val="22"/>
        </w:rPr>
        <w:tab/>
      </w:r>
      <w:r w:rsidRPr="00234E81">
        <w:rPr>
          <w:sz w:val="22"/>
          <w:szCs w:val="22"/>
        </w:rPr>
        <w:tab/>
        <w:t>Professor, Mathematics and Statistics</w:t>
      </w:r>
    </w:p>
    <w:p w14:paraId="24E36897" w14:textId="1404A053" w:rsidR="007C3A2F" w:rsidRPr="00234E81" w:rsidRDefault="007C3A2F" w:rsidP="007C3A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>
        <w:rPr>
          <w:sz w:val="22"/>
          <w:szCs w:val="22"/>
        </w:rPr>
        <w:t>Dr. Kevin Gustafson (2024)</w:t>
      </w:r>
      <w:r>
        <w:rPr>
          <w:sz w:val="22"/>
          <w:szCs w:val="22"/>
        </w:rPr>
        <w:tab/>
        <w:t>Dean, Honors College</w:t>
      </w:r>
    </w:p>
    <w:p w14:paraId="7639279F" w14:textId="75C0759B" w:rsidR="00AF7760" w:rsidRPr="00234E81" w:rsidRDefault="00AF7760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 w:rsidRPr="00234E81">
        <w:rPr>
          <w:sz w:val="22"/>
          <w:szCs w:val="22"/>
        </w:rPr>
        <w:t>Dr. Chad Hamill</w:t>
      </w:r>
      <w:r w:rsidR="009C7F43">
        <w:rPr>
          <w:sz w:val="22"/>
          <w:szCs w:val="22"/>
        </w:rPr>
        <w:t xml:space="preserve"> (</w:t>
      </w:r>
      <w:r w:rsidR="009D6CDF">
        <w:rPr>
          <w:sz w:val="22"/>
          <w:szCs w:val="22"/>
        </w:rPr>
        <w:t>2022)</w:t>
      </w:r>
      <w:r w:rsidRPr="00234E81">
        <w:rPr>
          <w:sz w:val="22"/>
          <w:szCs w:val="22"/>
        </w:rPr>
        <w:tab/>
        <w:t>Professor, Applied Indigenous Studies</w:t>
      </w:r>
    </w:p>
    <w:p w14:paraId="4997B2E3" w14:textId="160BBEF8" w:rsidR="00AF7760" w:rsidRPr="001C7B16" w:rsidRDefault="00AF7760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1C7B16">
        <w:rPr>
          <w:sz w:val="22"/>
          <w:szCs w:val="22"/>
        </w:rPr>
        <w:t>Dr. Angela</w:t>
      </w:r>
      <w:r w:rsidR="00922DFB" w:rsidRPr="001C7B16">
        <w:rPr>
          <w:sz w:val="22"/>
          <w:szCs w:val="22"/>
        </w:rPr>
        <w:t xml:space="preserve"> (Angie)</w:t>
      </w:r>
      <w:r w:rsidRPr="001C7B16">
        <w:rPr>
          <w:sz w:val="22"/>
          <w:szCs w:val="22"/>
        </w:rPr>
        <w:t xml:space="preserve"> Hansen</w:t>
      </w:r>
      <w:r w:rsidR="00B74300">
        <w:rPr>
          <w:sz w:val="22"/>
          <w:szCs w:val="22"/>
        </w:rPr>
        <w:t xml:space="preserve"> (2024</w:t>
      </w:r>
      <w:r w:rsidR="009C7F43" w:rsidRPr="001C7B16">
        <w:rPr>
          <w:sz w:val="22"/>
          <w:szCs w:val="22"/>
        </w:rPr>
        <w:t>)</w:t>
      </w:r>
      <w:r w:rsidR="00922DFB" w:rsidRPr="001C7B16">
        <w:rPr>
          <w:sz w:val="22"/>
          <w:szCs w:val="22"/>
        </w:rPr>
        <w:tab/>
      </w:r>
      <w:r w:rsidRPr="001C7B16">
        <w:rPr>
          <w:sz w:val="22"/>
          <w:szCs w:val="22"/>
        </w:rPr>
        <w:t>Professor, English</w:t>
      </w:r>
    </w:p>
    <w:p w14:paraId="183BBC3D" w14:textId="64DDB0B2" w:rsidR="00EF51C1" w:rsidRPr="00234E81" w:rsidRDefault="009C7F43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1C7B16">
        <w:rPr>
          <w:sz w:val="22"/>
          <w:szCs w:val="22"/>
        </w:rPr>
        <w:t>Dr. Jani Ingram</w:t>
      </w:r>
      <w:r w:rsidR="00DE0DAA" w:rsidRPr="001C7B16">
        <w:rPr>
          <w:sz w:val="22"/>
          <w:szCs w:val="22"/>
        </w:rPr>
        <w:t>**</w:t>
      </w:r>
      <w:r w:rsidR="00B74300">
        <w:rPr>
          <w:sz w:val="22"/>
          <w:szCs w:val="22"/>
        </w:rPr>
        <w:t xml:space="preserve"> (2024</w:t>
      </w:r>
      <w:r w:rsidRPr="001C7B16">
        <w:rPr>
          <w:sz w:val="22"/>
          <w:szCs w:val="22"/>
        </w:rPr>
        <w:t>)</w:t>
      </w:r>
      <w:r w:rsidR="00EF51C1" w:rsidRPr="001C7B16">
        <w:rPr>
          <w:sz w:val="22"/>
          <w:szCs w:val="22"/>
        </w:rPr>
        <w:tab/>
      </w:r>
      <w:r w:rsidR="00EF51C1" w:rsidRPr="001C7B16">
        <w:rPr>
          <w:sz w:val="22"/>
          <w:szCs w:val="22"/>
        </w:rPr>
        <w:tab/>
      </w:r>
      <w:r w:rsidR="000129E3" w:rsidRPr="001C7B16">
        <w:rPr>
          <w:sz w:val="22"/>
          <w:szCs w:val="22"/>
        </w:rPr>
        <w:t xml:space="preserve">Regents </w:t>
      </w:r>
      <w:r w:rsidR="00EF51C1" w:rsidRPr="001C7B16">
        <w:rPr>
          <w:sz w:val="22"/>
          <w:szCs w:val="22"/>
        </w:rPr>
        <w:t>Professor, Chemistry</w:t>
      </w:r>
      <w:r w:rsidR="00F63303" w:rsidRPr="001C7B16">
        <w:rPr>
          <w:sz w:val="22"/>
          <w:szCs w:val="22"/>
        </w:rPr>
        <w:t xml:space="preserve"> and Biochemistry</w:t>
      </w:r>
    </w:p>
    <w:p w14:paraId="0ADA2F23" w14:textId="6800B7A8" w:rsidR="00AF7760" w:rsidRPr="00234E81" w:rsidRDefault="00207B8F" w:rsidP="0092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 w:rsidRPr="00234E81">
        <w:rPr>
          <w:sz w:val="22"/>
          <w:szCs w:val="22"/>
        </w:rPr>
        <w:t>Dr. Karen Jarratt-Snider</w:t>
      </w:r>
      <w:r w:rsidR="0007514D" w:rsidRPr="00234E81">
        <w:rPr>
          <w:sz w:val="22"/>
          <w:szCs w:val="22"/>
        </w:rPr>
        <w:t>**</w:t>
      </w:r>
      <w:r w:rsidR="009C7F43">
        <w:rPr>
          <w:sz w:val="22"/>
          <w:szCs w:val="22"/>
        </w:rPr>
        <w:t xml:space="preserve"> (2022)</w:t>
      </w:r>
      <w:r w:rsidR="0092017F">
        <w:rPr>
          <w:sz w:val="22"/>
          <w:szCs w:val="22"/>
        </w:rPr>
        <w:tab/>
      </w:r>
      <w:r w:rsidR="00AF7760" w:rsidRPr="00234E81">
        <w:rPr>
          <w:sz w:val="22"/>
          <w:szCs w:val="22"/>
        </w:rPr>
        <w:t>Chair</w:t>
      </w:r>
      <w:r w:rsidR="00FC6F10" w:rsidRPr="00234E81">
        <w:rPr>
          <w:sz w:val="22"/>
          <w:szCs w:val="22"/>
        </w:rPr>
        <w:t xml:space="preserve"> and Associate Professor</w:t>
      </w:r>
      <w:r w:rsidR="00AF7760" w:rsidRPr="00234E81">
        <w:rPr>
          <w:sz w:val="22"/>
          <w:szCs w:val="22"/>
        </w:rPr>
        <w:t>, Applied Indigenous Studies</w:t>
      </w:r>
      <w:r w:rsidRPr="00234E81">
        <w:rPr>
          <w:sz w:val="22"/>
          <w:szCs w:val="22"/>
        </w:rPr>
        <w:t xml:space="preserve"> &amp; Director, Southwest Native Lands Semester</w:t>
      </w:r>
    </w:p>
    <w:p w14:paraId="4863F97F" w14:textId="7267B976" w:rsidR="00AF7760" w:rsidRDefault="00A83958" w:rsidP="00F9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 w:rsidRPr="00234E81">
        <w:rPr>
          <w:sz w:val="22"/>
          <w:szCs w:val="22"/>
        </w:rPr>
        <w:t xml:space="preserve">Dr. </w:t>
      </w:r>
      <w:r w:rsidR="00F96163" w:rsidRPr="00234E81">
        <w:rPr>
          <w:sz w:val="22"/>
          <w:szCs w:val="22"/>
        </w:rPr>
        <w:t>Darold Joseph</w:t>
      </w:r>
      <w:r w:rsidR="009C7F43">
        <w:rPr>
          <w:sz w:val="22"/>
          <w:szCs w:val="22"/>
        </w:rPr>
        <w:t xml:space="preserve"> (2022)</w:t>
      </w:r>
      <w:r w:rsidR="00F96163" w:rsidRPr="00234E81">
        <w:rPr>
          <w:sz w:val="22"/>
          <w:szCs w:val="22"/>
        </w:rPr>
        <w:tab/>
      </w:r>
      <w:r w:rsidR="003C68D4">
        <w:rPr>
          <w:sz w:val="22"/>
          <w:szCs w:val="22"/>
        </w:rPr>
        <w:t>Assistant Professor, Educational Specialties &amp; Teaching and Learning</w:t>
      </w:r>
    </w:p>
    <w:p w14:paraId="1042E9EB" w14:textId="5821861D" w:rsidR="00F26672" w:rsidRDefault="00F26672" w:rsidP="00F9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>
        <w:rPr>
          <w:sz w:val="22"/>
          <w:szCs w:val="22"/>
        </w:rPr>
        <w:t>Dr. Yeon-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Kim (2023)</w:t>
      </w:r>
      <w:r w:rsidR="00A66703">
        <w:rPr>
          <w:sz w:val="22"/>
          <w:szCs w:val="22"/>
        </w:rPr>
        <w:tab/>
        <w:t>Professor, Forestry</w:t>
      </w:r>
    </w:p>
    <w:p w14:paraId="6BC3439A" w14:textId="19D6A428" w:rsidR="00F26672" w:rsidRDefault="00F26672" w:rsidP="00F9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Dr. Bjorn </w:t>
      </w:r>
      <w:proofErr w:type="spellStart"/>
      <w:r>
        <w:rPr>
          <w:sz w:val="22"/>
          <w:szCs w:val="22"/>
        </w:rPr>
        <w:t>Krondorfer</w:t>
      </w:r>
      <w:proofErr w:type="spellEnd"/>
      <w:r>
        <w:rPr>
          <w:sz w:val="22"/>
          <w:szCs w:val="22"/>
        </w:rPr>
        <w:t xml:space="preserve"> (2023)</w:t>
      </w:r>
      <w:r w:rsidR="00A77D5B">
        <w:rPr>
          <w:sz w:val="22"/>
          <w:szCs w:val="22"/>
        </w:rPr>
        <w:tab/>
        <w:t>Director, Martin Springer Institute, and Endowed</w:t>
      </w:r>
      <w:r w:rsidR="000129E3">
        <w:rPr>
          <w:sz w:val="22"/>
          <w:szCs w:val="22"/>
        </w:rPr>
        <w:t xml:space="preserve"> Regents</w:t>
      </w:r>
      <w:r w:rsidR="00A77D5B">
        <w:rPr>
          <w:sz w:val="22"/>
          <w:szCs w:val="22"/>
        </w:rPr>
        <w:t xml:space="preserve"> Professor of Comparative Religious Studies</w:t>
      </w:r>
    </w:p>
    <w:p w14:paraId="60B88194" w14:textId="0B96A4E4" w:rsidR="003A3205" w:rsidRPr="00234E81" w:rsidRDefault="003A3205" w:rsidP="00F9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>
        <w:rPr>
          <w:sz w:val="22"/>
          <w:szCs w:val="22"/>
        </w:rPr>
        <w:t>Dr. Naomi Lee (2024)</w:t>
      </w:r>
      <w:r>
        <w:rPr>
          <w:sz w:val="22"/>
          <w:szCs w:val="22"/>
        </w:rPr>
        <w:tab/>
        <w:t>Assistant Professor, Chemistry and Biochemistry</w:t>
      </w:r>
    </w:p>
    <w:p w14:paraId="043ECE05" w14:textId="51BEAD95" w:rsidR="00AF7760" w:rsidRPr="00234E81" w:rsidRDefault="00AF7760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234E81">
        <w:rPr>
          <w:sz w:val="22"/>
          <w:szCs w:val="22"/>
        </w:rPr>
        <w:t>Ron Lee</w:t>
      </w:r>
      <w:r w:rsidRPr="00234E81">
        <w:rPr>
          <w:sz w:val="22"/>
          <w:szCs w:val="22"/>
        </w:rPr>
        <w:tab/>
      </w:r>
      <w:r w:rsidR="009C7F43">
        <w:rPr>
          <w:sz w:val="22"/>
          <w:szCs w:val="22"/>
        </w:rPr>
        <w:t xml:space="preserve"> (ex officio)</w:t>
      </w:r>
      <w:r w:rsidR="009C7F43">
        <w:rPr>
          <w:sz w:val="22"/>
          <w:szCs w:val="22"/>
        </w:rPr>
        <w:tab/>
      </w:r>
      <w:r w:rsidRPr="00234E81">
        <w:rPr>
          <w:sz w:val="22"/>
          <w:szCs w:val="22"/>
        </w:rPr>
        <w:tab/>
      </w:r>
      <w:r w:rsidR="00234E81">
        <w:rPr>
          <w:sz w:val="22"/>
          <w:szCs w:val="22"/>
        </w:rPr>
        <w:tab/>
        <w:t>Senior Director of Development</w:t>
      </w:r>
      <w:r w:rsidRPr="00234E81">
        <w:rPr>
          <w:sz w:val="22"/>
          <w:szCs w:val="22"/>
        </w:rPr>
        <w:t xml:space="preserve"> for Native American Initiatives</w:t>
      </w:r>
    </w:p>
    <w:p w14:paraId="55471ED6" w14:textId="07F948A3" w:rsidR="00AF7760" w:rsidRPr="00234E81" w:rsidRDefault="00AF7760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234E81">
        <w:rPr>
          <w:sz w:val="22"/>
          <w:szCs w:val="22"/>
        </w:rPr>
        <w:t>Dr. Louise Lockard</w:t>
      </w:r>
      <w:r w:rsidR="009C7F43">
        <w:rPr>
          <w:sz w:val="22"/>
          <w:szCs w:val="22"/>
        </w:rPr>
        <w:t xml:space="preserve"> (202</w:t>
      </w:r>
      <w:r w:rsidR="00494532">
        <w:rPr>
          <w:sz w:val="22"/>
          <w:szCs w:val="22"/>
        </w:rPr>
        <w:t>3</w:t>
      </w:r>
      <w:r w:rsidR="009C7F43">
        <w:rPr>
          <w:sz w:val="22"/>
          <w:szCs w:val="22"/>
        </w:rPr>
        <w:t>)</w:t>
      </w:r>
      <w:r w:rsidRPr="00234E81">
        <w:rPr>
          <w:sz w:val="22"/>
          <w:szCs w:val="22"/>
        </w:rPr>
        <w:tab/>
      </w:r>
      <w:r w:rsidRPr="00234E81">
        <w:rPr>
          <w:sz w:val="22"/>
          <w:szCs w:val="22"/>
        </w:rPr>
        <w:tab/>
        <w:t>Clinical Professor, Bilingual/Multicultural Education</w:t>
      </w:r>
    </w:p>
    <w:p w14:paraId="2A65E967" w14:textId="7F5F5ECE" w:rsidR="00A926FC" w:rsidRPr="00234E81" w:rsidRDefault="00A926FC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234E81">
        <w:rPr>
          <w:sz w:val="22"/>
          <w:szCs w:val="22"/>
        </w:rPr>
        <w:t>Darrell</w:t>
      </w:r>
      <w:r w:rsidR="00DC7925" w:rsidRPr="00234E81">
        <w:rPr>
          <w:sz w:val="22"/>
          <w:szCs w:val="22"/>
        </w:rPr>
        <w:t xml:space="preserve"> Marks</w:t>
      </w:r>
      <w:r w:rsidR="009C7F43">
        <w:rPr>
          <w:sz w:val="22"/>
          <w:szCs w:val="22"/>
        </w:rPr>
        <w:t xml:space="preserve"> (202</w:t>
      </w:r>
      <w:r w:rsidR="00494532">
        <w:rPr>
          <w:sz w:val="22"/>
          <w:szCs w:val="22"/>
        </w:rPr>
        <w:t>3</w:t>
      </w:r>
      <w:r w:rsidR="009C7F43">
        <w:rPr>
          <w:sz w:val="22"/>
          <w:szCs w:val="22"/>
        </w:rPr>
        <w:t>)</w:t>
      </w:r>
      <w:r w:rsidR="00DC7925" w:rsidRPr="00234E81">
        <w:rPr>
          <w:sz w:val="22"/>
          <w:szCs w:val="22"/>
        </w:rPr>
        <w:tab/>
      </w:r>
      <w:r w:rsidR="00DC7925" w:rsidRPr="00234E81">
        <w:rPr>
          <w:sz w:val="22"/>
          <w:szCs w:val="22"/>
        </w:rPr>
        <w:tab/>
      </w:r>
      <w:r w:rsidR="00DC7925" w:rsidRPr="00234E81">
        <w:rPr>
          <w:sz w:val="22"/>
          <w:szCs w:val="22"/>
        </w:rPr>
        <w:tab/>
      </w:r>
      <w:r w:rsidR="00B34731" w:rsidRPr="00234E81">
        <w:rPr>
          <w:sz w:val="22"/>
          <w:szCs w:val="22"/>
        </w:rPr>
        <w:t>Native American Academic Advisor</w:t>
      </w:r>
      <w:r w:rsidRPr="00234E81">
        <w:rPr>
          <w:sz w:val="22"/>
          <w:szCs w:val="22"/>
        </w:rPr>
        <w:t xml:space="preserve"> at Flagstaff High School</w:t>
      </w:r>
    </w:p>
    <w:p w14:paraId="455FCD64" w14:textId="097ECC6D" w:rsidR="00AF7760" w:rsidRDefault="00AF7760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234E81">
        <w:rPr>
          <w:sz w:val="22"/>
          <w:szCs w:val="22"/>
        </w:rPr>
        <w:t>Dr. Ramona Mellott</w:t>
      </w:r>
      <w:r w:rsidR="009C7F43">
        <w:rPr>
          <w:sz w:val="22"/>
          <w:szCs w:val="22"/>
        </w:rPr>
        <w:t xml:space="preserve"> (202</w:t>
      </w:r>
      <w:r w:rsidR="00494532">
        <w:rPr>
          <w:sz w:val="22"/>
          <w:szCs w:val="22"/>
        </w:rPr>
        <w:t>3</w:t>
      </w:r>
      <w:r w:rsidR="009C7F43">
        <w:rPr>
          <w:sz w:val="22"/>
          <w:szCs w:val="22"/>
        </w:rPr>
        <w:t>)</w:t>
      </w:r>
      <w:r w:rsidR="009C7F43">
        <w:rPr>
          <w:sz w:val="22"/>
          <w:szCs w:val="22"/>
        </w:rPr>
        <w:tab/>
      </w:r>
      <w:r w:rsidRPr="00234E81">
        <w:rPr>
          <w:sz w:val="22"/>
          <w:szCs w:val="22"/>
        </w:rPr>
        <w:tab/>
        <w:t>Dean, College of Education</w:t>
      </w:r>
    </w:p>
    <w:p w14:paraId="7371F45D" w14:textId="39FAABBC" w:rsidR="001A54A0" w:rsidRDefault="0092017F" w:rsidP="0092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>
        <w:rPr>
          <w:sz w:val="22"/>
          <w:szCs w:val="22"/>
        </w:rPr>
        <w:t xml:space="preserve">Dr. Gabriel </w:t>
      </w:r>
      <w:proofErr w:type="spellStart"/>
      <w:r>
        <w:rPr>
          <w:sz w:val="22"/>
          <w:szCs w:val="22"/>
        </w:rPr>
        <w:t>Montañ</w:t>
      </w:r>
      <w:r w:rsidR="001A54A0">
        <w:rPr>
          <w:sz w:val="22"/>
          <w:szCs w:val="22"/>
        </w:rPr>
        <w:t>o</w:t>
      </w:r>
      <w:proofErr w:type="spellEnd"/>
      <w:r w:rsidR="009C7F43">
        <w:rPr>
          <w:sz w:val="22"/>
          <w:szCs w:val="22"/>
        </w:rPr>
        <w:t xml:space="preserve"> (2022)</w:t>
      </w:r>
      <w:r>
        <w:rPr>
          <w:sz w:val="22"/>
          <w:szCs w:val="22"/>
        </w:rPr>
        <w:tab/>
        <w:t>Chief Scientist, Center for Materials Interfaces in Research and Applications</w:t>
      </w:r>
    </w:p>
    <w:p w14:paraId="609B21FD" w14:textId="19B7300E" w:rsidR="00F26672" w:rsidRPr="00234E81" w:rsidRDefault="00F26672" w:rsidP="00920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>
        <w:rPr>
          <w:sz w:val="22"/>
          <w:szCs w:val="22"/>
        </w:rPr>
        <w:lastRenderedPageBreak/>
        <w:t>Dr. In</w:t>
      </w:r>
      <w:r w:rsidR="005D7557">
        <w:rPr>
          <w:sz w:val="22"/>
          <w:szCs w:val="22"/>
        </w:rPr>
        <w:t>é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Montaño</w:t>
      </w:r>
      <w:proofErr w:type="spellEnd"/>
      <w:r>
        <w:rPr>
          <w:sz w:val="22"/>
          <w:szCs w:val="22"/>
        </w:rPr>
        <w:t xml:space="preserve"> (2023)</w:t>
      </w:r>
      <w:r w:rsidR="00A66703">
        <w:rPr>
          <w:sz w:val="22"/>
          <w:szCs w:val="22"/>
        </w:rPr>
        <w:tab/>
        <w:t>Associate Professor, Applied Physics and Materials Sciences</w:t>
      </w:r>
    </w:p>
    <w:p w14:paraId="3DE09B23" w14:textId="5830EB32" w:rsidR="00AF7760" w:rsidRDefault="005B7AF4" w:rsidP="005B7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proofErr w:type="spellStart"/>
      <w:r w:rsidRPr="00234E81">
        <w:rPr>
          <w:sz w:val="22"/>
          <w:szCs w:val="22"/>
        </w:rPr>
        <w:t>Mansel</w:t>
      </w:r>
      <w:proofErr w:type="spellEnd"/>
      <w:r w:rsidRPr="00234E81">
        <w:rPr>
          <w:sz w:val="22"/>
          <w:szCs w:val="22"/>
        </w:rPr>
        <w:t xml:space="preserve"> Nelson</w:t>
      </w:r>
      <w:r w:rsidR="0007514D" w:rsidRPr="00234E81">
        <w:rPr>
          <w:sz w:val="22"/>
          <w:szCs w:val="22"/>
        </w:rPr>
        <w:t>**</w:t>
      </w:r>
      <w:r w:rsidR="009C7F43">
        <w:rPr>
          <w:sz w:val="22"/>
          <w:szCs w:val="22"/>
        </w:rPr>
        <w:t xml:space="preserve"> (2022)</w:t>
      </w:r>
      <w:r w:rsidRPr="00234E81">
        <w:rPr>
          <w:sz w:val="22"/>
          <w:szCs w:val="22"/>
        </w:rPr>
        <w:tab/>
      </w:r>
      <w:r w:rsidR="004F3315">
        <w:rPr>
          <w:sz w:val="22"/>
          <w:szCs w:val="22"/>
        </w:rPr>
        <w:t>Program Manager</w:t>
      </w:r>
      <w:r w:rsidRPr="00234E81">
        <w:rPr>
          <w:sz w:val="22"/>
          <w:szCs w:val="22"/>
        </w:rPr>
        <w:t xml:space="preserve">, </w:t>
      </w:r>
      <w:r w:rsidR="00AF7760" w:rsidRPr="00234E81">
        <w:rPr>
          <w:sz w:val="22"/>
          <w:szCs w:val="22"/>
        </w:rPr>
        <w:t>Institute for Tribal Environmenta</w:t>
      </w:r>
      <w:r w:rsidRPr="00234E81">
        <w:rPr>
          <w:sz w:val="22"/>
          <w:szCs w:val="22"/>
        </w:rPr>
        <w:t>l Professionals</w:t>
      </w:r>
    </w:p>
    <w:p w14:paraId="40872E9C" w14:textId="71DBF09A" w:rsidR="009C7F43" w:rsidRDefault="0042645C" w:rsidP="005B7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>
        <w:rPr>
          <w:sz w:val="22"/>
          <w:szCs w:val="22"/>
        </w:rPr>
        <w:t>Dr. Marianne Nie</w:t>
      </w:r>
      <w:r w:rsidR="009C7F43">
        <w:rPr>
          <w:sz w:val="22"/>
          <w:szCs w:val="22"/>
        </w:rPr>
        <w:t>lsen (2022)</w:t>
      </w:r>
      <w:r w:rsidR="009C7F43">
        <w:rPr>
          <w:sz w:val="22"/>
          <w:szCs w:val="22"/>
        </w:rPr>
        <w:tab/>
        <w:t>Professor, Criminology and Criminal Justice</w:t>
      </w:r>
    </w:p>
    <w:p w14:paraId="657675E8" w14:textId="37BF2207" w:rsidR="00AF7760" w:rsidRDefault="00AF7760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234E81">
        <w:rPr>
          <w:sz w:val="22"/>
          <w:szCs w:val="22"/>
        </w:rPr>
        <w:t xml:space="preserve">Dr. Eric </w:t>
      </w:r>
      <w:proofErr w:type="spellStart"/>
      <w:r w:rsidRPr="00234E81">
        <w:rPr>
          <w:sz w:val="22"/>
          <w:szCs w:val="22"/>
        </w:rPr>
        <w:t>Otenyo</w:t>
      </w:r>
      <w:proofErr w:type="spellEnd"/>
      <w:r w:rsidRPr="00234E81">
        <w:rPr>
          <w:sz w:val="22"/>
          <w:szCs w:val="22"/>
        </w:rPr>
        <w:tab/>
      </w:r>
      <w:r w:rsidR="009C7F43">
        <w:rPr>
          <w:sz w:val="22"/>
          <w:szCs w:val="22"/>
        </w:rPr>
        <w:t>(202</w:t>
      </w:r>
      <w:r w:rsidR="00494532">
        <w:rPr>
          <w:sz w:val="22"/>
          <w:szCs w:val="22"/>
        </w:rPr>
        <w:t>3</w:t>
      </w:r>
      <w:r w:rsidR="009C7F43">
        <w:rPr>
          <w:sz w:val="22"/>
          <w:szCs w:val="22"/>
        </w:rPr>
        <w:t>)</w:t>
      </w:r>
      <w:r w:rsidRPr="00234E81">
        <w:rPr>
          <w:sz w:val="22"/>
          <w:szCs w:val="22"/>
        </w:rPr>
        <w:tab/>
      </w:r>
      <w:r w:rsidRPr="00234E81">
        <w:rPr>
          <w:sz w:val="22"/>
          <w:szCs w:val="22"/>
        </w:rPr>
        <w:tab/>
      </w:r>
      <w:r w:rsidR="00234E81">
        <w:rPr>
          <w:sz w:val="22"/>
          <w:szCs w:val="22"/>
        </w:rPr>
        <w:tab/>
      </w:r>
      <w:r w:rsidRPr="00234E81">
        <w:rPr>
          <w:sz w:val="22"/>
          <w:szCs w:val="22"/>
        </w:rPr>
        <w:t>Professor, Politics and International Affairs</w:t>
      </w:r>
      <w:r w:rsidRPr="00234E81">
        <w:rPr>
          <w:sz w:val="22"/>
          <w:szCs w:val="22"/>
        </w:rPr>
        <w:tab/>
      </w:r>
    </w:p>
    <w:p w14:paraId="3A893811" w14:textId="616E9DAE" w:rsidR="009400AD" w:rsidRDefault="009400AD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Dr. </w:t>
      </w:r>
      <w:proofErr w:type="spellStart"/>
      <w:r>
        <w:rPr>
          <w:sz w:val="22"/>
          <w:szCs w:val="22"/>
        </w:rPr>
        <w:t>Denielle</w:t>
      </w:r>
      <w:proofErr w:type="spellEnd"/>
      <w:r>
        <w:rPr>
          <w:sz w:val="22"/>
          <w:szCs w:val="22"/>
        </w:rPr>
        <w:t xml:space="preserve"> Perry (2024)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Assistant Professor, School of Earth and Sustainability</w:t>
      </w:r>
    </w:p>
    <w:p w14:paraId="6BA3F8BF" w14:textId="6E971B3A" w:rsidR="002E1AD4" w:rsidRDefault="002E1AD4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Dr. Julie </w:t>
      </w:r>
      <w:proofErr w:type="spellStart"/>
      <w:r>
        <w:rPr>
          <w:sz w:val="22"/>
          <w:szCs w:val="22"/>
        </w:rPr>
        <w:t>Piering</w:t>
      </w:r>
      <w:proofErr w:type="spellEnd"/>
      <w:r>
        <w:rPr>
          <w:sz w:val="22"/>
          <w:szCs w:val="22"/>
        </w:rPr>
        <w:t xml:space="preserve"> (2024)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Chair and Professor, Philosophy</w:t>
      </w:r>
    </w:p>
    <w:p w14:paraId="3B2EA6DD" w14:textId="7A0F12D1" w:rsidR="009400AD" w:rsidRPr="00234E81" w:rsidRDefault="009400AD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Dr. Lori </w:t>
      </w:r>
      <w:proofErr w:type="spellStart"/>
      <w:r>
        <w:rPr>
          <w:sz w:val="22"/>
          <w:szCs w:val="22"/>
        </w:rPr>
        <w:t>Poloni</w:t>
      </w:r>
      <w:proofErr w:type="spellEnd"/>
      <w:r>
        <w:rPr>
          <w:sz w:val="22"/>
          <w:szCs w:val="22"/>
        </w:rPr>
        <w:t>-Staudinger (2024)</w:t>
      </w:r>
      <w:r>
        <w:rPr>
          <w:sz w:val="22"/>
          <w:szCs w:val="22"/>
        </w:rPr>
        <w:tab/>
        <w:t xml:space="preserve">Interim Dean, College of </w:t>
      </w:r>
      <w:r w:rsidR="00FA7035">
        <w:rPr>
          <w:sz w:val="22"/>
          <w:szCs w:val="22"/>
        </w:rPr>
        <w:t>Social and Behavioral Sciences</w:t>
      </w:r>
    </w:p>
    <w:p w14:paraId="6FF4C665" w14:textId="6957B78B" w:rsidR="00AF7760" w:rsidRPr="00234E81" w:rsidRDefault="00AF7760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 w:rsidRPr="00234E81">
        <w:rPr>
          <w:sz w:val="22"/>
          <w:szCs w:val="22"/>
        </w:rPr>
        <w:t>Dr. Pamela (Pam) Powell</w:t>
      </w:r>
      <w:r w:rsidR="00DE0DAA">
        <w:rPr>
          <w:sz w:val="22"/>
          <w:szCs w:val="22"/>
        </w:rPr>
        <w:t>**</w:t>
      </w:r>
      <w:r w:rsidR="009C7F43">
        <w:rPr>
          <w:sz w:val="22"/>
          <w:szCs w:val="22"/>
        </w:rPr>
        <w:t xml:space="preserve"> (202</w:t>
      </w:r>
      <w:r w:rsidR="00494532">
        <w:rPr>
          <w:sz w:val="22"/>
          <w:szCs w:val="22"/>
        </w:rPr>
        <w:t>3</w:t>
      </w:r>
      <w:r w:rsidR="009C7F43">
        <w:rPr>
          <w:sz w:val="22"/>
          <w:szCs w:val="22"/>
        </w:rPr>
        <w:t>)</w:t>
      </w:r>
      <w:r w:rsidRPr="00234E81">
        <w:rPr>
          <w:sz w:val="22"/>
          <w:szCs w:val="22"/>
        </w:rPr>
        <w:tab/>
      </w:r>
      <w:r w:rsidR="00DE0DAA">
        <w:rPr>
          <w:sz w:val="22"/>
          <w:szCs w:val="22"/>
        </w:rPr>
        <w:t>Associate Dean</w:t>
      </w:r>
      <w:r w:rsidR="009400AD">
        <w:rPr>
          <w:sz w:val="22"/>
          <w:szCs w:val="22"/>
        </w:rPr>
        <w:t>, College of Education</w:t>
      </w:r>
    </w:p>
    <w:p w14:paraId="22B7D869" w14:textId="3D6EE283" w:rsidR="001355C1" w:rsidRDefault="001355C1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 w:rsidRPr="00234E81">
        <w:rPr>
          <w:sz w:val="22"/>
          <w:szCs w:val="22"/>
        </w:rPr>
        <w:t xml:space="preserve">Dr. Karen </w:t>
      </w:r>
      <w:proofErr w:type="spellStart"/>
      <w:r w:rsidRPr="00234E81">
        <w:rPr>
          <w:sz w:val="22"/>
          <w:szCs w:val="22"/>
        </w:rPr>
        <w:t>Pugliesi</w:t>
      </w:r>
      <w:proofErr w:type="spellEnd"/>
      <w:r w:rsidR="009C7F43">
        <w:rPr>
          <w:sz w:val="22"/>
          <w:szCs w:val="22"/>
        </w:rPr>
        <w:t xml:space="preserve"> (</w:t>
      </w:r>
      <w:r w:rsidR="00120C2F">
        <w:rPr>
          <w:sz w:val="22"/>
          <w:szCs w:val="22"/>
        </w:rPr>
        <w:t>ex officio</w:t>
      </w:r>
      <w:r w:rsidR="009C7F43">
        <w:rPr>
          <w:sz w:val="22"/>
          <w:szCs w:val="22"/>
        </w:rPr>
        <w:t>)</w:t>
      </w:r>
      <w:r w:rsidRPr="00234E81">
        <w:rPr>
          <w:sz w:val="22"/>
          <w:szCs w:val="22"/>
        </w:rPr>
        <w:tab/>
      </w:r>
      <w:r w:rsidR="00120C2F">
        <w:rPr>
          <w:sz w:val="22"/>
          <w:szCs w:val="22"/>
        </w:rPr>
        <w:t xml:space="preserve">Interim Provost and </w:t>
      </w:r>
      <w:r w:rsidR="00A66703">
        <w:rPr>
          <w:sz w:val="22"/>
          <w:szCs w:val="22"/>
        </w:rPr>
        <w:t>Professor, Sociology</w:t>
      </w:r>
    </w:p>
    <w:p w14:paraId="35F223DD" w14:textId="0D4712F1" w:rsidR="008A4CB0" w:rsidRPr="00234E81" w:rsidRDefault="008A4CB0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>
        <w:rPr>
          <w:sz w:val="22"/>
          <w:szCs w:val="22"/>
        </w:rPr>
        <w:t>Dr. Wendy Roundtree (2024)</w:t>
      </w:r>
      <w:r>
        <w:rPr>
          <w:sz w:val="22"/>
          <w:szCs w:val="22"/>
        </w:rPr>
        <w:tab/>
        <w:t>Professor, Ethnic Studies</w:t>
      </w:r>
    </w:p>
    <w:p w14:paraId="7B2050C9" w14:textId="2BF0A7FD" w:rsidR="00A926FC" w:rsidRPr="007E48C8" w:rsidRDefault="00A926FC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  <w:highlight w:val="cyan"/>
        </w:rPr>
      </w:pPr>
      <w:r w:rsidRPr="00857D6E">
        <w:rPr>
          <w:sz w:val="22"/>
          <w:szCs w:val="22"/>
        </w:rPr>
        <w:t>Dr. Priscilla Sanderson</w:t>
      </w:r>
      <w:r w:rsidR="0007514D" w:rsidRPr="00857D6E">
        <w:rPr>
          <w:sz w:val="22"/>
          <w:szCs w:val="22"/>
        </w:rPr>
        <w:t>**</w:t>
      </w:r>
      <w:r w:rsidR="009C7F43" w:rsidRPr="00857D6E">
        <w:rPr>
          <w:sz w:val="22"/>
          <w:szCs w:val="22"/>
        </w:rPr>
        <w:t xml:space="preserve"> (202</w:t>
      </w:r>
      <w:r w:rsidR="00283CDF">
        <w:rPr>
          <w:sz w:val="22"/>
          <w:szCs w:val="22"/>
        </w:rPr>
        <w:t>4</w:t>
      </w:r>
      <w:r w:rsidR="009C7F43" w:rsidRPr="00857D6E">
        <w:rPr>
          <w:sz w:val="22"/>
          <w:szCs w:val="22"/>
        </w:rPr>
        <w:t>)</w:t>
      </w:r>
      <w:r w:rsidR="00BA5568" w:rsidRPr="00857D6E">
        <w:rPr>
          <w:sz w:val="22"/>
          <w:szCs w:val="22"/>
        </w:rPr>
        <w:tab/>
      </w:r>
      <w:r w:rsidR="00BA5568" w:rsidRPr="00857D6E">
        <w:rPr>
          <w:sz w:val="22"/>
          <w:szCs w:val="22"/>
        </w:rPr>
        <w:tab/>
        <w:t>Professor, Health Sciences</w:t>
      </w:r>
    </w:p>
    <w:p w14:paraId="19F57B17" w14:textId="47231510" w:rsidR="00CF7AB3" w:rsidRPr="001C7B16" w:rsidRDefault="00CF7AB3" w:rsidP="00EF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 w:rsidRPr="001C7B16">
        <w:rPr>
          <w:sz w:val="22"/>
          <w:szCs w:val="22"/>
        </w:rPr>
        <w:t>Dr.</w:t>
      </w:r>
      <w:r w:rsidR="00EF51C1" w:rsidRPr="001C7B16">
        <w:rPr>
          <w:sz w:val="22"/>
          <w:szCs w:val="22"/>
        </w:rPr>
        <w:t xml:space="preserve"> Nicky Teufel-Shone</w:t>
      </w:r>
      <w:r w:rsidR="00B74300">
        <w:rPr>
          <w:sz w:val="22"/>
          <w:szCs w:val="22"/>
        </w:rPr>
        <w:t xml:space="preserve"> (2024</w:t>
      </w:r>
      <w:r w:rsidR="009C7F43" w:rsidRPr="001C7B16">
        <w:rPr>
          <w:sz w:val="22"/>
          <w:szCs w:val="22"/>
        </w:rPr>
        <w:t>)</w:t>
      </w:r>
      <w:r w:rsidR="00EF51C1" w:rsidRPr="001C7B16">
        <w:rPr>
          <w:sz w:val="22"/>
          <w:szCs w:val="22"/>
        </w:rPr>
        <w:tab/>
      </w:r>
      <w:r w:rsidRPr="001C7B16">
        <w:rPr>
          <w:sz w:val="22"/>
          <w:szCs w:val="22"/>
        </w:rPr>
        <w:t xml:space="preserve">Professor, Health Sciences </w:t>
      </w:r>
      <w:r w:rsidR="003C68D4" w:rsidRPr="001C7B16">
        <w:rPr>
          <w:sz w:val="22"/>
          <w:szCs w:val="22"/>
        </w:rPr>
        <w:t>&amp;</w:t>
      </w:r>
      <w:r w:rsidRPr="001C7B16">
        <w:rPr>
          <w:sz w:val="22"/>
          <w:szCs w:val="22"/>
        </w:rPr>
        <w:t xml:space="preserve"> Associate Director of the Center for Health Equity Research</w:t>
      </w:r>
    </w:p>
    <w:p w14:paraId="647D0F9E" w14:textId="3C6DA65F" w:rsidR="008A4CB0" w:rsidRPr="001C7B16" w:rsidRDefault="008A4CB0" w:rsidP="00EF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 w:rsidRPr="001C7B16">
        <w:rPr>
          <w:sz w:val="22"/>
          <w:szCs w:val="22"/>
        </w:rPr>
        <w:t>Dr. Kerry Thompson (2024)</w:t>
      </w:r>
      <w:r w:rsidRPr="001C7B16">
        <w:rPr>
          <w:sz w:val="22"/>
          <w:szCs w:val="22"/>
        </w:rPr>
        <w:tab/>
        <w:t>Chair and Associate Professor, Anthropology</w:t>
      </w:r>
    </w:p>
    <w:p w14:paraId="4AF4FE05" w14:textId="7F8E4379" w:rsidR="00C07072" w:rsidRPr="001C7B16" w:rsidRDefault="00C07072" w:rsidP="00EF51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 w:rsidRPr="001C7B16">
        <w:rPr>
          <w:sz w:val="22"/>
          <w:szCs w:val="22"/>
        </w:rPr>
        <w:t>Dr. Morgan Vigil-Hayes</w:t>
      </w:r>
      <w:r w:rsidR="000A0ABD" w:rsidRPr="001C7B16">
        <w:rPr>
          <w:sz w:val="22"/>
          <w:szCs w:val="22"/>
        </w:rPr>
        <w:t xml:space="preserve"> (2024)</w:t>
      </w:r>
      <w:r w:rsidRPr="001C7B16">
        <w:rPr>
          <w:sz w:val="22"/>
          <w:szCs w:val="22"/>
        </w:rPr>
        <w:tab/>
        <w:t>Assistant Professor, Informatics, Computing, and Cyber Systems</w:t>
      </w:r>
    </w:p>
    <w:p w14:paraId="1FC5515C" w14:textId="42816DBC" w:rsidR="009C7F43" w:rsidRPr="001C7B16" w:rsidRDefault="009C7F43" w:rsidP="00AF7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 w:rsidRPr="001C7B16">
        <w:rPr>
          <w:sz w:val="22"/>
          <w:szCs w:val="22"/>
        </w:rPr>
        <w:t>Dr. Nicole Walker (2022)</w:t>
      </w:r>
      <w:r w:rsidRPr="001C7B16">
        <w:rPr>
          <w:sz w:val="22"/>
          <w:szCs w:val="22"/>
        </w:rPr>
        <w:tab/>
      </w:r>
      <w:r w:rsidRPr="001C7B16">
        <w:rPr>
          <w:sz w:val="22"/>
          <w:szCs w:val="22"/>
        </w:rPr>
        <w:tab/>
        <w:t>Professor, English</w:t>
      </w:r>
    </w:p>
    <w:p w14:paraId="5D47B1C9" w14:textId="7ED90568" w:rsidR="003D5204" w:rsidRDefault="00AD22E4" w:rsidP="00F961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rPr>
          <w:sz w:val="22"/>
          <w:szCs w:val="22"/>
        </w:rPr>
      </w:pPr>
      <w:r w:rsidRPr="001C7B16">
        <w:rPr>
          <w:sz w:val="22"/>
          <w:szCs w:val="22"/>
        </w:rPr>
        <w:t xml:space="preserve">Dr. </w:t>
      </w:r>
      <w:proofErr w:type="spellStart"/>
      <w:r w:rsidRPr="001C7B16">
        <w:rPr>
          <w:sz w:val="22"/>
          <w:szCs w:val="22"/>
        </w:rPr>
        <w:t>Gioia</w:t>
      </w:r>
      <w:proofErr w:type="spellEnd"/>
      <w:r w:rsidRPr="001C7B16">
        <w:rPr>
          <w:sz w:val="22"/>
          <w:szCs w:val="22"/>
        </w:rPr>
        <w:t xml:space="preserve"> Woods</w:t>
      </w:r>
      <w:r w:rsidR="00B74300">
        <w:rPr>
          <w:sz w:val="22"/>
          <w:szCs w:val="22"/>
        </w:rPr>
        <w:t xml:space="preserve"> (2024</w:t>
      </w:r>
      <w:r w:rsidR="009C7F43" w:rsidRPr="001C7B16">
        <w:rPr>
          <w:sz w:val="22"/>
          <w:szCs w:val="22"/>
        </w:rPr>
        <w:t>)</w:t>
      </w:r>
      <w:r w:rsidRPr="001C7B16">
        <w:rPr>
          <w:sz w:val="22"/>
          <w:szCs w:val="22"/>
        </w:rPr>
        <w:tab/>
        <w:t>Professor, C</w:t>
      </w:r>
      <w:r w:rsidR="00CF7AB3" w:rsidRPr="001C7B16">
        <w:rPr>
          <w:sz w:val="22"/>
          <w:szCs w:val="22"/>
        </w:rPr>
        <w:t>omparative Cultural Studies</w:t>
      </w:r>
      <w:r w:rsidR="00E63D7C">
        <w:rPr>
          <w:sz w:val="22"/>
          <w:szCs w:val="22"/>
        </w:rPr>
        <w:tab/>
      </w:r>
    </w:p>
    <w:p w14:paraId="1A20B7FB" w14:textId="77777777" w:rsidR="00AD22E4" w:rsidRDefault="00AD22E4" w:rsidP="003D5204">
      <w:pPr>
        <w:rPr>
          <w:sz w:val="22"/>
          <w:szCs w:val="22"/>
        </w:rPr>
      </w:pPr>
    </w:p>
    <w:p w14:paraId="743EDE8A" w14:textId="77777777" w:rsidR="003D5204" w:rsidRDefault="003D5204" w:rsidP="003D5204">
      <w:pPr>
        <w:rPr>
          <w:sz w:val="22"/>
          <w:szCs w:val="22"/>
        </w:rPr>
      </w:pPr>
    </w:p>
    <w:p w14:paraId="2AEC437A" w14:textId="36F41C96" w:rsidR="003D5204" w:rsidRPr="003D5204" w:rsidRDefault="003D5204" w:rsidP="003D5204">
      <w:pPr>
        <w:rPr>
          <w:i/>
          <w:sz w:val="22"/>
          <w:szCs w:val="22"/>
          <w:u w:val="single"/>
        </w:rPr>
      </w:pPr>
      <w:r w:rsidRPr="003D5204">
        <w:rPr>
          <w:i/>
          <w:sz w:val="22"/>
          <w:szCs w:val="22"/>
          <w:u w:val="single"/>
        </w:rPr>
        <w:t>Description &amp; Terms of Service:</w:t>
      </w:r>
    </w:p>
    <w:p w14:paraId="1015FF69" w14:textId="77777777" w:rsidR="003D5204" w:rsidRDefault="003D5204" w:rsidP="003D5204">
      <w:pPr>
        <w:rPr>
          <w:sz w:val="22"/>
          <w:szCs w:val="22"/>
        </w:rPr>
      </w:pPr>
    </w:p>
    <w:p w14:paraId="07CEF03E" w14:textId="4986E95D" w:rsidR="003D5204" w:rsidRDefault="003D5204" w:rsidP="003D5204">
      <w:pPr>
        <w:rPr>
          <w:sz w:val="22"/>
          <w:szCs w:val="22"/>
        </w:rPr>
      </w:pPr>
      <w:r>
        <w:rPr>
          <w:sz w:val="22"/>
          <w:szCs w:val="22"/>
        </w:rPr>
        <w:t xml:space="preserve">The University Advisory Council (UAC) provides guidance and advocacy for the </w:t>
      </w:r>
      <w:r w:rsidR="009D6CDF">
        <w:rPr>
          <w:sz w:val="22"/>
          <w:szCs w:val="22"/>
        </w:rPr>
        <w:t xml:space="preserve">Institute for Native-serving Educators (INE), including the </w:t>
      </w:r>
      <w:proofErr w:type="spellStart"/>
      <w:r>
        <w:rPr>
          <w:sz w:val="22"/>
          <w:szCs w:val="22"/>
        </w:rPr>
        <w:t>Diné</w:t>
      </w:r>
      <w:proofErr w:type="spellEnd"/>
      <w:r>
        <w:rPr>
          <w:sz w:val="22"/>
          <w:szCs w:val="22"/>
        </w:rPr>
        <w:t xml:space="preserve"> Institute for Navajo Nation Educators (DINÉ). The council is an interdisciplinary and diverse group of faculty members and </w:t>
      </w:r>
      <w:r w:rsidR="00D509C2">
        <w:rPr>
          <w:sz w:val="22"/>
          <w:szCs w:val="22"/>
        </w:rPr>
        <w:t>D</w:t>
      </w:r>
      <w:r>
        <w:rPr>
          <w:sz w:val="22"/>
          <w:szCs w:val="22"/>
        </w:rPr>
        <w:t xml:space="preserve">eans at Northern Arizona University, and it meets two or three times each academic year. Members of the UAC are expected to make every effort to attend these meetings; members may also be called on at other times throughout the year to lend a particular area of expertise or guidance. </w:t>
      </w:r>
    </w:p>
    <w:p w14:paraId="2CB0BB76" w14:textId="77777777" w:rsidR="003D5204" w:rsidRDefault="003D5204" w:rsidP="003D5204">
      <w:pPr>
        <w:rPr>
          <w:sz w:val="22"/>
          <w:szCs w:val="22"/>
        </w:rPr>
      </w:pPr>
    </w:p>
    <w:p w14:paraId="31F2F0BE" w14:textId="272D0516" w:rsidR="003D5204" w:rsidRPr="003D5204" w:rsidRDefault="003D5204" w:rsidP="003D5204">
      <w:pPr>
        <w:rPr>
          <w:sz w:val="22"/>
          <w:szCs w:val="22"/>
        </w:rPr>
      </w:pPr>
      <w:r>
        <w:rPr>
          <w:sz w:val="22"/>
          <w:szCs w:val="22"/>
        </w:rPr>
        <w:t xml:space="preserve">Members of the UAC can be nominated or can self-nominate to also serve on the Executive Committee of the UAC, which meets approximately every </w:t>
      </w:r>
      <w:r w:rsidRPr="003D5204">
        <w:rPr>
          <w:sz w:val="22"/>
          <w:szCs w:val="22"/>
        </w:rPr>
        <w:t>six weeks during the academic year and provides more direct and f</w:t>
      </w:r>
      <w:r w:rsidR="008E1D1D">
        <w:rPr>
          <w:sz w:val="22"/>
          <w:szCs w:val="22"/>
        </w:rPr>
        <w:t xml:space="preserve">requent counsel to the </w:t>
      </w:r>
      <w:r w:rsidRPr="003D5204">
        <w:rPr>
          <w:sz w:val="22"/>
          <w:szCs w:val="22"/>
        </w:rPr>
        <w:t>Director.</w:t>
      </w:r>
      <w:r>
        <w:rPr>
          <w:sz w:val="22"/>
          <w:szCs w:val="22"/>
        </w:rPr>
        <w:t xml:space="preserve"> </w:t>
      </w:r>
      <w:r w:rsidRPr="003D5204">
        <w:rPr>
          <w:sz w:val="22"/>
          <w:szCs w:val="22"/>
        </w:rPr>
        <w:t xml:space="preserve">Terms </w:t>
      </w:r>
      <w:r>
        <w:rPr>
          <w:sz w:val="22"/>
          <w:szCs w:val="22"/>
        </w:rPr>
        <w:t xml:space="preserve">for the UAC </w:t>
      </w:r>
      <w:r w:rsidRPr="003D5204">
        <w:rPr>
          <w:sz w:val="22"/>
          <w:szCs w:val="22"/>
        </w:rPr>
        <w:t>are generally three years; members can be nominated or self-nominate to renew their service when their current term expires.</w:t>
      </w:r>
      <w:r>
        <w:rPr>
          <w:sz w:val="22"/>
          <w:szCs w:val="22"/>
        </w:rPr>
        <w:t xml:space="preserve"> Faculty who attend the</w:t>
      </w:r>
      <w:r w:rsidR="009D6CDF">
        <w:rPr>
          <w:sz w:val="22"/>
          <w:szCs w:val="22"/>
        </w:rPr>
        <w:t xml:space="preserve"> DINÉ</w:t>
      </w:r>
      <w:r>
        <w:rPr>
          <w:sz w:val="22"/>
          <w:szCs w:val="22"/>
        </w:rPr>
        <w:t xml:space="preserve"> Intensive Session </w:t>
      </w:r>
      <w:r w:rsidR="009D6CDF">
        <w:rPr>
          <w:sz w:val="22"/>
          <w:szCs w:val="22"/>
        </w:rPr>
        <w:t>through the Yale National Initiative (YNI)</w:t>
      </w:r>
      <w:r>
        <w:rPr>
          <w:sz w:val="22"/>
          <w:szCs w:val="22"/>
        </w:rPr>
        <w:t xml:space="preserve"> are expected to serve on the UAC for a full three-year term beginning with their return from YNI.</w:t>
      </w:r>
    </w:p>
    <w:p w14:paraId="44E5762A" w14:textId="77777777" w:rsidR="003D5204" w:rsidRPr="003D5204" w:rsidRDefault="003D5204" w:rsidP="003D5204">
      <w:pPr>
        <w:rPr>
          <w:sz w:val="22"/>
          <w:szCs w:val="22"/>
        </w:rPr>
      </w:pPr>
    </w:p>
    <w:sectPr w:rsidR="003D5204" w:rsidRPr="003D5204" w:rsidSect="00C151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71720" w14:textId="77777777" w:rsidR="002E2F9A" w:rsidRDefault="002E2F9A" w:rsidP="00B90344">
      <w:r>
        <w:separator/>
      </w:r>
    </w:p>
  </w:endnote>
  <w:endnote w:type="continuationSeparator" w:id="0">
    <w:p w14:paraId="002F89E2" w14:textId="77777777" w:rsidR="002E2F9A" w:rsidRDefault="002E2F9A" w:rsidP="00B9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E68D" w14:textId="77777777" w:rsidR="002E2F9A" w:rsidRDefault="002E2F9A" w:rsidP="00B90344">
      <w:r>
        <w:separator/>
      </w:r>
    </w:p>
  </w:footnote>
  <w:footnote w:type="continuationSeparator" w:id="0">
    <w:p w14:paraId="180B4938" w14:textId="77777777" w:rsidR="002E2F9A" w:rsidRDefault="002E2F9A" w:rsidP="00B9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D122" w14:textId="4CC621E3" w:rsidR="00B90344" w:rsidRPr="00B90344" w:rsidRDefault="00283CDF" w:rsidP="00B90344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Updated</w:t>
    </w:r>
    <w:r w:rsidR="00B90344" w:rsidRPr="00B90344">
      <w:rPr>
        <w:sz w:val="18"/>
        <w:szCs w:val="18"/>
      </w:rPr>
      <w:t>: February 2022</w:t>
    </w:r>
  </w:p>
  <w:p w14:paraId="35CD8905" w14:textId="77777777" w:rsidR="00B90344" w:rsidRDefault="00B90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FC"/>
    <w:rsid w:val="000129E3"/>
    <w:rsid w:val="00066E8F"/>
    <w:rsid w:val="0007514D"/>
    <w:rsid w:val="000A0ABD"/>
    <w:rsid w:val="00116A58"/>
    <w:rsid w:val="00120C2F"/>
    <w:rsid w:val="001355C1"/>
    <w:rsid w:val="0019484E"/>
    <w:rsid w:val="001A54A0"/>
    <w:rsid w:val="001C7B16"/>
    <w:rsid w:val="00207B8F"/>
    <w:rsid w:val="00234E81"/>
    <w:rsid w:val="002539E5"/>
    <w:rsid w:val="00283CDF"/>
    <w:rsid w:val="002D5D8A"/>
    <w:rsid w:val="002E1AD4"/>
    <w:rsid w:val="002E2F9A"/>
    <w:rsid w:val="003012BE"/>
    <w:rsid w:val="003A3205"/>
    <w:rsid w:val="003C0943"/>
    <w:rsid w:val="003C68D4"/>
    <w:rsid w:val="003D5204"/>
    <w:rsid w:val="0042645C"/>
    <w:rsid w:val="0045131B"/>
    <w:rsid w:val="00461C97"/>
    <w:rsid w:val="00494532"/>
    <w:rsid w:val="004F0305"/>
    <w:rsid w:val="004F3315"/>
    <w:rsid w:val="00551E9D"/>
    <w:rsid w:val="005B7AF4"/>
    <w:rsid w:val="005D7557"/>
    <w:rsid w:val="00607BEB"/>
    <w:rsid w:val="00633B3B"/>
    <w:rsid w:val="00635E70"/>
    <w:rsid w:val="0066112C"/>
    <w:rsid w:val="006833A1"/>
    <w:rsid w:val="006C1CF5"/>
    <w:rsid w:val="006D7EA7"/>
    <w:rsid w:val="006F74B6"/>
    <w:rsid w:val="00714F7C"/>
    <w:rsid w:val="00787E58"/>
    <w:rsid w:val="007C3A2F"/>
    <w:rsid w:val="007E48C8"/>
    <w:rsid w:val="00850B9B"/>
    <w:rsid w:val="00857D6E"/>
    <w:rsid w:val="008A4CB0"/>
    <w:rsid w:val="008E1D1D"/>
    <w:rsid w:val="0092017F"/>
    <w:rsid w:val="00922DFB"/>
    <w:rsid w:val="009400AD"/>
    <w:rsid w:val="00944CD4"/>
    <w:rsid w:val="00947D93"/>
    <w:rsid w:val="009836D1"/>
    <w:rsid w:val="00994866"/>
    <w:rsid w:val="009A34C5"/>
    <w:rsid w:val="009C01DB"/>
    <w:rsid w:val="009C7F43"/>
    <w:rsid w:val="009D6CDF"/>
    <w:rsid w:val="009E4E24"/>
    <w:rsid w:val="00A3121C"/>
    <w:rsid w:val="00A66703"/>
    <w:rsid w:val="00A77D5B"/>
    <w:rsid w:val="00A83958"/>
    <w:rsid w:val="00A926FC"/>
    <w:rsid w:val="00AC2E5D"/>
    <w:rsid w:val="00AD22E4"/>
    <w:rsid w:val="00AF7760"/>
    <w:rsid w:val="00B34731"/>
    <w:rsid w:val="00B560AA"/>
    <w:rsid w:val="00B74300"/>
    <w:rsid w:val="00B87C36"/>
    <w:rsid w:val="00B90344"/>
    <w:rsid w:val="00BA5568"/>
    <w:rsid w:val="00C07072"/>
    <w:rsid w:val="00C1514E"/>
    <w:rsid w:val="00CF2DC4"/>
    <w:rsid w:val="00CF73FD"/>
    <w:rsid w:val="00CF7AB3"/>
    <w:rsid w:val="00D509C2"/>
    <w:rsid w:val="00D86B7E"/>
    <w:rsid w:val="00DB6663"/>
    <w:rsid w:val="00DC7925"/>
    <w:rsid w:val="00DD3F02"/>
    <w:rsid w:val="00DE0DAA"/>
    <w:rsid w:val="00DF70E1"/>
    <w:rsid w:val="00E03DFD"/>
    <w:rsid w:val="00E63D7C"/>
    <w:rsid w:val="00E733DF"/>
    <w:rsid w:val="00EB7A64"/>
    <w:rsid w:val="00ED3509"/>
    <w:rsid w:val="00ED4114"/>
    <w:rsid w:val="00EF51C1"/>
    <w:rsid w:val="00F26672"/>
    <w:rsid w:val="00F63303"/>
    <w:rsid w:val="00F96163"/>
    <w:rsid w:val="00FA7035"/>
    <w:rsid w:val="00FC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36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44"/>
  </w:style>
  <w:style w:type="paragraph" w:styleId="Footer">
    <w:name w:val="footer"/>
    <w:basedOn w:val="Normal"/>
    <w:link w:val="FooterChar"/>
    <w:uiPriority w:val="99"/>
    <w:unhideWhenUsed/>
    <w:rsid w:val="00B90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12544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Angelina Elizabeth Castagno</cp:lastModifiedBy>
  <cp:revision>19</cp:revision>
  <cp:lastPrinted>2021-10-04T15:18:00Z</cp:lastPrinted>
  <dcterms:created xsi:type="dcterms:W3CDTF">2022-01-26T18:41:00Z</dcterms:created>
  <dcterms:modified xsi:type="dcterms:W3CDTF">2022-03-03T16:05:00Z</dcterms:modified>
</cp:coreProperties>
</file>