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2EAD7" w14:textId="77777777" w:rsidR="00583EB0" w:rsidRPr="006835CE" w:rsidRDefault="00583EB0" w:rsidP="00583EB0">
      <w:pPr>
        <w:pStyle w:val="Heading1"/>
        <w:jc w:val="center"/>
        <w:rPr>
          <w:rFonts w:cs="Arial"/>
        </w:rPr>
      </w:pPr>
      <w:r w:rsidRPr="006835CE">
        <w:rPr>
          <w:rFonts w:cs="Arial"/>
        </w:rPr>
        <w:t>Syllabus Template</w:t>
      </w:r>
      <w:r w:rsidR="00E510E8" w:rsidRPr="0050625C">
        <w:rPr>
          <w:rStyle w:val="FootnoteReference"/>
          <w:rFonts w:cs="Arial"/>
          <w:sz w:val="24"/>
        </w:rPr>
        <w:footnoteReference w:id="1"/>
      </w:r>
    </w:p>
    <w:p w14:paraId="1B54842A" w14:textId="77777777" w:rsidR="00237B66" w:rsidRPr="00D04072" w:rsidRDefault="00237B66" w:rsidP="00583EB0">
      <w:pPr>
        <w:rPr>
          <w:rFonts w:asciiTheme="majorHAnsi" w:hAnsiTheme="majorHAnsi" w:cs="Arial"/>
          <w:b/>
          <w:sz w:val="24"/>
        </w:rPr>
      </w:pPr>
    </w:p>
    <w:p w14:paraId="7A98216E" w14:textId="23FF7C69" w:rsidR="00F3050E" w:rsidRPr="006835CE" w:rsidRDefault="006F78FF" w:rsidP="00583EB0">
      <w:pPr>
        <w:rPr>
          <w:rFonts w:asciiTheme="majorHAnsi" w:hAnsiTheme="majorHAnsi" w:cs="Arial"/>
          <w:b/>
        </w:rPr>
      </w:pPr>
      <w:r w:rsidRPr="006835CE">
        <w:rPr>
          <w:rFonts w:asciiTheme="majorHAnsi" w:hAnsiTheme="majorHAnsi" w:cs="Arial"/>
          <w:b/>
        </w:rPr>
        <w:t>College</w:t>
      </w:r>
      <w:r w:rsidR="00CE6EA2" w:rsidRPr="006835CE">
        <w:rPr>
          <w:rFonts w:asciiTheme="majorHAnsi" w:hAnsiTheme="majorHAnsi" w:cs="Arial"/>
          <w:b/>
        </w:rPr>
        <w:t xml:space="preserve"> Logo</w:t>
      </w:r>
    </w:p>
    <w:p w14:paraId="39476562" w14:textId="737DCDF2" w:rsidR="00565C87" w:rsidRPr="006835CE" w:rsidRDefault="00565C87" w:rsidP="00565C87">
      <w:pPr>
        <w:rPr>
          <w:rFonts w:asciiTheme="majorHAnsi" w:hAnsiTheme="majorHAnsi" w:cs="Arial"/>
          <w:b/>
        </w:rPr>
      </w:pPr>
      <w:r w:rsidRPr="006835CE">
        <w:rPr>
          <w:rFonts w:asciiTheme="majorHAnsi" w:hAnsiTheme="majorHAnsi" w:cs="Arial"/>
          <w:b/>
        </w:rPr>
        <w:t>Department/Academic Unit</w:t>
      </w:r>
    </w:p>
    <w:p w14:paraId="03093427" w14:textId="60BE9F97" w:rsidR="00583EB0" w:rsidRPr="006835CE" w:rsidRDefault="00583EB0" w:rsidP="00583EB0">
      <w:pPr>
        <w:rPr>
          <w:rFonts w:asciiTheme="majorHAnsi" w:hAnsiTheme="majorHAnsi" w:cs="Arial"/>
          <w:b/>
        </w:rPr>
      </w:pPr>
      <w:r w:rsidRPr="006835CE">
        <w:rPr>
          <w:rFonts w:asciiTheme="majorHAnsi" w:hAnsiTheme="majorHAnsi" w:cs="Arial"/>
          <w:b/>
        </w:rPr>
        <w:t xml:space="preserve">Course </w:t>
      </w:r>
      <w:r w:rsidR="00BC1515" w:rsidRPr="006835CE">
        <w:rPr>
          <w:rFonts w:asciiTheme="majorHAnsi" w:hAnsiTheme="majorHAnsi" w:cs="Arial"/>
          <w:b/>
        </w:rPr>
        <w:t>P</w:t>
      </w:r>
      <w:r w:rsidRPr="006835CE">
        <w:rPr>
          <w:rFonts w:asciiTheme="majorHAnsi" w:hAnsiTheme="majorHAnsi" w:cs="Arial"/>
          <w:b/>
        </w:rPr>
        <w:t xml:space="preserve">refix, Section </w:t>
      </w:r>
      <w:r w:rsidR="007525DB" w:rsidRPr="006835CE">
        <w:rPr>
          <w:rFonts w:asciiTheme="majorHAnsi" w:hAnsiTheme="majorHAnsi" w:cs="Arial"/>
          <w:b/>
        </w:rPr>
        <w:t>N</w:t>
      </w:r>
      <w:r w:rsidRPr="006835CE">
        <w:rPr>
          <w:rFonts w:asciiTheme="majorHAnsi" w:hAnsiTheme="majorHAnsi" w:cs="Arial"/>
          <w:b/>
        </w:rPr>
        <w:t>umber</w:t>
      </w:r>
      <w:r w:rsidR="007525DB" w:rsidRPr="006835CE">
        <w:rPr>
          <w:rFonts w:asciiTheme="majorHAnsi" w:hAnsiTheme="majorHAnsi" w:cs="Arial"/>
          <w:b/>
        </w:rPr>
        <w:t>,</w:t>
      </w:r>
      <w:r w:rsidRPr="006835CE">
        <w:rPr>
          <w:rFonts w:asciiTheme="majorHAnsi" w:hAnsiTheme="majorHAnsi" w:cs="Arial"/>
          <w:b/>
        </w:rPr>
        <w:t xml:space="preserve"> and </w:t>
      </w:r>
      <w:r w:rsidR="003B0562" w:rsidRPr="006835CE">
        <w:rPr>
          <w:rFonts w:asciiTheme="majorHAnsi" w:hAnsiTheme="majorHAnsi" w:cs="Arial"/>
          <w:b/>
        </w:rPr>
        <w:t>T</w:t>
      </w:r>
      <w:r w:rsidRPr="006835CE">
        <w:rPr>
          <w:rFonts w:asciiTheme="majorHAnsi" w:hAnsiTheme="majorHAnsi" w:cs="Arial"/>
          <w:b/>
        </w:rPr>
        <w:t>itle</w:t>
      </w:r>
      <w:r w:rsidR="00E510E8" w:rsidRPr="006835CE">
        <w:rPr>
          <w:rStyle w:val="FootnoteReference"/>
          <w:rFonts w:asciiTheme="majorHAnsi" w:hAnsiTheme="majorHAnsi" w:cs="Arial"/>
          <w:b/>
        </w:rPr>
        <w:footnoteReference w:id="2"/>
      </w:r>
    </w:p>
    <w:p w14:paraId="13225D97" w14:textId="79997B09" w:rsidR="00583EB0" w:rsidRPr="006835CE" w:rsidRDefault="001F6E5C" w:rsidP="00583EB0">
      <w:pPr>
        <w:rPr>
          <w:rFonts w:asciiTheme="majorHAnsi" w:hAnsiTheme="majorHAnsi" w:cs="Arial"/>
          <w:b/>
        </w:rPr>
      </w:pPr>
      <w:r w:rsidRPr="006835CE">
        <w:rPr>
          <w:rFonts w:asciiTheme="majorHAnsi" w:hAnsiTheme="majorHAnsi" w:cs="Arial"/>
          <w:b/>
        </w:rPr>
        <w:t>Term/Year</w:t>
      </w:r>
    </w:p>
    <w:p w14:paraId="286D1DC9" w14:textId="77777777" w:rsidR="00583EB0" w:rsidRPr="006835CE" w:rsidRDefault="00583EB0" w:rsidP="00583EB0">
      <w:pPr>
        <w:rPr>
          <w:rFonts w:asciiTheme="majorHAnsi" w:hAnsiTheme="majorHAnsi" w:cs="Arial"/>
          <w:i/>
        </w:rPr>
      </w:pPr>
      <w:r w:rsidRPr="006835CE">
        <w:rPr>
          <w:rFonts w:asciiTheme="majorHAnsi" w:hAnsiTheme="majorHAnsi" w:cs="Arial"/>
          <w:b/>
        </w:rPr>
        <w:t>Total Units of Course Credit</w:t>
      </w:r>
      <w:r w:rsidR="00E510E8" w:rsidRPr="006835CE">
        <w:rPr>
          <w:rFonts w:asciiTheme="majorHAnsi" w:hAnsiTheme="majorHAnsi" w:cs="Arial"/>
          <w:b/>
          <w:vertAlign w:val="superscript"/>
        </w:rPr>
        <w:t>2</w:t>
      </w:r>
    </w:p>
    <w:p w14:paraId="7D1C6DC6" w14:textId="3A58F391" w:rsidR="00583EB0" w:rsidRPr="006835CE" w:rsidRDefault="00583EB0" w:rsidP="00583EB0">
      <w:pPr>
        <w:rPr>
          <w:rFonts w:asciiTheme="majorHAnsi" w:hAnsiTheme="majorHAnsi" w:cs="Arial"/>
        </w:rPr>
      </w:pPr>
      <w:r w:rsidRPr="006835CE">
        <w:rPr>
          <w:rFonts w:asciiTheme="majorHAnsi" w:hAnsiTheme="majorHAnsi" w:cs="Arial"/>
          <w:b/>
        </w:rPr>
        <w:t>Course Pre-</w:t>
      </w:r>
      <w:r w:rsidR="007525DB" w:rsidRPr="006835CE">
        <w:rPr>
          <w:rFonts w:asciiTheme="majorHAnsi" w:hAnsiTheme="majorHAnsi" w:cs="Arial"/>
          <w:b/>
        </w:rPr>
        <w:t>R</w:t>
      </w:r>
      <w:r w:rsidRPr="006835CE">
        <w:rPr>
          <w:rFonts w:asciiTheme="majorHAnsi" w:hAnsiTheme="majorHAnsi" w:cs="Arial"/>
          <w:b/>
        </w:rPr>
        <w:t>equisite(s)</w:t>
      </w:r>
      <w:r w:rsidR="00E510E8" w:rsidRPr="006835CE">
        <w:rPr>
          <w:rFonts w:asciiTheme="majorHAnsi" w:hAnsiTheme="majorHAnsi" w:cs="Arial"/>
          <w:b/>
          <w:vertAlign w:val="superscript"/>
        </w:rPr>
        <w:t xml:space="preserve"> 2</w:t>
      </w:r>
      <w:r w:rsidR="00A94AE1" w:rsidRPr="006835CE">
        <w:rPr>
          <w:rFonts w:asciiTheme="majorHAnsi" w:hAnsiTheme="majorHAnsi" w:cs="Arial"/>
          <w:b/>
        </w:rPr>
        <w:t>,</w:t>
      </w:r>
      <w:r w:rsidRPr="006835CE">
        <w:rPr>
          <w:rFonts w:asciiTheme="majorHAnsi" w:hAnsiTheme="majorHAnsi" w:cs="Arial"/>
          <w:b/>
        </w:rPr>
        <w:t xml:space="preserve"> Co-</w:t>
      </w:r>
      <w:r w:rsidR="007525DB" w:rsidRPr="006835CE">
        <w:rPr>
          <w:rFonts w:asciiTheme="majorHAnsi" w:hAnsiTheme="majorHAnsi" w:cs="Arial"/>
          <w:b/>
        </w:rPr>
        <w:t>R</w:t>
      </w:r>
      <w:r w:rsidRPr="006835CE">
        <w:rPr>
          <w:rFonts w:asciiTheme="majorHAnsi" w:hAnsiTheme="majorHAnsi" w:cs="Arial"/>
          <w:b/>
        </w:rPr>
        <w:t>equisite(s)</w:t>
      </w:r>
      <w:r w:rsidR="00E510E8" w:rsidRPr="006835CE">
        <w:rPr>
          <w:rFonts w:asciiTheme="majorHAnsi" w:hAnsiTheme="majorHAnsi" w:cs="Arial"/>
          <w:b/>
          <w:vertAlign w:val="superscript"/>
        </w:rPr>
        <w:t xml:space="preserve"> 2</w:t>
      </w:r>
      <w:r w:rsidR="00A94AE1" w:rsidRPr="006835CE">
        <w:rPr>
          <w:rFonts w:asciiTheme="majorHAnsi" w:hAnsiTheme="majorHAnsi" w:cs="Arial"/>
          <w:b/>
        </w:rPr>
        <w:t>, Co-</w:t>
      </w:r>
      <w:r w:rsidR="007525DB" w:rsidRPr="006835CE">
        <w:rPr>
          <w:rFonts w:asciiTheme="majorHAnsi" w:hAnsiTheme="majorHAnsi" w:cs="Arial"/>
          <w:b/>
        </w:rPr>
        <w:t>C</w:t>
      </w:r>
      <w:r w:rsidR="00A94AE1" w:rsidRPr="006835CE">
        <w:rPr>
          <w:rFonts w:asciiTheme="majorHAnsi" w:hAnsiTheme="majorHAnsi" w:cs="Arial"/>
          <w:b/>
        </w:rPr>
        <w:t>onvened</w:t>
      </w:r>
      <w:r w:rsidR="00E510E8" w:rsidRPr="006835CE">
        <w:rPr>
          <w:rFonts w:asciiTheme="majorHAnsi" w:hAnsiTheme="majorHAnsi" w:cs="Arial"/>
          <w:b/>
          <w:vertAlign w:val="superscript"/>
        </w:rPr>
        <w:t>2</w:t>
      </w:r>
      <w:r w:rsidR="00A94AE1" w:rsidRPr="006835CE">
        <w:rPr>
          <w:rFonts w:asciiTheme="majorHAnsi" w:hAnsiTheme="majorHAnsi" w:cs="Arial"/>
          <w:b/>
        </w:rPr>
        <w:t>, and/or Cross-Listed</w:t>
      </w:r>
      <w:r w:rsidR="00E510E8" w:rsidRPr="006835CE">
        <w:rPr>
          <w:rFonts w:asciiTheme="majorHAnsi" w:hAnsiTheme="majorHAnsi" w:cs="Arial"/>
          <w:b/>
          <w:vertAlign w:val="superscript"/>
        </w:rPr>
        <w:t>2</w:t>
      </w:r>
      <w:r w:rsidR="00A94AE1" w:rsidRPr="006835CE">
        <w:rPr>
          <w:rFonts w:asciiTheme="majorHAnsi" w:hAnsiTheme="majorHAnsi" w:cs="Arial"/>
          <w:b/>
        </w:rPr>
        <w:t xml:space="preserve"> Courses</w:t>
      </w:r>
    </w:p>
    <w:p w14:paraId="46AC4941" w14:textId="7944F8C0" w:rsidR="00D45DEF" w:rsidRPr="006835CE" w:rsidRDefault="00D45DEF" w:rsidP="00583EB0">
      <w:pPr>
        <w:rPr>
          <w:rFonts w:asciiTheme="majorHAnsi" w:hAnsiTheme="majorHAnsi" w:cs="Arial"/>
          <w:i/>
        </w:rPr>
      </w:pPr>
      <w:r w:rsidRPr="006835CE">
        <w:rPr>
          <w:rFonts w:asciiTheme="majorHAnsi" w:hAnsiTheme="majorHAnsi" w:cs="Arial"/>
          <w:b/>
        </w:rPr>
        <w:t>Mode of Instruction</w:t>
      </w:r>
      <w:r w:rsidRPr="006835CE">
        <w:rPr>
          <w:rFonts w:asciiTheme="majorHAnsi" w:hAnsiTheme="majorHAnsi" w:cs="Arial"/>
        </w:rPr>
        <w:t xml:space="preserve"> </w:t>
      </w:r>
      <w:r w:rsidR="00491EE6" w:rsidRPr="006835CE">
        <w:rPr>
          <w:rFonts w:asciiTheme="majorHAnsi" w:hAnsiTheme="majorHAnsi" w:cs="Arial"/>
          <w:i/>
          <w:sz w:val="20"/>
          <w:szCs w:val="20"/>
        </w:rPr>
        <w:t>Identifies whether the class is face-to-face, online, blended</w:t>
      </w:r>
      <w:r w:rsidR="007525DB" w:rsidRPr="006835CE">
        <w:rPr>
          <w:rFonts w:asciiTheme="majorHAnsi" w:hAnsiTheme="majorHAnsi" w:cs="Arial"/>
          <w:i/>
          <w:sz w:val="20"/>
          <w:szCs w:val="20"/>
        </w:rPr>
        <w:t>, etc</w:t>
      </w:r>
      <w:r w:rsidR="00491EE6" w:rsidRPr="006835CE">
        <w:rPr>
          <w:rFonts w:asciiTheme="majorHAnsi" w:hAnsiTheme="majorHAnsi" w:cs="Arial"/>
          <w:i/>
          <w:sz w:val="20"/>
          <w:szCs w:val="20"/>
        </w:rPr>
        <w:t>.</w:t>
      </w:r>
    </w:p>
    <w:p w14:paraId="5A83140F" w14:textId="77777777" w:rsidR="000A3203" w:rsidRPr="006835CE" w:rsidRDefault="000A3203" w:rsidP="00583EB0">
      <w:pPr>
        <w:rPr>
          <w:rFonts w:asciiTheme="majorHAnsi" w:hAnsiTheme="majorHAnsi" w:cs="Arial"/>
        </w:rPr>
      </w:pPr>
    </w:p>
    <w:p w14:paraId="71A56E4B" w14:textId="77777777" w:rsidR="00583EB0" w:rsidRPr="006835CE" w:rsidRDefault="00583EB0" w:rsidP="00583EB0">
      <w:pPr>
        <w:rPr>
          <w:rFonts w:asciiTheme="majorHAnsi" w:hAnsiTheme="majorHAnsi" w:cs="Arial"/>
          <w:b/>
        </w:rPr>
      </w:pPr>
      <w:r w:rsidRPr="006835CE">
        <w:rPr>
          <w:rFonts w:asciiTheme="majorHAnsi" w:hAnsiTheme="majorHAnsi" w:cs="Arial"/>
          <w:b/>
        </w:rPr>
        <w:t>Instructor’s Name</w:t>
      </w:r>
    </w:p>
    <w:p w14:paraId="72853432" w14:textId="3A896366" w:rsidR="00583EB0" w:rsidRPr="006835CE" w:rsidRDefault="00583EB0" w:rsidP="00583EB0">
      <w:pPr>
        <w:rPr>
          <w:rFonts w:asciiTheme="majorHAnsi" w:hAnsiTheme="majorHAnsi" w:cs="Arial"/>
        </w:rPr>
      </w:pPr>
      <w:r w:rsidRPr="006835CE">
        <w:rPr>
          <w:rFonts w:asciiTheme="majorHAnsi" w:hAnsiTheme="majorHAnsi" w:cs="Arial"/>
          <w:b/>
        </w:rPr>
        <w:t>Instructor’s Contact Information</w:t>
      </w:r>
      <w:r w:rsidRPr="006835CE">
        <w:rPr>
          <w:rFonts w:asciiTheme="majorHAnsi" w:hAnsiTheme="majorHAnsi" w:cs="Arial"/>
        </w:rPr>
        <w:t xml:space="preserve"> </w:t>
      </w:r>
      <w:r w:rsidRPr="006835CE">
        <w:rPr>
          <w:rFonts w:asciiTheme="majorHAnsi" w:hAnsiTheme="majorHAnsi" w:cs="Arial"/>
          <w:i/>
          <w:sz w:val="20"/>
          <w:szCs w:val="20"/>
        </w:rPr>
        <w:t xml:space="preserve">Office </w:t>
      </w:r>
      <w:r w:rsidR="00B93FCC" w:rsidRPr="006835CE">
        <w:rPr>
          <w:rFonts w:asciiTheme="majorHAnsi" w:hAnsiTheme="majorHAnsi" w:cs="Arial"/>
          <w:i/>
          <w:sz w:val="20"/>
          <w:szCs w:val="20"/>
        </w:rPr>
        <w:t>p</w:t>
      </w:r>
      <w:r w:rsidRPr="006835CE">
        <w:rPr>
          <w:rFonts w:asciiTheme="majorHAnsi" w:hAnsiTheme="majorHAnsi" w:cs="Arial"/>
          <w:i/>
          <w:sz w:val="20"/>
          <w:szCs w:val="20"/>
        </w:rPr>
        <w:t xml:space="preserve">hone; </w:t>
      </w:r>
      <w:r w:rsidR="00B93FCC" w:rsidRPr="006835CE">
        <w:rPr>
          <w:rFonts w:asciiTheme="majorHAnsi" w:hAnsiTheme="majorHAnsi" w:cs="Arial"/>
          <w:i/>
          <w:sz w:val="20"/>
          <w:szCs w:val="20"/>
        </w:rPr>
        <w:t>e</w:t>
      </w:r>
      <w:r w:rsidRPr="006835CE">
        <w:rPr>
          <w:rFonts w:asciiTheme="majorHAnsi" w:hAnsiTheme="majorHAnsi" w:cs="Arial"/>
          <w:i/>
          <w:sz w:val="20"/>
          <w:szCs w:val="20"/>
        </w:rPr>
        <w:t>-mail</w:t>
      </w:r>
      <w:r w:rsidR="002D1210" w:rsidRPr="006835CE">
        <w:rPr>
          <w:rFonts w:asciiTheme="majorHAnsi" w:hAnsiTheme="majorHAnsi" w:cs="Arial"/>
          <w:i/>
          <w:sz w:val="20"/>
          <w:szCs w:val="20"/>
        </w:rPr>
        <w:t>; Skype address,</w:t>
      </w:r>
      <w:r w:rsidRPr="006835CE">
        <w:rPr>
          <w:rFonts w:asciiTheme="majorHAnsi" w:hAnsiTheme="majorHAnsi" w:cs="Arial"/>
          <w:i/>
          <w:sz w:val="20"/>
          <w:szCs w:val="20"/>
        </w:rPr>
        <w:t xml:space="preserve"> etc.</w:t>
      </w:r>
    </w:p>
    <w:p w14:paraId="7B30533A" w14:textId="43BAD814" w:rsidR="00583EB0" w:rsidRPr="006835CE" w:rsidRDefault="00583EB0" w:rsidP="00B56EF1">
      <w:pPr>
        <w:rPr>
          <w:rFonts w:asciiTheme="majorHAnsi" w:hAnsiTheme="majorHAnsi" w:cs="Arial"/>
          <w:sz w:val="20"/>
          <w:szCs w:val="20"/>
        </w:rPr>
      </w:pPr>
      <w:r w:rsidRPr="006835CE">
        <w:rPr>
          <w:rFonts w:asciiTheme="majorHAnsi" w:hAnsiTheme="majorHAnsi" w:cs="Arial"/>
          <w:b/>
        </w:rPr>
        <w:t>Instructor’s Availability</w:t>
      </w:r>
      <w:r w:rsidRPr="006835CE">
        <w:rPr>
          <w:rFonts w:asciiTheme="majorHAnsi" w:hAnsiTheme="majorHAnsi" w:cs="Arial"/>
        </w:rPr>
        <w:t xml:space="preserve"> </w:t>
      </w:r>
      <w:r w:rsidR="006F78FF" w:rsidRPr="006835CE">
        <w:rPr>
          <w:rFonts w:asciiTheme="majorHAnsi" w:hAnsiTheme="majorHAnsi" w:cs="Arial"/>
          <w:i/>
          <w:sz w:val="20"/>
          <w:szCs w:val="20"/>
        </w:rPr>
        <w:t>Include</w:t>
      </w:r>
      <w:r w:rsidR="00B93FCC" w:rsidRPr="006835CE">
        <w:rPr>
          <w:rFonts w:asciiTheme="majorHAnsi" w:hAnsiTheme="majorHAnsi" w:cs="Arial"/>
          <w:i/>
          <w:sz w:val="20"/>
          <w:szCs w:val="20"/>
        </w:rPr>
        <w:t xml:space="preserve">, for example, </w:t>
      </w:r>
      <w:r w:rsidR="006F78FF" w:rsidRPr="006835CE">
        <w:rPr>
          <w:rFonts w:asciiTheme="majorHAnsi" w:hAnsiTheme="majorHAnsi" w:cs="Arial"/>
          <w:i/>
          <w:sz w:val="20"/>
          <w:szCs w:val="20"/>
        </w:rPr>
        <w:t>o</w:t>
      </w:r>
      <w:r w:rsidRPr="006835CE">
        <w:rPr>
          <w:rFonts w:asciiTheme="majorHAnsi" w:hAnsiTheme="majorHAnsi" w:cs="Arial"/>
          <w:i/>
          <w:sz w:val="20"/>
          <w:szCs w:val="20"/>
        </w:rPr>
        <w:t>ffice hours</w:t>
      </w:r>
      <w:r w:rsidR="00237B66" w:rsidRPr="006835CE">
        <w:rPr>
          <w:rFonts w:asciiTheme="majorHAnsi" w:hAnsiTheme="majorHAnsi" w:cs="Arial"/>
          <w:i/>
          <w:sz w:val="20"/>
          <w:szCs w:val="20"/>
        </w:rPr>
        <w:t xml:space="preserve"> and location</w:t>
      </w:r>
      <w:r w:rsidRPr="006835CE">
        <w:rPr>
          <w:rFonts w:asciiTheme="majorHAnsi" w:hAnsiTheme="majorHAnsi" w:cs="Arial"/>
          <w:i/>
          <w:sz w:val="20"/>
          <w:szCs w:val="20"/>
        </w:rPr>
        <w:t xml:space="preserve">, online availability, </w:t>
      </w:r>
      <w:r w:rsidR="00237B66" w:rsidRPr="006835CE">
        <w:rPr>
          <w:rFonts w:asciiTheme="majorHAnsi" w:hAnsiTheme="majorHAnsi" w:cs="Arial"/>
          <w:i/>
          <w:sz w:val="20"/>
          <w:szCs w:val="20"/>
        </w:rPr>
        <w:t>when the instructor</w:t>
      </w:r>
      <w:r w:rsidRPr="006835CE">
        <w:rPr>
          <w:rFonts w:asciiTheme="majorHAnsi" w:hAnsiTheme="majorHAnsi" w:cs="Arial"/>
          <w:i/>
          <w:sz w:val="20"/>
          <w:szCs w:val="20"/>
        </w:rPr>
        <w:t xml:space="preserve"> may be reached by phone, </w:t>
      </w:r>
      <w:r w:rsidR="00237B66" w:rsidRPr="006835CE">
        <w:rPr>
          <w:rFonts w:asciiTheme="majorHAnsi" w:hAnsiTheme="majorHAnsi" w:cs="Arial"/>
          <w:i/>
          <w:sz w:val="20"/>
          <w:szCs w:val="20"/>
        </w:rPr>
        <w:t xml:space="preserve">the </w:t>
      </w:r>
      <w:r w:rsidR="002D1210" w:rsidRPr="006835CE">
        <w:rPr>
          <w:rFonts w:asciiTheme="majorHAnsi" w:hAnsiTheme="majorHAnsi" w:cs="Arial"/>
          <w:i/>
          <w:sz w:val="20"/>
          <w:szCs w:val="20"/>
        </w:rPr>
        <w:t>instructor</w:t>
      </w:r>
      <w:r w:rsidR="00B93FCC" w:rsidRPr="006835CE">
        <w:rPr>
          <w:rFonts w:asciiTheme="majorHAnsi" w:hAnsiTheme="majorHAnsi" w:cs="Arial"/>
          <w:i/>
          <w:sz w:val="20"/>
          <w:szCs w:val="20"/>
        </w:rPr>
        <w:t>’s</w:t>
      </w:r>
      <w:r w:rsidR="002D1210" w:rsidRPr="006835CE">
        <w:rPr>
          <w:rFonts w:asciiTheme="majorHAnsi" w:hAnsiTheme="majorHAnsi" w:cs="Arial"/>
          <w:i/>
          <w:sz w:val="20"/>
          <w:szCs w:val="20"/>
        </w:rPr>
        <w:t xml:space="preserve"> </w:t>
      </w:r>
      <w:r w:rsidR="00237B66" w:rsidRPr="006835CE">
        <w:rPr>
          <w:rFonts w:asciiTheme="majorHAnsi" w:hAnsiTheme="majorHAnsi" w:cs="Arial"/>
          <w:i/>
          <w:sz w:val="20"/>
          <w:szCs w:val="20"/>
        </w:rPr>
        <w:t xml:space="preserve">email policy, </w:t>
      </w:r>
      <w:r w:rsidRPr="006835CE">
        <w:rPr>
          <w:rFonts w:asciiTheme="majorHAnsi" w:hAnsiTheme="majorHAnsi" w:cs="Arial"/>
          <w:i/>
          <w:sz w:val="20"/>
          <w:szCs w:val="20"/>
        </w:rPr>
        <w:t>etc.</w:t>
      </w:r>
    </w:p>
    <w:p w14:paraId="07F5DC06" w14:textId="77777777" w:rsidR="00583EB0" w:rsidRPr="006835CE" w:rsidRDefault="00583EB0" w:rsidP="00583EB0">
      <w:pPr>
        <w:rPr>
          <w:rFonts w:asciiTheme="majorHAnsi" w:hAnsiTheme="majorHAnsi" w:cs="Arial"/>
          <w:sz w:val="20"/>
          <w:szCs w:val="20"/>
        </w:rPr>
      </w:pPr>
    </w:p>
    <w:p w14:paraId="7E0680B5" w14:textId="5747C48A" w:rsidR="00D06BDE" w:rsidRDefault="00583EB0" w:rsidP="00833EC8">
      <w:pPr>
        <w:rPr>
          <w:rFonts w:asciiTheme="majorHAnsi" w:hAnsiTheme="majorHAnsi" w:cs="Arial"/>
          <w:i/>
          <w:sz w:val="20"/>
          <w:szCs w:val="20"/>
        </w:rPr>
      </w:pPr>
      <w:r w:rsidRPr="006835CE">
        <w:rPr>
          <w:rFonts w:asciiTheme="majorHAnsi" w:hAnsiTheme="majorHAnsi" w:cs="Arial"/>
          <w:b/>
        </w:rPr>
        <w:t>Course Purpose</w:t>
      </w:r>
      <w:r w:rsidR="00376D0A" w:rsidRPr="006835CE">
        <w:rPr>
          <w:rFonts w:asciiTheme="majorHAnsi" w:hAnsiTheme="majorHAnsi" w:cs="Arial"/>
          <w:b/>
        </w:rPr>
        <w:t>.</w:t>
      </w:r>
      <w:r w:rsidR="00E510E8" w:rsidRPr="006835CE">
        <w:rPr>
          <w:rFonts w:asciiTheme="majorHAnsi" w:hAnsiTheme="majorHAnsi" w:cs="Arial"/>
          <w:b/>
          <w:vertAlign w:val="superscript"/>
        </w:rPr>
        <w:t>2,</w:t>
      </w:r>
      <w:r w:rsidR="00E510E8" w:rsidRPr="006835CE">
        <w:rPr>
          <w:rStyle w:val="FootnoteReference"/>
          <w:rFonts w:asciiTheme="majorHAnsi" w:hAnsiTheme="majorHAnsi" w:cs="Arial"/>
          <w:b/>
        </w:rPr>
        <w:footnoteReference w:id="3"/>
      </w:r>
      <w:r w:rsidRPr="006835CE">
        <w:rPr>
          <w:rFonts w:asciiTheme="majorHAnsi" w:hAnsiTheme="majorHAnsi" w:cs="Arial"/>
          <w:b/>
        </w:rPr>
        <w:t xml:space="preserve"> </w:t>
      </w:r>
      <w:r w:rsidRPr="006835CE">
        <w:rPr>
          <w:rFonts w:asciiTheme="majorHAnsi" w:hAnsiTheme="majorHAnsi" w:cs="Arial"/>
          <w:i/>
          <w:sz w:val="20"/>
          <w:szCs w:val="20"/>
        </w:rPr>
        <w:t xml:space="preserve">Identifies </w:t>
      </w:r>
      <w:r w:rsidR="00B06EF1" w:rsidRPr="006835CE">
        <w:rPr>
          <w:rFonts w:asciiTheme="majorHAnsi" w:hAnsiTheme="majorHAnsi" w:cs="Arial"/>
          <w:i/>
          <w:sz w:val="20"/>
          <w:szCs w:val="20"/>
        </w:rPr>
        <w:t xml:space="preserve">the educational programs served by the course </w:t>
      </w:r>
      <w:r w:rsidR="00CD6E3B" w:rsidRPr="006835CE">
        <w:rPr>
          <w:rFonts w:asciiTheme="majorHAnsi" w:hAnsiTheme="majorHAnsi" w:cs="Arial"/>
          <w:i/>
          <w:sz w:val="20"/>
          <w:szCs w:val="20"/>
        </w:rPr>
        <w:t xml:space="preserve">(such as degree program(s), </w:t>
      </w:r>
      <w:r w:rsidR="003844E6">
        <w:rPr>
          <w:rFonts w:asciiTheme="majorHAnsi" w:hAnsiTheme="majorHAnsi" w:cs="Arial"/>
          <w:i/>
          <w:sz w:val="20"/>
          <w:szCs w:val="20"/>
        </w:rPr>
        <w:t>General Studies Program*</w:t>
      </w:r>
      <w:r w:rsidR="00CD6E3B" w:rsidRPr="006835CE">
        <w:rPr>
          <w:rFonts w:asciiTheme="majorHAnsi" w:hAnsiTheme="majorHAnsi" w:cs="Arial"/>
          <w:i/>
          <w:sz w:val="20"/>
          <w:szCs w:val="20"/>
        </w:rPr>
        <w:t xml:space="preserve">, </w:t>
      </w:r>
      <w:r w:rsidR="003844E6">
        <w:rPr>
          <w:rFonts w:asciiTheme="majorHAnsi" w:hAnsiTheme="majorHAnsi" w:cs="Arial"/>
          <w:i/>
          <w:sz w:val="20"/>
          <w:szCs w:val="20"/>
        </w:rPr>
        <w:t>Inclusive Perspective Requirements</w:t>
      </w:r>
      <w:r w:rsidR="00CD6E3B" w:rsidRPr="006835CE">
        <w:rPr>
          <w:rFonts w:asciiTheme="majorHAnsi" w:hAnsiTheme="majorHAnsi" w:cs="Arial"/>
          <w:i/>
          <w:sz w:val="20"/>
          <w:szCs w:val="20"/>
        </w:rPr>
        <w:t>, Global Learning Initiative</w:t>
      </w:r>
      <w:r w:rsidR="00EE3C4B" w:rsidRPr="006835CE">
        <w:rPr>
          <w:rFonts w:asciiTheme="majorHAnsi" w:hAnsiTheme="majorHAnsi" w:cs="Arial"/>
          <w:i/>
          <w:sz w:val="20"/>
          <w:szCs w:val="20"/>
        </w:rPr>
        <w:t>, etc.</w:t>
      </w:r>
      <w:r w:rsidR="00CD6E3B" w:rsidRPr="006835CE">
        <w:rPr>
          <w:rFonts w:asciiTheme="majorHAnsi" w:hAnsiTheme="majorHAnsi" w:cs="Arial"/>
          <w:i/>
          <w:sz w:val="20"/>
          <w:szCs w:val="20"/>
        </w:rPr>
        <w:t>)</w:t>
      </w:r>
      <w:r w:rsidR="00B06EF1" w:rsidRPr="006835CE">
        <w:rPr>
          <w:rFonts w:asciiTheme="majorHAnsi" w:hAnsiTheme="majorHAnsi" w:cs="Arial"/>
          <w:i/>
          <w:sz w:val="20"/>
          <w:szCs w:val="20"/>
        </w:rPr>
        <w:t xml:space="preserve"> and provides a well-articulated rationale describing how this course addresses those programs</w:t>
      </w:r>
      <w:r w:rsidR="0012772B" w:rsidRPr="006835CE">
        <w:rPr>
          <w:rFonts w:asciiTheme="majorHAnsi" w:hAnsiTheme="majorHAnsi" w:cs="Arial"/>
          <w:i/>
          <w:sz w:val="20"/>
          <w:szCs w:val="20"/>
        </w:rPr>
        <w:t>;</w:t>
      </w:r>
      <w:r w:rsidR="00B06EF1" w:rsidRPr="006835CE">
        <w:rPr>
          <w:rFonts w:asciiTheme="majorHAnsi" w:hAnsiTheme="majorHAnsi" w:cs="Arial"/>
          <w:i/>
          <w:sz w:val="20"/>
          <w:szCs w:val="20"/>
        </w:rPr>
        <w:t xml:space="preserve"> describes the </w:t>
      </w:r>
      <w:r w:rsidR="0012772B" w:rsidRPr="006835CE">
        <w:rPr>
          <w:rFonts w:asciiTheme="majorHAnsi" w:hAnsiTheme="majorHAnsi" w:cs="Arial"/>
          <w:i/>
          <w:sz w:val="20"/>
          <w:szCs w:val="20"/>
        </w:rPr>
        <w:t xml:space="preserve">course </w:t>
      </w:r>
      <w:r w:rsidR="00B06EF1" w:rsidRPr="006835CE">
        <w:rPr>
          <w:rFonts w:asciiTheme="majorHAnsi" w:hAnsiTheme="majorHAnsi" w:cs="Arial"/>
          <w:i/>
          <w:sz w:val="20"/>
          <w:szCs w:val="20"/>
        </w:rPr>
        <w:t xml:space="preserve">scope and summarizes what students will learn </w:t>
      </w:r>
      <w:r w:rsidR="0012772B" w:rsidRPr="006835CE">
        <w:rPr>
          <w:rFonts w:asciiTheme="majorHAnsi" w:hAnsiTheme="majorHAnsi" w:cs="Arial"/>
          <w:i/>
          <w:sz w:val="20"/>
          <w:szCs w:val="20"/>
        </w:rPr>
        <w:t xml:space="preserve">with enough specificity </w:t>
      </w:r>
      <w:r w:rsidR="007158D8" w:rsidRPr="006835CE">
        <w:rPr>
          <w:rFonts w:asciiTheme="majorHAnsi" w:hAnsiTheme="majorHAnsi" w:cs="Arial"/>
          <w:i/>
          <w:sz w:val="20"/>
          <w:szCs w:val="20"/>
        </w:rPr>
        <w:t xml:space="preserve">to </w:t>
      </w:r>
      <w:r w:rsidR="00B06EF1" w:rsidRPr="006835CE">
        <w:rPr>
          <w:rFonts w:asciiTheme="majorHAnsi" w:hAnsiTheme="majorHAnsi" w:cs="Arial"/>
          <w:i/>
          <w:sz w:val="20"/>
          <w:szCs w:val="20"/>
        </w:rPr>
        <w:t xml:space="preserve">differentiate this course from </w:t>
      </w:r>
      <w:r w:rsidR="007158D8" w:rsidRPr="006835CE">
        <w:rPr>
          <w:rFonts w:asciiTheme="majorHAnsi" w:hAnsiTheme="majorHAnsi" w:cs="Arial"/>
          <w:i/>
          <w:sz w:val="20"/>
          <w:szCs w:val="20"/>
        </w:rPr>
        <w:t xml:space="preserve">all </w:t>
      </w:r>
      <w:r w:rsidR="00B06EF1" w:rsidRPr="006835CE">
        <w:rPr>
          <w:rFonts w:asciiTheme="majorHAnsi" w:hAnsiTheme="majorHAnsi" w:cs="Arial"/>
          <w:i/>
          <w:sz w:val="20"/>
          <w:szCs w:val="20"/>
        </w:rPr>
        <w:t>other courses.</w:t>
      </w:r>
    </w:p>
    <w:p w14:paraId="26398A7D" w14:textId="0882A053" w:rsidR="00A34A42" w:rsidRDefault="00A34A42" w:rsidP="00833EC8">
      <w:pPr>
        <w:rPr>
          <w:rFonts w:asciiTheme="majorHAnsi" w:hAnsiTheme="majorHAnsi" w:cs="Arial"/>
          <w:i/>
          <w:sz w:val="20"/>
          <w:szCs w:val="20"/>
        </w:rPr>
      </w:pPr>
    </w:p>
    <w:p w14:paraId="2E561B95" w14:textId="77777777" w:rsidR="00A34A42" w:rsidRPr="00A34A42" w:rsidRDefault="00A34A42" w:rsidP="00A34A42">
      <w:pPr>
        <w:shd w:val="clear" w:color="auto" w:fill="FFFFFF"/>
        <w:rPr>
          <w:rFonts w:asciiTheme="majorHAnsi" w:eastAsia="Times New Roman" w:hAnsiTheme="majorHAnsi" w:cs="Arial"/>
          <w:i/>
          <w:iCs/>
          <w:color w:val="000000"/>
          <w:sz w:val="20"/>
          <w:szCs w:val="20"/>
        </w:rPr>
      </w:pPr>
      <w:r w:rsidRPr="00A34A42">
        <w:rPr>
          <w:rFonts w:asciiTheme="majorHAnsi" w:eastAsia="Times New Roman" w:hAnsiTheme="majorHAnsi" w:cs="Arial"/>
          <w:i/>
          <w:iCs/>
          <w:color w:val="000000"/>
          <w:sz w:val="20"/>
          <w:szCs w:val="20"/>
        </w:rPr>
        <w:t xml:space="preserve">*If you are submitting a course for the General Studies Program, be sure to include a statement in the Course Purpose that explains how the course fulfills the General Studies requirement for: The Knowledge Area and Inclusive Perspective (if applicable). Link to the general studies program for assistance with creating the statement: </w:t>
      </w:r>
      <w:hyperlink r:id="rId8" w:history="1">
        <w:r w:rsidRPr="00A34A42">
          <w:rPr>
            <w:rStyle w:val="Hyperlink"/>
            <w:rFonts w:asciiTheme="majorHAnsi" w:eastAsia="Times New Roman" w:hAnsiTheme="majorHAnsi" w:cs="Arial"/>
            <w:i/>
            <w:iCs/>
            <w:sz w:val="20"/>
            <w:szCs w:val="20"/>
          </w:rPr>
          <w:t>https://in.nau.edu/curriculum-and-assessment/general-studies-program/</w:t>
        </w:r>
      </w:hyperlink>
    </w:p>
    <w:p w14:paraId="164D4B80" w14:textId="77777777" w:rsidR="00A34A42" w:rsidRPr="006835CE" w:rsidRDefault="00A34A42" w:rsidP="00833EC8">
      <w:pPr>
        <w:rPr>
          <w:rFonts w:asciiTheme="majorHAnsi" w:hAnsiTheme="majorHAnsi" w:cs="Arial"/>
          <w:sz w:val="20"/>
          <w:szCs w:val="20"/>
        </w:rPr>
      </w:pPr>
    </w:p>
    <w:p w14:paraId="2BD138FF" w14:textId="3FF7608A" w:rsidR="00583EB0" w:rsidRPr="006835CE" w:rsidRDefault="00583EB0" w:rsidP="00583EB0">
      <w:pPr>
        <w:rPr>
          <w:rFonts w:asciiTheme="majorHAnsi" w:hAnsiTheme="majorHAnsi" w:cs="Arial"/>
          <w:i/>
          <w:sz w:val="20"/>
          <w:szCs w:val="20"/>
        </w:rPr>
      </w:pPr>
      <w:r w:rsidRPr="006835CE">
        <w:rPr>
          <w:rFonts w:asciiTheme="majorHAnsi" w:hAnsiTheme="majorHAnsi" w:cs="Arial"/>
          <w:b/>
        </w:rPr>
        <w:t>Course Student Learning Outcomes</w:t>
      </w:r>
      <w:r w:rsidR="00376D0A" w:rsidRPr="00C002DE">
        <w:rPr>
          <w:rFonts w:asciiTheme="majorHAnsi" w:hAnsiTheme="majorHAnsi" w:cs="Arial"/>
        </w:rPr>
        <w:t>.</w:t>
      </w:r>
      <w:r w:rsidR="00E510E8" w:rsidRPr="006835CE">
        <w:rPr>
          <w:rFonts w:asciiTheme="majorHAnsi" w:hAnsiTheme="majorHAnsi" w:cs="Arial"/>
          <w:b/>
          <w:vertAlign w:val="superscript"/>
        </w:rPr>
        <w:t>2,3</w:t>
      </w:r>
      <w:r w:rsidRPr="006835CE">
        <w:rPr>
          <w:rFonts w:asciiTheme="majorHAnsi" w:hAnsiTheme="majorHAnsi" w:cs="Arial"/>
          <w:b/>
        </w:rPr>
        <w:t xml:space="preserve"> </w:t>
      </w:r>
      <w:r w:rsidRPr="006835CE">
        <w:rPr>
          <w:rFonts w:asciiTheme="majorHAnsi" w:hAnsiTheme="majorHAnsi" w:cs="Arial"/>
          <w:i/>
          <w:sz w:val="20"/>
          <w:szCs w:val="20"/>
        </w:rPr>
        <w:t xml:space="preserve">Defines the scope (breadth and depth) of what students will </w:t>
      </w:r>
      <w:r w:rsidR="00754C4A" w:rsidRPr="006835CE">
        <w:rPr>
          <w:rFonts w:asciiTheme="majorHAnsi" w:hAnsiTheme="majorHAnsi" w:cs="Arial"/>
          <w:i/>
          <w:sz w:val="20"/>
          <w:szCs w:val="20"/>
        </w:rPr>
        <w:t xml:space="preserve">have learned, practiced, or be able to demonstrate </w:t>
      </w:r>
      <w:r w:rsidRPr="006835CE">
        <w:rPr>
          <w:rFonts w:asciiTheme="majorHAnsi" w:hAnsiTheme="majorHAnsi" w:cs="Arial"/>
          <w:i/>
          <w:sz w:val="20"/>
          <w:szCs w:val="20"/>
        </w:rPr>
        <w:t>upon completion of the course</w:t>
      </w:r>
      <w:r w:rsidR="00143BE6" w:rsidRPr="006835CE">
        <w:rPr>
          <w:rFonts w:asciiTheme="majorHAnsi" w:hAnsiTheme="majorHAnsi" w:cs="Arial"/>
          <w:i/>
          <w:sz w:val="20"/>
          <w:szCs w:val="20"/>
        </w:rPr>
        <w:t>.</w:t>
      </w:r>
    </w:p>
    <w:p w14:paraId="14846A80" w14:textId="77777777" w:rsidR="00565C87" w:rsidRPr="006835CE" w:rsidRDefault="00565C87" w:rsidP="00583EB0">
      <w:pPr>
        <w:rPr>
          <w:rFonts w:asciiTheme="majorHAnsi" w:hAnsiTheme="majorHAnsi" w:cs="Arial"/>
          <w:b/>
          <w:sz w:val="20"/>
          <w:szCs w:val="20"/>
        </w:rPr>
      </w:pPr>
    </w:p>
    <w:p w14:paraId="36F67E80" w14:textId="103F6760" w:rsidR="00583EB0" w:rsidRPr="006835CE" w:rsidRDefault="00583EB0" w:rsidP="00583EB0">
      <w:pPr>
        <w:rPr>
          <w:rFonts w:asciiTheme="majorHAnsi" w:hAnsiTheme="majorHAnsi" w:cs="Arial"/>
          <w:i/>
          <w:sz w:val="20"/>
          <w:szCs w:val="20"/>
        </w:rPr>
      </w:pPr>
      <w:r w:rsidRPr="006835CE">
        <w:rPr>
          <w:rFonts w:asciiTheme="majorHAnsi" w:hAnsiTheme="majorHAnsi" w:cs="Arial"/>
          <w:b/>
        </w:rPr>
        <w:t>Assignments/Assessments of Course Student Learning Outcomes</w:t>
      </w:r>
      <w:r w:rsidR="00376D0A" w:rsidRPr="00C002DE">
        <w:rPr>
          <w:rFonts w:asciiTheme="majorHAnsi" w:hAnsiTheme="majorHAnsi" w:cs="Arial"/>
        </w:rPr>
        <w:t>.</w:t>
      </w:r>
      <w:r w:rsidRPr="006835CE">
        <w:rPr>
          <w:rFonts w:asciiTheme="majorHAnsi" w:hAnsiTheme="majorHAnsi" w:cs="Arial"/>
          <w:b/>
        </w:rPr>
        <w:t xml:space="preserve"> </w:t>
      </w:r>
      <w:r w:rsidRPr="006835CE">
        <w:rPr>
          <w:rFonts w:asciiTheme="majorHAnsi" w:hAnsiTheme="majorHAnsi" w:cs="Arial"/>
          <w:i/>
          <w:sz w:val="20"/>
          <w:szCs w:val="20"/>
        </w:rPr>
        <w:t xml:space="preserve">Articulates key assignments/assessments that will be used to provide clear indications of student achievement of course </w:t>
      </w:r>
      <w:r w:rsidR="00D55C3A" w:rsidRPr="006835CE">
        <w:rPr>
          <w:rFonts w:asciiTheme="majorHAnsi" w:hAnsiTheme="majorHAnsi" w:cs="Arial"/>
          <w:i/>
          <w:sz w:val="20"/>
          <w:szCs w:val="20"/>
        </w:rPr>
        <w:t>Student L</w:t>
      </w:r>
      <w:r w:rsidRPr="006835CE">
        <w:rPr>
          <w:rFonts w:asciiTheme="majorHAnsi" w:hAnsiTheme="majorHAnsi" w:cs="Arial"/>
          <w:i/>
          <w:sz w:val="20"/>
          <w:szCs w:val="20"/>
        </w:rPr>
        <w:t xml:space="preserve">earning </w:t>
      </w:r>
      <w:proofErr w:type="gramStart"/>
      <w:r w:rsidR="00D55C3A" w:rsidRPr="006835CE">
        <w:rPr>
          <w:rFonts w:asciiTheme="majorHAnsi" w:hAnsiTheme="majorHAnsi" w:cs="Arial"/>
          <w:i/>
          <w:sz w:val="20"/>
          <w:szCs w:val="20"/>
        </w:rPr>
        <w:t>O</w:t>
      </w:r>
      <w:r w:rsidRPr="006835CE">
        <w:rPr>
          <w:rFonts w:asciiTheme="majorHAnsi" w:hAnsiTheme="majorHAnsi" w:cs="Arial"/>
          <w:i/>
          <w:sz w:val="20"/>
          <w:szCs w:val="20"/>
        </w:rPr>
        <w:t>utcomes, and</w:t>
      </w:r>
      <w:proofErr w:type="gramEnd"/>
      <w:r w:rsidRPr="006835CE">
        <w:rPr>
          <w:rFonts w:asciiTheme="majorHAnsi" w:hAnsiTheme="majorHAnsi" w:cs="Arial"/>
          <w:i/>
          <w:sz w:val="20"/>
          <w:szCs w:val="20"/>
        </w:rPr>
        <w:t xml:space="preserve"> provides a summary of the purpose and description of the assignments/assessments.</w:t>
      </w:r>
    </w:p>
    <w:p w14:paraId="295FD1B6" w14:textId="77777777" w:rsidR="00583EB0" w:rsidRPr="006835CE" w:rsidRDefault="00583EB0" w:rsidP="00583EB0">
      <w:pPr>
        <w:rPr>
          <w:rFonts w:asciiTheme="majorHAnsi" w:hAnsiTheme="majorHAnsi" w:cs="Arial"/>
          <w:b/>
          <w:sz w:val="20"/>
          <w:szCs w:val="20"/>
        </w:rPr>
      </w:pPr>
    </w:p>
    <w:p w14:paraId="5BFD0B75" w14:textId="6B6D8E29" w:rsidR="00583EB0" w:rsidRPr="006835CE" w:rsidRDefault="00583EB0" w:rsidP="00583EB0">
      <w:pPr>
        <w:rPr>
          <w:rFonts w:asciiTheme="majorHAnsi" w:hAnsiTheme="majorHAnsi" w:cs="Arial"/>
          <w:i/>
          <w:sz w:val="20"/>
          <w:szCs w:val="20"/>
        </w:rPr>
      </w:pPr>
      <w:r w:rsidRPr="006835CE">
        <w:rPr>
          <w:rFonts w:asciiTheme="majorHAnsi" w:hAnsiTheme="majorHAnsi" w:cs="Arial"/>
          <w:b/>
        </w:rPr>
        <w:t>Grading System</w:t>
      </w:r>
      <w:r w:rsidR="00376D0A" w:rsidRPr="00C002DE">
        <w:rPr>
          <w:rFonts w:asciiTheme="majorHAnsi" w:hAnsiTheme="majorHAnsi" w:cs="Arial"/>
        </w:rPr>
        <w:t>.</w:t>
      </w:r>
      <w:r w:rsidR="006B2218" w:rsidRPr="006835CE">
        <w:rPr>
          <w:rFonts w:asciiTheme="majorHAnsi" w:hAnsiTheme="majorHAnsi" w:cs="Arial"/>
          <w:b/>
        </w:rPr>
        <w:t xml:space="preserve"> </w:t>
      </w:r>
      <w:r w:rsidR="006B2218" w:rsidRPr="006835CE">
        <w:rPr>
          <w:rFonts w:asciiTheme="majorHAnsi" w:hAnsiTheme="majorHAnsi" w:cs="Arial"/>
          <w:i/>
          <w:sz w:val="20"/>
          <w:szCs w:val="20"/>
        </w:rPr>
        <w:t xml:space="preserve">Includes such elements as how points or percentages </w:t>
      </w:r>
      <w:r w:rsidR="00376D0A" w:rsidRPr="006835CE">
        <w:rPr>
          <w:rFonts w:asciiTheme="majorHAnsi" w:hAnsiTheme="majorHAnsi" w:cs="Arial"/>
          <w:i/>
          <w:sz w:val="20"/>
          <w:szCs w:val="20"/>
        </w:rPr>
        <w:t>will be</w:t>
      </w:r>
      <w:r w:rsidR="006B2218" w:rsidRPr="006835CE">
        <w:rPr>
          <w:rFonts w:asciiTheme="majorHAnsi" w:hAnsiTheme="majorHAnsi" w:cs="Arial"/>
          <w:i/>
          <w:sz w:val="20"/>
          <w:szCs w:val="20"/>
        </w:rPr>
        <w:t xml:space="preserve"> allocated to each assignment/</w:t>
      </w:r>
      <w:r w:rsidR="00376D0A" w:rsidRPr="006835CE">
        <w:rPr>
          <w:rFonts w:asciiTheme="majorHAnsi" w:hAnsiTheme="majorHAnsi" w:cs="Arial"/>
          <w:i/>
          <w:sz w:val="20"/>
          <w:szCs w:val="20"/>
        </w:rPr>
        <w:t xml:space="preserve"> </w:t>
      </w:r>
      <w:r w:rsidR="006B2218" w:rsidRPr="006835CE">
        <w:rPr>
          <w:rFonts w:asciiTheme="majorHAnsi" w:hAnsiTheme="majorHAnsi" w:cs="Arial"/>
          <w:i/>
          <w:sz w:val="20"/>
          <w:szCs w:val="20"/>
        </w:rPr>
        <w:t xml:space="preserve">assessment, </w:t>
      </w:r>
      <w:proofErr w:type="gramStart"/>
      <w:r w:rsidR="006B2218" w:rsidRPr="006835CE">
        <w:rPr>
          <w:rFonts w:asciiTheme="majorHAnsi" w:hAnsiTheme="majorHAnsi" w:cs="Arial"/>
          <w:i/>
          <w:sz w:val="20"/>
          <w:szCs w:val="20"/>
        </w:rPr>
        <w:t>points</w:t>
      </w:r>
      <w:proofErr w:type="gramEnd"/>
      <w:r w:rsidR="006B2218" w:rsidRPr="006835CE">
        <w:rPr>
          <w:rFonts w:asciiTheme="majorHAnsi" w:hAnsiTheme="majorHAnsi" w:cs="Arial"/>
          <w:i/>
          <w:sz w:val="20"/>
          <w:szCs w:val="20"/>
        </w:rPr>
        <w:t xml:space="preserve"> </w:t>
      </w:r>
      <w:r w:rsidR="00E75FA9" w:rsidRPr="006835CE">
        <w:rPr>
          <w:rFonts w:asciiTheme="majorHAnsi" w:hAnsiTheme="majorHAnsi" w:cs="Arial"/>
          <w:i/>
          <w:sz w:val="20"/>
          <w:szCs w:val="20"/>
        </w:rPr>
        <w:t xml:space="preserve">or percentages </w:t>
      </w:r>
      <w:r w:rsidR="006B2218" w:rsidRPr="006835CE">
        <w:rPr>
          <w:rFonts w:asciiTheme="majorHAnsi" w:hAnsiTheme="majorHAnsi" w:cs="Arial"/>
          <w:i/>
          <w:sz w:val="20"/>
          <w:szCs w:val="20"/>
        </w:rPr>
        <w:t>necessary to achieve each letter grade</w:t>
      </w:r>
      <w:r w:rsidR="00E75FA9" w:rsidRPr="006835CE">
        <w:rPr>
          <w:rFonts w:asciiTheme="majorHAnsi" w:hAnsiTheme="majorHAnsi" w:cs="Arial"/>
          <w:i/>
          <w:sz w:val="20"/>
          <w:szCs w:val="20"/>
        </w:rPr>
        <w:t>, etc.</w:t>
      </w:r>
    </w:p>
    <w:p w14:paraId="15AD6744" w14:textId="77777777" w:rsidR="00E75FA9" w:rsidRPr="006835CE" w:rsidRDefault="00E75FA9" w:rsidP="00583EB0">
      <w:pPr>
        <w:rPr>
          <w:rFonts w:asciiTheme="majorHAnsi" w:hAnsiTheme="majorHAnsi" w:cs="Arial"/>
          <w:i/>
          <w:sz w:val="20"/>
          <w:szCs w:val="20"/>
        </w:rPr>
      </w:pPr>
    </w:p>
    <w:p w14:paraId="385F546D" w14:textId="64F3B540" w:rsidR="001F6E5C" w:rsidRPr="006835CE" w:rsidRDefault="001F6E5C" w:rsidP="001F6E5C">
      <w:pPr>
        <w:rPr>
          <w:rFonts w:asciiTheme="majorHAnsi" w:hAnsiTheme="majorHAnsi" w:cs="Arial"/>
          <w:i/>
          <w:sz w:val="20"/>
          <w:szCs w:val="20"/>
        </w:rPr>
      </w:pPr>
      <w:r w:rsidRPr="006835CE">
        <w:rPr>
          <w:rFonts w:asciiTheme="majorHAnsi" w:hAnsiTheme="majorHAnsi" w:cs="Arial"/>
          <w:b/>
        </w:rPr>
        <w:t>Readings and Materials</w:t>
      </w:r>
      <w:r w:rsidR="00376D0A" w:rsidRPr="00C002DE">
        <w:rPr>
          <w:rFonts w:asciiTheme="majorHAnsi" w:hAnsiTheme="majorHAnsi" w:cs="Arial"/>
        </w:rPr>
        <w:t>.</w:t>
      </w:r>
      <w:r w:rsidR="00E75FA9" w:rsidRPr="006835CE">
        <w:rPr>
          <w:rFonts w:asciiTheme="majorHAnsi" w:hAnsiTheme="majorHAnsi" w:cs="Arial"/>
          <w:b/>
        </w:rPr>
        <w:t xml:space="preserve"> </w:t>
      </w:r>
      <w:r w:rsidR="00E75FA9" w:rsidRPr="006835CE">
        <w:rPr>
          <w:rFonts w:asciiTheme="majorHAnsi" w:hAnsiTheme="majorHAnsi" w:cs="Arial"/>
          <w:i/>
          <w:sz w:val="20"/>
          <w:szCs w:val="20"/>
        </w:rPr>
        <w:t>Lists books, readings, musical manuscripts</w:t>
      </w:r>
      <w:r w:rsidR="00376D0A" w:rsidRPr="006835CE">
        <w:rPr>
          <w:rFonts w:asciiTheme="majorHAnsi" w:hAnsiTheme="majorHAnsi" w:cs="Arial"/>
          <w:i/>
          <w:sz w:val="20"/>
          <w:szCs w:val="20"/>
        </w:rPr>
        <w:t>,</w:t>
      </w:r>
      <w:r w:rsidR="00E75FA9" w:rsidRPr="006835CE">
        <w:rPr>
          <w:rFonts w:asciiTheme="majorHAnsi" w:hAnsiTheme="majorHAnsi" w:cs="Arial"/>
          <w:i/>
          <w:sz w:val="20"/>
          <w:szCs w:val="20"/>
        </w:rPr>
        <w:t xml:space="preserve"> or recordings, access to software requirements, and other such materials required for the course.</w:t>
      </w:r>
    </w:p>
    <w:p w14:paraId="3C36A055" w14:textId="77777777" w:rsidR="00E75FA9" w:rsidRPr="006835CE" w:rsidRDefault="00E75FA9" w:rsidP="001F6E5C">
      <w:pPr>
        <w:rPr>
          <w:rFonts w:asciiTheme="majorHAnsi" w:hAnsiTheme="majorHAnsi" w:cs="Arial"/>
          <w:b/>
          <w:i/>
          <w:sz w:val="20"/>
          <w:szCs w:val="20"/>
        </w:rPr>
      </w:pPr>
    </w:p>
    <w:p w14:paraId="16B1A257" w14:textId="799706C5" w:rsidR="00583EB0" w:rsidRPr="006835CE" w:rsidRDefault="00583EB0" w:rsidP="00583EB0">
      <w:pPr>
        <w:rPr>
          <w:rFonts w:asciiTheme="majorHAnsi" w:hAnsiTheme="majorHAnsi" w:cs="Arial"/>
          <w:i/>
          <w:sz w:val="20"/>
          <w:szCs w:val="20"/>
        </w:rPr>
      </w:pPr>
      <w:r w:rsidRPr="006835CE">
        <w:rPr>
          <w:rFonts w:asciiTheme="majorHAnsi" w:hAnsiTheme="majorHAnsi" w:cs="Arial"/>
          <w:b/>
        </w:rPr>
        <w:t>Class Outline</w:t>
      </w:r>
      <w:r w:rsidR="000A3203" w:rsidRPr="006835CE">
        <w:rPr>
          <w:rFonts w:asciiTheme="majorHAnsi" w:hAnsiTheme="majorHAnsi" w:cs="Arial"/>
          <w:b/>
        </w:rPr>
        <w:t xml:space="preserve"> or Tentative Schedule</w:t>
      </w:r>
      <w:r w:rsidR="00376D0A" w:rsidRPr="00C002DE">
        <w:rPr>
          <w:rFonts w:asciiTheme="majorHAnsi" w:hAnsiTheme="majorHAnsi" w:cs="Arial"/>
        </w:rPr>
        <w:t>.</w:t>
      </w:r>
      <w:r w:rsidR="00E75FA9" w:rsidRPr="006835CE">
        <w:rPr>
          <w:rFonts w:asciiTheme="majorHAnsi" w:hAnsiTheme="majorHAnsi" w:cs="Arial"/>
          <w:i/>
        </w:rPr>
        <w:t xml:space="preserve"> </w:t>
      </w:r>
      <w:r w:rsidR="00E75FA9" w:rsidRPr="006835CE">
        <w:rPr>
          <w:rFonts w:asciiTheme="majorHAnsi" w:hAnsiTheme="majorHAnsi" w:cs="Arial"/>
          <w:i/>
          <w:sz w:val="20"/>
          <w:szCs w:val="20"/>
        </w:rPr>
        <w:t>Includes expectations regarding the class schedule</w:t>
      </w:r>
      <w:r w:rsidR="00DE7C7D" w:rsidRPr="006835CE">
        <w:rPr>
          <w:rFonts w:asciiTheme="majorHAnsi" w:hAnsiTheme="majorHAnsi" w:cs="Arial"/>
          <w:i/>
          <w:sz w:val="20"/>
          <w:szCs w:val="20"/>
        </w:rPr>
        <w:t>;</w:t>
      </w:r>
      <w:r w:rsidR="00E75FA9" w:rsidRPr="006835CE">
        <w:rPr>
          <w:rFonts w:asciiTheme="majorHAnsi" w:hAnsiTheme="majorHAnsi" w:cs="Arial"/>
          <w:i/>
          <w:sz w:val="20"/>
          <w:szCs w:val="20"/>
        </w:rPr>
        <w:t xml:space="preserve"> when assignments, readings, materials, etc. need to be completed</w:t>
      </w:r>
      <w:r w:rsidR="00DE7C7D" w:rsidRPr="006835CE">
        <w:rPr>
          <w:rFonts w:asciiTheme="majorHAnsi" w:hAnsiTheme="majorHAnsi" w:cs="Arial"/>
          <w:i/>
          <w:sz w:val="20"/>
          <w:szCs w:val="20"/>
        </w:rPr>
        <w:t xml:space="preserve">; and </w:t>
      </w:r>
      <w:r w:rsidR="009E01ED" w:rsidRPr="006835CE">
        <w:rPr>
          <w:rFonts w:asciiTheme="majorHAnsi" w:hAnsiTheme="majorHAnsi" w:cs="Arial"/>
          <w:i/>
          <w:sz w:val="20"/>
          <w:szCs w:val="20"/>
        </w:rPr>
        <w:t>expectations about completing work</w:t>
      </w:r>
      <w:r w:rsidR="00DE7C7D" w:rsidRPr="006835CE">
        <w:rPr>
          <w:rFonts w:asciiTheme="majorHAnsi" w:hAnsiTheme="majorHAnsi" w:cs="Arial"/>
          <w:i/>
          <w:sz w:val="20"/>
          <w:szCs w:val="20"/>
        </w:rPr>
        <w:t xml:space="preserve">, </w:t>
      </w:r>
      <w:r w:rsidR="009E01ED" w:rsidRPr="006835CE">
        <w:rPr>
          <w:rFonts w:asciiTheme="majorHAnsi" w:hAnsiTheme="majorHAnsi" w:cs="Arial"/>
          <w:i/>
          <w:sz w:val="20"/>
          <w:szCs w:val="20"/>
        </w:rPr>
        <w:t>lab</w:t>
      </w:r>
      <w:r w:rsidR="00DE7C7D" w:rsidRPr="006835CE">
        <w:rPr>
          <w:rFonts w:asciiTheme="majorHAnsi" w:hAnsiTheme="majorHAnsi" w:cs="Arial"/>
          <w:i/>
          <w:sz w:val="20"/>
          <w:szCs w:val="20"/>
        </w:rPr>
        <w:t>,</w:t>
      </w:r>
      <w:r w:rsidR="009E01ED" w:rsidRPr="006835CE">
        <w:rPr>
          <w:rFonts w:asciiTheme="majorHAnsi" w:hAnsiTheme="majorHAnsi" w:cs="Arial"/>
          <w:i/>
          <w:sz w:val="20"/>
          <w:szCs w:val="20"/>
        </w:rPr>
        <w:t xml:space="preserve"> or field trip requirements across the term within which the section is taught.</w:t>
      </w:r>
    </w:p>
    <w:p w14:paraId="37ADA5B1" w14:textId="77777777" w:rsidR="00583EB0" w:rsidRPr="006835CE" w:rsidRDefault="00583EB0" w:rsidP="00583EB0">
      <w:pPr>
        <w:rPr>
          <w:rFonts w:asciiTheme="majorHAnsi" w:hAnsiTheme="majorHAnsi" w:cs="Arial"/>
        </w:rPr>
      </w:pPr>
    </w:p>
    <w:p w14:paraId="5B111130" w14:textId="0FC6729E" w:rsidR="00BC1515" w:rsidRPr="006835CE" w:rsidRDefault="00583EB0" w:rsidP="00E510E8">
      <w:pPr>
        <w:rPr>
          <w:rFonts w:asciiTheme="majorHAnsi" w:hAnsiTheme="majorHAnsi" w:cs="Arial"/>
          <w:i/>
          <w:sz w:val="20"/>
          <w:szCs w:val="20"/>
        </w:rPr>
      </w:pPr>
      <w:r w:rsidRPr="006835CE">
        <w:rPr>
          <w:rFonts w:asciiTheme="majorHAnsi" w:hAnsiTheme="majorHAnsi" w:cs="Arial"/>
          <w:b/>
        </w:rPr>
        <w:t>Class Policies</w:t>
      </w:r>
      <w:r w:rsidR="00376D0A" w:rsidRPr="00C002DE">
        <w:rPr>
          <w:rFonts w:asciiTheme="majorHAnsi" w:hAnsiTheme="majorHAnsi" w:cs="Arial"/>
        </w:rPr>
        <w:t>.</w:t>
      </w:r>
      <w:r w:rsidRPr="006835CE">
        <w:rPr>
          <w:rFonts w:asciiTheme="majorHAnsi" w:hAnsiTheme="majorHAnsi" w:cs="Arial"/>
        </w:rPr>
        <w:t xml:space="preserve"> </w:t>
      </w:r>
      <w:r w:rsidRPr="006835CE">
        <w:rPr>
          <w:rFonts w:asciiTheme="majorHAnsi" w:hAnsiTheme="majorHAnsi" w:cs="Arial"/>
          <w:i/>
          <w:sz w:val="20"/>
          <w:szCs w:val="20"/>
        </w:rPr>
        <w:t>Identifies and de</w:t>
      </w:r>
      <w:r w:rsidR="00A84622" w:rsidRPr="006835CE">
        <w:rPr>
          <w:rFonts w:asciiTheme="majorHAnsi" w:hAnsiTheme="majorHAnsi" w:cs="Arial"/>
          <w:i/>
          <w:sz w:val="20"/>
          <w:szCs w:val="20"/>
        </w:rPr>
        <w:t xml:space="preserve">scribes </w:t>
      </w:r>
      <w:r w:rsidR="00DE7C7D" w:rsidRPr="006835CE">
        <w:rPr>
          <w:rFonts w:asciiTheme="majorHAnsi" w:hAnsiTheme="majorHAnsi" w:cs="Arial"/>
          <w:i/>
          <w:sz w:val="20"/>
          <w:szCs w:val="20"/>
        </w:rPr>
        <w:t xml:space="preserve">all </w:t>
      </w:r>
      <w:r w:rsidR="00A84622" w:rsidRPr="006835CE">
        <w:rPr>
          <w:rFonts w:asciiTheme="majorHAnsi" w:hAnsiTheme="majorHAnsi" w:cs="Arial"/>
          <w:i/>
          <w:sz w:val="20"/>
          <w:szCs w:val="20"/>
        </w:rPr>
        <w:t>class</w:t>
      </w:r>
      <w:r w:rsidR="00DE7C7D" w:rsidRPr="006835CE">
        <w:rPr>
          <w:rFonts w:asciiTheme="majorHAnsi" w:hAnsiTheme="majorHAnsi" w:cs="Arial"/>
          <w:i/>
          <w:sz w:val="20"/>
          <w:szCs w:val="20"/>
        </w:rPr>
        <w:t xml:space="preserve">-specific </w:t>
      </w:r>
      <w:r w:rsidR="00A84622" w:rsidRPr="006835CE">
        <w:rPr>
          <w:rFonts w:asciiTheme="majorHAnsi" w:hAnsiTheme="majorHAnsi" w:cs="Arial"/>
          <w:i/>
          <w:sz w:val="20"/>
          <w:szCs w:val="20"/>
        </w:rPr>
        <w:t>policies, including</w:t>
      </w:r>
      <w:r w:rsidRPr="006835CE">
        <w:rPr>
          <w:rFonts w:asciiTheme="majorHAnsi" w:hAnsiTheme="majorHAnsi" w:cs="Arial"/>
          <w:i/>
          <w:sz w:val="20"/>
          <w:szCs w:val="20"/>
        </w:rPr>
        <w:t xml:space="preserve"> </w:t>
      </w:r>
      <w:r w:rsidR="00F82B12">
        <w:rPr>
          <w:rFonts w:asciiTheme="majorHAnsi" w:hAnsiTheme="majorHAnsi" w:cs="Arial"/>
          <w:i/>
          <w:sz w:val="20"/>
          <w:szCs w:val="20"/>
        </w:rPr>
        <w:t xml:space="preserve">expected classroom behavior, attendance (including excused absences related to religious observances/practices or university sanctioned events/activities), </w:t>
      </w:r>
      <w:r w:rsidR="00F82B12" w:rsidRPr="006835CE">
        <w:rPr>
          <w:rFonts w:asciiTheme="majorHAnsi" w:hAnsiTheme="majorHAnsi" w:cs="Arial"/>
          <w:i/>
          <w:sz w:val="20"/>
          <w:szCs w:val="20"/>
        </w:rPr>
        <w:t>the makeup of missed assessments</w:t>
      </w:r>
      <w:r w:rsidR="00F82B12">
        <w:rPr>
          <w:rFonts w:asciiTheme="majorHAnsi" w:hAnsiTheme="majorHAnsi" w:cs="Arial"/>
          <w:i/>
          <w:sz w:val="20"/>
          <w:szCs w:val="20"/>
        </w:rPr>
        <w:t>,</w:t>
      </w:r>
      <w:r w:rsidR="00F82B12" w:rsidRPr="006835CE">
        <w:rPr>
          <w:rFonts w:asciiTheme="majorHAnsi" w:hAnsiTheme="majorHAnsi" w:cs="Arial"/>
          <w:i/>
          <w:sz w:val="20"/>
          <w:szCs w:val="20"/>
        </w:rPr>
        <w:t xml:space="preserve"> </w:t>
      </w:r>
      <w:r w:rsidRPr="006835CE">
        <w:rPr>
          <w:rFonts w:asciiTheme="majorHAnsi" w:hAnsiTheme="majorHAnsi" w:cs="Arial"/>
          <w:i/>
          <w:sz w:val="20"/>
          <w:szCs w:val="20"/>
        </w:rPr>
        <w:t>etc.</w:t>
      </w:r>
      <w:r w:rsidR="00BC1515" w:rsidRPr="006835CE">
        <w:rPr>
          <w:rFonts w:asciiTheme="majorHAnsi" w:hAnsiTheme="majorHAnsi" w:cs="Arial"/>
          <w:i/>
          <w:sz w:val="20"/>
          <w:szCs w:val="20"/>
        </w:rPr>
        <w:t xml:space="preserve"> </w:t>
      </w:r>
      <w:r w:rsidR="007471D1">
        <w:rPr>
          <w:rFonts w:asciiTheme="majorHAnsi" w:hAnsiTheme="majorHAnsi" w:cs="Arial"/>
          <w:i/>
          <w:sz w:val="20"/>
          <w:szCs w:val="20"/>
        </w:rPr>
        <w:t xml:space="preserve">The instructor may </w:t>
      </w:r>
      <w:r w:rsidR="00457E2B">
        <w:rPr>
          <w:rFonts w:asciiTheme="majorHAnsi" w:hAnsiTheme="majorHAnsi" w:cs="Arial"/>
          <w:i/>
          <w:sz w:val="20"/>
          <w:szCs w:val="20"/>
        </w:rPr>
        <w:t xml:space="preserve">also </w:t>
      </w:r>
      <w:r w:rsidR="007471D1">
        <w:rPr>
          <w:rFonts w:asciiTheme="majorHAnsi" w:hAnsiTheme="majorHAnsi" w:cs="Arial"/>
          <w:i/>
          <w:sz w:val="20"/>
          <w:szCs w:val="20"/>
        </w:rPr>
        <w:t>wish to include</w:t>
      </w:r>
      <w:r w:rsidR="00C34AA2">
        <w:rPr>
          <w:rFonts w:asciiTheme="majorHAnsi" w:hAnsiTheme="majorHAnsi" w:cs="Arial"/>
          <w:i/>
          <w:sz w:val="20"/>
          <w:szCs w:val="20"/>
        </w:rPr>
        <w:t xml:space="preserve"> in their syllabus</w:t>
      </w:r>
      <w:r w:rsidR="007471D1">
        <w:rPr>
          <w:rFonts w:asciiTheme="majorHAnsi" w:hAnsiTheme="majorHAnsi" w:cs="Arial"/>
          <w:i/>
          <w:sz w:val="20"/>
          <w:szCs w:val="20"/>
        </w:rPr>
        <w:t xml:space="preserve"> the following optional statement: “The information contained in this syllabus, other than this course’s grade and </w:t>
      </w:r>
      <w:r w:rsidR="003C26C6">
        <w:rPr>
          <w:rFonts w:asciiTheme="majorHAnsi" w:hAnsiTheme="majorHAnsi" w:cs="Arial"/>
          <w:i/>
          <w:sz w:val="20"/>
          <w:szCs w:val="20"/>
        </w:rPr>
        <w:t>attendance</w:t>
      </w:r>
      <w:r w:rsidR="007471D1">
        <w:rPr>
          <w:rFonts w:asciiTheme="majorHAnsi" w:hAnsiTheme="majorHAnsi" w:cs="Arial"/>
          <w:i/>
          <w:sz w:val="20"/>
          <w:szCs w:val="20"/>
        </w:rPr>
        <w:t xml:space="preserve"> policies, may be subject to change with reasonable advance notice.”</w:t>
      </w:r>
    </w:p>
    <w:p w14:paraId="36C64D01" w14:textId="77777777" w:rsidR="00BC1515" w:rsidRPr="006835CE" w:rsidRDefault="00BC1515" w:rsidP="00E510E8">
      <w:pPr>
        <w:rPr>
          <w:rFonts w:asciiTheme="majorHAnsi" w:hAnsiTheme="majorHAnsi" w:cs="Arial"/>
          <w:b/>
        </w:rPr>
      </w:pPr>
    </w:p>
    <w:p w14:paraId="1BBA5916" w14:textId="09BE351F" w:rsidR="003A173F" w:rsidRPr="006835CE" w:rsidRDefault="00BC1515" w:rsidP="00E510E8">
      <w:pPr>
        <w:rPr>
          <w:rFonts w:asciiTheme="majorHAnsi" w:hAnsiTheme="majorHAnsi" w:cs="Arial"/>
          <w:i/>
          <w:sz w:val="20"/>
          <w:szCs w:val="20"/>
        </w:rPr>
      </w:pPr>
      <w:r w:rsidRPr="006835CE">
        <w:rPr>
          <w:rFonts w:asciiTheme="majorHAnsi" w:hAnsiTheme="majorHAnsi" w:cs="Arial"/>
          <w:b/>
        </w:rPr>
        <w:t>Syllabus Policy Statements</w:t>
      </w:r>
      <w:r w:rsidR="00376D0A" w:rsidRPr="00C002DE">
        <w:rPr>
          <w:rFonts w:asciiTheme="majorHAnsi" w:hAnsiTheme="majorHAnsi" w:cs="Arial"/>
        </w:rPr>
        <w:t>.</w:t>
      </w:r>
      <w:r w:rsidR="00583EB0" w:rsidRPr="006835CE">
        <w:rPr>
          <w:rFonts w:asciiTheme="majorHAnsi" w:hAnsiTheme="majorHAnsi" w:cs="Arial"/>
        </w:rPr>
        <w:t xml:space="preserve"> </w:t>
      </w:r>
      <w:r w:rsidRPr="006835CE">
        <w:rPr>
          <w:rFonts w:asciiTheme="majorHAnsi" w:hAnsiTheme="majorHAnsi" w:cs="Arial"/>
          <w:i/>
          <w:sz w:val="20"/>
          <w:szCs w:val="20"/>
        </w:rPr>
        <w:t>All syllabi for 100</w:t>
      </w:r>
      <w:r w:rsidR="008968EB" w:rsidRPr="006835CE">
        <w:rPr>
          <w:rFonts w:asciiTheme="majorHAnsi" w:hAnsiTheme="majorHAnsi" w:cs="Arial"/>
          <w:i/>
          <w:sz w:val="20"/>
          <w:szCs w:val="20"/>
        </w:rPr>
        <w:t xml:space="preserve"> and </w:t>
      </w:r>
      <w:r w:rsidRPr="006835CE">
        <w:rPr>
          <w:rFonts w:asciiTheme="majorHAnsi" w:hAnsiTheme="majorHAnsi" w:cs="Arial"/>
          <w:i/>
          <w:sz w:val="20"/>
          <w:szCs w:val="20"/>
        </w:rPr>
        <w:t xml:space="preserve">200 level courses must include the </w:t>
      </w:r>
      <w:r w:rsidRPr="007E5BBD">
        <w:rPr>
          <w:rFonts w:asciiTheme="majorHAnsi" w:hAnsiTheme="majorHAnsi" w:cs="Arial"/>
          <w:sz w:val="20"/>
          <w:szCs w:val="20"/>
        </w:rPr>
        <w:t>Syllabus</w:t>
      </w:r>
      <w:r w:rsidR="00583EB0" w:rsidRPr="007E5BBD">
        <w:rPr>
          <w:rFonts w:asciiTheme="majorHAnsi" w:hAnsiTheme="majorHAnsi" w:cs="Arial"/>
          <w:sz w:val="20"/>
          <w:szCs w:val="20"/>
        </w:rPr>
        <w:t xml:space="preserve"> Policy Statements</w:t>
      </w:r>
      <w:r w:rsidR="00583EB0" w:rsidRPr="006835CE">
        <w:rPr>
          <w:rFonts w:asciiTheme="majorHAnsi" w:hAnsiTheme="majorHAnsi" w:cs="Arial"/>
          <w:i/>
          <w:sz w:val="20"/>
          <w:szCs w:val="20"/>
        </w:rPr>
        <w:t xml:space="preserve"> </w:t>
      </w:r>
      <w:r w:rsidR="00E10B33">
        <w:rPr>
          <w:rFonts w:asciiTheme="majorHAnsi" w:hAnsiTheme="majorHAnsi" w:cs="Arial"/>
          <w:i/>
          <w:sz w:val="20"/>
          <w:szCs w:val="20"/>
        </w:rPr>
        <w:t xml:space="preserve">verbatim </w:t>
      </w:r>
      <w:r w:rsidRPr="006835CE">
        <w:rPr>
          <w:rFonts w:asciiTheme="majorHAnsi" w:hAnsiTheme="majorHAnsi" w:cs="Arial"/>
          <w:i/>
          <w:sz w:val="20"/>
          <w:szCs w:val="20"/>
        </w:rPr>
        <w:t xml:space="preserve">in their entirety. Syllabi for other courses may provide access to the </w:t>
      </w:r>
      <w:r w:rsidR="004D645B" w:rsidRPr="006835CE">
        <w:rPr>
          <w:rFonts w:asciiTheme="majorHAnsi" w:hAnsiTheme="majorHAnsi" w:cs="Arial"/>
          <w:i/>
          <w:sz w:val="20"/>
          <w:szCs w:val="20"/>
        </w:rPr>
        <w:t>s</w:t>
      </w:r>
      <w:r w:rsidRPr="006835CE">
        <w:rPr>
          <w:rFonts w:asciiTheme="majorHAnsi" w:hAnsiTheme="majorHAnsi" w:cs="Arial"/>
          <w:i/>
          <w:sz w:val="20"/>
          <w:szCs w:val="20"/>
        </w:rPr>
        <w:t>tatements</w:t>
      </w:r>
      <w:r w:rsidR="00AB4CC2">
        <w:rPr>
          <w:rFonts w:asciiTheme="majorHAnsi" w:hAnsiTheme="majorHAnsi" w:cs="Arial"/>
          <w:i/>
          <w:sz w:val="20"/>
          <w:szCs w:val="20"/>
        </w:rPr>
        <w:t xml:space="preserve"> by including </w:t>
      </w:r>
      <w:r w:rsidRPr="006835CE">
        <w:rPr>
          <w:rFonts w:asciiTheme="majorHAnsi" w:hAnsiTheme="majorHAnsi" w:cs="Arial"/>
          <w:i/>
          <w:sz w:val="20"/>
          <w:szCs w:val="20"/>
        </w:rPr>
        <w:t xml:space="preserve">the following URL: </w:t>
      </w:r>
    </w:p>
    <w:p w14:paraId="412766A3" w14:textId="5D2365D2" w:rsidR="00925E92" w:rsidRDefault="002D49C3" w:rsidP="00221F39">
      <w:hyperlink r:id="rId9" w:history="1">
        <w:r w:rsidR="00397D6D" w:rsidRPr="000A1EB5">
          <w:rPr>
            <w:rStyle w:val="Hyperlink"/>
          </w:rPr>
          <w:t>https://nau.edu/university-policy-library/syllabus-requirements/</w:t>
        </w:r>
      </w:hyperlink>
    </w:p>
    <w:p w14:paraId="1F8668FE" w14:textId="77777777" w:rsidR="00397D6D" w:rsidRPr="006835CE" w:rsidRDefault="00397D6D" w:rsidP="00221F39">
      <w:pPr>
        <w:rPr>
          <w:rFonts w:asciiTheme="majorHAnsi" w:hAnsiTheme="majorHAnsi" w:cs="Arial"/>
          <w:sz w:val="20"/>
          <w:szCs w:val="20"/>
        </w:rPr>
      </w:pPr>
    </w:p>
    <w:sectPr w:rsidR="00397D6D" w:rsidRPr="006835CE" w:rsidSect="00D04072">
      <w:headerReference w:type="even" r:id="rId10"/>
      <w:headerReference w:type="default" r:id="rId11"/>
      <w:footerReference w:type="default" r:id="rId12"/>
      <w:headerReference w:type="first" r:id="rId13"/>
      <w:pgSz w:w="12240" w:h="15840" w:code="1"/>
      <w:pgMar w:top="1080" w:right="1080" w:bottom="864" w:left="1080" w:header="720" w:footer="432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452629" w14:textId="77777777" w:rsidR="004350DE" w:rsidRDefault="004350DE" w:rsidP="00EB7288">
      <w:r>
        <w:separator/>
      </w:r>
    </w:p>
  </w:endnote>
  <w:endnote w:type="continuationSeparator" w:id="0">
    <w:p w14:paraId="6BA3B66B" w14:textId="77777777" w:rsidR="004350DE" w:rsidRDefault="004350DE" w:rsidP="00EB7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8F88F" w14:textId="77777777" w:rsidR="003D38A3" w:rsidRDefault="003D38A3">
    <w:pPr>
      <w:pStyle w:val="Footer"/>
    </w:pPr>
  </w:p>
  <w:p w14:paraId="60445632" w14:textId="77777777" w:rsidR="003D38A3" w:rsidRDefault="003D38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9557E1" w14:textId="77777777" w:rsidR="004350DE" w:rsidRDefault="004350DE" w:rsidP="00EB7288">
      <w:r>
        <w:separator/>
      </w:r>
    </w:p>
  </w:footnote>
  <w:footnote w:type="continuationSeparator" w:id="0">
    <w:p w14:paraId="11474706" w14:textId="77777777" w:rsidR="004350DE" w:rsidRDefault="004350DE" w:rsidP="00EB7288">
      <w:r>
        <w:continuationSeparator/>
      </w:r>
    </w:p>
  </w:footnote>
  <w:footnote w:id="1">
    <w:p w14:paraId="38851962" w14:textId="78659A49" w:rsidR="00E510E8" w:rsidRPr="006835CE" w:rsidRDefault="00E510E8">
      <w:pPr>
        <w:pStyle w:val="FootnoteText"/>
        <w:rPr>
          <w:rFonts w:asciiTheme="majorHAnsi" w:hAnsiTheme="majorHAnsi" w:cs="Arial"/>
          <w:sz w:val="16"/>
          <w:szCs w:val="16"/>
        </w:rPr>
      </w:pPr>
      <w:r w:rsidRPr="006835CE">
        <w:rPr>
          <w:rStyle w:val="FootnoteReference"/>
          <w:rFonts w:asciiTheme="majorHAnsi" w:hAnsiTheme="majorHAnsi" w:cs="Arial"/>
          <w:sz w:val="16"/>
          <w:szCs w:val="16"/>
        </w:rPr>
        <w:footnoteRef/>
      </w:r>
      <w:r w:rsidRPr="006835CE">
        <w:rPr>
          <w:rFonts w:asciiTheme="majorHAnsi" w:hAnsiTheme="majorHAnsi" w:cs="Arial"/>
          <w:sz w:val="16"/>
          <w:szCs w:val="16"/>
        </w:rPr>
        <w:t xml:space="preserve"> The Syllabus of Record submitted with Curriculum Proposals will be reviewed by college committees with the linked </w:t>
      </w:r>
      <w:hyperlink r:id="rId1" w:history="1">
        <w:r w:rsidRPr="00475F9B">
          <w:rPr>
            <w:rStyle w:val="Hyperlink"/>
            <w:rFonts w:asciiTheme="majorHAnsi" w:hAnsiTheme="majorHAnsi" w:cs="Arial"/>
            <w:sz w:val="16"/>
            <w:szCs w:val="16"/>
          </w:rPr>
          <w:t>Review Form</w:t>
        </w:r>
      </w:hyperlink>
      <w:r w:rsidRPr="006835CE">
        <w:rPr>
          <w:rFonts w:asciiTheme="majorHAnsi" w:hAnsiTheme="majorHAnsi" w:cs="Arial"/>
          <w:sz w:val="16"/>
          <w:szCs w:val="16"/>
        </w:rPr>
        <w:t xml:space="preserve">.  For courses seeking Liberal Studies and Diversity Designations, Review Forms can be found here: </w:t>
      </w:r>
      <w:hyperlink r:id="rId2" w:history="1">
        <w:r w:rsidRPr="006835CE">
          <w:rPr>
            <w:rStyle w:val="Hyperlink"/>
            <w:rFonts w:asciiTheme="majorHAnsi" w:hAnsiTheme="majorHAnsi" w:cs="Arial"/>
            <w:sz w:val="16"/>
            <w:szCs w:val="16"/>
          </w:rPr>
          <w:t>https://in.nau.edu/curriculum-and-assessment/processes-and-review-forms/</w:t>
        </w:r>
      </w:hyperlink>
      <w:r w:rsidRPr="006835CE">
        <w:rPr>
          <w:rFonts w:asciiTheme="majorHAnsi" w:hAnsiTheme="majorHAnsi" w:cs="Arial"/>
          <w:sz w:val="16"/>
          <w:szCs w:val="16"/>
        </w:rPr>
        <w:t xml:space="preserve"> </w:t>
      </w:r>
    </w:p>
  </w:footnote>
  <w:footnote w:id="2">
    <w:p w14:paraId="652B86FC" w14:textId="0FC38AE5" w:rsidR="00E510E8" w:rsidRPr="006835CE" w:rsidRDefault="00E510E8">
      <w:pPr>
        <w:pStyle w:val="FootnoteText"/>
        <w:rPr>
          <w:rFonts w:asciiTheme="majorHAnsi" w:hAnsiTheme="majorHAnsi" w:cs="Arial"/>
          <w:sz w:val="16"/>
          <w:szCs w:val="16"/>
        </w:rPr>
      </w:pPr>
      <w:r w:rsidRPr="006835CE">
        <w:rPr>
          <w:rStyle w:val="FootnoteReference"/>
          <w:rFonts w:asciiTheme="majorHAnsi" w:hAnsiTheme="majorHAnsi" w:cs="Arial"/>
          <w:sz w:val="16"/>
          <w:szCs w:val="16"/>
        </w:rPr>
        <w:footnoteRef/>
      </w:r>
      <w:r w:rsidRPr="006835CE">
        <w:rPr>
          <w:rFonts w:asciiTheme="majorHAnsi" w:hAnsiTheme="majorHAnsi" w:cs="Arial"/>
          <w:sz w:val="16"/>
          <w:szCs w:val="16"/>
        </w:rPr>
        <w:t xml:space="preserve"> The approved </w:t>
      </w:r>
      <w:r w:rsidR="00237B66" w:rsidRPr="006835CE">
        <w:rPr>
          <w:rFonts w:asciiTheme="majorHAnsi" w:hAnsiTheme="majorHAnsi" w:cs="Arial"/>
          <w:sz w:val="16"/>
          <w:szCs w:val="16"/>
        </w:rPr>
        <w:t>C</w:t>
      </w:r>
      <w:r w:rsidRPr="006835CE">
        <w:rPr>
          <w:rFonts w:asciiTheme="majorHAnsi" w:hAnsiTheme="majorHAnsi" w:cs="Arial"/>
          <w:sz w:val="16"/>
          <w:szCs w:val="16"/>
        </w:rPr>
        <w:t xml:space="preserve">ourse </w:t>
      </w:r>
      <w:r w:rsidR="00237B66" w:rsidRPr="006835CE">
        <w:rPr>
          <w:rFonts w:asciiTheme="majorHAnsi" w:hAnsiTheme="majorHAnsi" w:cs="Arial"/>
          <w:sz w:val="16"/>
          <w:szCs w:val="16"/>
        </w:rPr>
        <w:t>P</w:t>
      </w:r>
      <w:r w:rsidRPr="006835CE">
        <w:rPr>
          <w:rFonts w:asciiTheme="majorHAnsi" w:hAnsiTheme="majorHAnsi" w:cs="Arial"/>
          <w:sz w:val="16"/>
          <w:szCs w:val="16"/>
        </w:rPr>
        <w:t>urpose</w:t>
      </w:r>
      <w:r w:rsidR="00237B66" w:rsidRPr="006835CE">
        <w:rPr>
          <w:rFonts w:asciiTheme="majorHAnsi" w:hAnsiTheme="majorHAnsi" w:cs="Arial"/>
          <w:sz w:val="16"/>
          <w:szCs w:val="16"/>
        </w:rPr>
        <w:t xml:space="preserve"> Statement, Student Learning Outcomes, </w:t>
      </w:r>
      <w:r w:rsidRPr="006835CE">
        <w:rPr>
          <w:rFonts w:asciiTheme="majorHAnsi" w:hAnsiTheme="majorHAnsi" w:cs="Arial"/>
          <w:sz w:val="16"/>
          <w:szCs w:val="16"/>
        </w:rPr>
        <w:t xml:space="preserve">and Academic Catalog information </w:t>
      </w:r>
      <w:r w:rsidRPr="006835CE">
        <w:rPr>
          <w:rFonts w:asciiTheme="majorHAnsi" w:hAnsiTheme="majorHAnsi" w:cs="Arial"/>
          <w:sz w:val="16"/>
          <w:szCs w:val="16"/>
          <w:u w:val="single"/>
        </w:rPr>
        <w:t xml:space="preserve">must remain </w:t>
      </w:r>
      <w:r w:rsidR="00D74E9C" w:rsidRPr="006835CE">
        <w:rPr>
          <w:rFonts w:asciiTheme="majorHAnsi" w:hAnsiTheme="majorHAnsi" w:cs="Arial"/>
          <w:sz w:val="16"/>
          <w:szCs w:val="16"/>
          <w:u w:val="single"/>
        </w:rPr>
        <w:t>consistent</w:t>
      </w:r>
      <w:r w:rsidRPr="006835CE">
        <w:rPr>
          <w:rFonts w:asciiTheme="majorHAnsi" w:hAnsiTheme="majorHAnsi" w:cs="Arial"/>
          <w:sz w:val="16"/>
          <w:szCs w:val="16"/>
          <w:u w:val="single"/>
        </w:rPr>
        <w:t xml:space="preserve"> regardless of class section, instructor, instructional delivery mode, or when the course is taught</w:t>
      </w:r>
      <w:r w:rsidRPr="006835CE">
        <w:rPr>
          <w:rFonts w:asciiTheme="majorHAnsi" w:hAnsiTheme="majorHAnsi" w:cs="Arial"/>
          <w:sz w:val="16"/>
          <w:szCs w:val="16"/>
        </w:rPr>
        <w:t xml:space="preserve">; faculty </w:t>
      </w:r>
      <w:r w:rsidR="00D74E9C" w:rsidRPr="006835CE">
        <w:rPr>
          <w:rFonts w:asciiTheme="majorHAnsi" w:hAnsiTheme="majorHAnsi" w:cs="Arial"/>
          <w:sz w:val="16"/>
          <w:szCs w:val="16"/>
        </w:rPr>
        <w:t>may</w:t>
      </w:r>
      <w:r w:rsidRPr="006835CE">
        <w:rPr>
          <w:rFonts w:asciiTheme="majorHAnsi" w:hAnsiTheme="majorHAnsi" w:cs="Arial"/>
          <w:sz w:val="16"/>
          <w:szCs w:val="16"/>
        </w:rPr>
        <w:t xml:space="preserve"> add to these sections, but they </w:t>
      </w:r>
      <w:r w:rsidR="00D74E9C" w:rsidRPr="006835CE">
        <w:rPr>
          <w:rFonts w:asciiTheme="majorHAnsi" w:hAnsiTheme="majorHAnsi" w:cs="Arial"/>
          <w:sz w:val="16"/>
          <w:szCs w:val="16"/>
        </w:rPr>
        <w:t xml:space="preserve">may </w:t>
      </w:r>
      <w:r w:rsidRPr="006835CE">
        <w:rPr>
          <w:rFonts w:asciiTheme="majorHAnsi" w:hAnsiTheme="majorHAnsi" w:cs="Arial"/>
          <w:sz w:val="16"/>
          <w:szCs w:val="16"/>
        </w:rPr>
        <w:t xml:space="preserve">not subtract from them. If program faculty members determine that additional aspects of the syllabus are to remain the same each time the course is taught, that information </w:t>
      </w:r>
      <w:r w:rsidR="00D74E9C" w:rsidRPr="006835CE">
        <w:rPr>
          <w:rFonts w:asciiTheme="majorHAnsi" w:hAnsiTheme="majorHAnsi" w:cs="Arial"/>
          <w:sz w:val="16"/>
          <w:szCs w:val="16"/>
        </w:rPr>
        <w:t>must be</w:t>
      </w:r>
      <w:r w:rsidRPr="006835CE">
        <w:rPr>
          <w:rFonts w:asciiTheme="majorHAnsi" w:hAnsiTheme="majorHAnsi" w:cs="Arial"/>
          <w:sz w:val="16"/>
          <w:szCs w:val="16"/>
        </w:rPr>
        <w:t xml:space="preserve"> clearly documented as such in the syllabus </w:t>
      </w:r>
      <w:r w:rsidR="00D74E9C" w:rsidRPr="006835CE">
        <w:rPr>
          <w:rFonts w:asciiTheme="majorHAnsi" w:hAnsiTheme="majorHAnsi" w:cs="Arial"/>
          <w:sz w:val="16"/>
          <w:szCs w:val="16"/>
        </w:rPr>
        <w:t>approved</w:t>
      </w:r>
      <w:r w:rsidRPr="006835CE">
        <w:rPr>
          <w:rFonts w:asciiTheme="majorHAnsi" w:hAnsiTheme="majorHAnsi" w:cs="Arial"/>
          <w:sz w:val="16"/>
          <w:szCs w:val="16"/>
        </w:rPr>
        <w:t xml:space="preserve"> through the curriculum process.  Additional syllabus information may be included based on the </w:t>
      </w:r>
      <w:proofErr w:type="gramStart"/>
      <w:r w:rsidRPr="006835CE">
        <w:rPr>
          <w:rFonts w:asciiTheme="majorHAnsi" w:hAnsiTheme="majorHAnsi" w:cs="Arial"/>
          <w:sz w:val="16"/>
          <w:szCs w:val="16"/>
        </w:rPr>
        <w:t>program’s</w:t>
      </w:r>
      <w:proofErr w:type="gramEnd"/>
      <w:r w:rsidRPr="006835CE">
        <w:rPr>
          <w:rFonts w:asciiTheme="majorHAnsi" w:hAnsiTheme="majorHAnsi" w:cs="Arial"/>
          <w:sz w:val="16"/>
          <w:szCs w:val="16"/>
        </w:rPr>
        <w:t xml:space="preserve"> or instructor’s preference.  </w:t>
      </w:r>
    </w:p>
  </w:footnote>
  <w:footnote w:id="3">
    <w:p w14:paraId="51E66F33" w14:textId="7768116A" w:rsidR="00E510E8" w:rsidRPr="006835CE" w:rsidRDefault="00E510E8">
      <w:pPr>
        <w:pStyle w:val="FootnoteText"/>
        <w:rPr>
          <w:rFonts w:asciiTheme="majorHAnsi" w:hAnsiTheme="majorHAnsi" w:cs="Arial"/>
          <w:sz w:val="16"/>
          <w:szCs w:val="16"/>
        </w:rPr>
      </w:pPr>
      <w:r w:rsidRPr="006835CE">
        <w:rPr>
          <w:rStyle w:val="FootnoteReference"/>
          <w:rFonts w:asciiTheme="majorHAnsi" w:hAnsiTheme="majorHAnsi" w:cs="Arial"/>
          <w:sz w:val="16"/>
          <w:szCs w:val="16"/>
        </w:rPr>
        <w:footnoteRef/>
      </w:r>
      <w:r w:rsidRPr="006835CE">
        <w:rPr>
          <w:rFonts w:asciiTheme="majorHAnsi" w:hAnsiTheme="majorHAnsi" w:cs="Arial"/>
          <w:sz w:val="16"/>
          <w:szCs w:val="16"/>
        </w:rPr>
        <w:t xml:space="preserve"> Use the order of this syllabus template for submissions to the Academic Catalog. Otherwise, headings may be ordered as </w:t>
      </w:r>
      <w:r w:rsidR="00D74E9C" w:rsidRPr="006835CE">
        <w:rPr>
          <w:rFonts w:asciiTheme="majorHAnsi" w:hAnsiTheme="majorHAnsi" w:cs="Arial"/>
          <w:sz w:val="16"/>
          <w:szCs w:val="16"/>
        </w:rPr>
        <w:t>determined</w:t>
      </w:r>
      <w:r w:rsidRPr="006835CE">
        <w:rPr>
          <w:rFonts w:asciiTheme="majorHAnsi" w:hAnsiTheme="majorHAnsi" w:cs="Arial"/>
          <w:sz w:val="16"/>
          <w:szCs w:val="16"/>
        </w:rPr>
        <w:t xml:space="preserve"> by the academic program or instructor.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DBCD4" w14:textId="7506EC84" w:rsidR="00237B66" w:rsidRDefault="00237B6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2252F" w14:textId="25AC7313" w:rsidR="002E20CE" w:rsidRPr="006504D8" w:rsidRDefault="00686F58" w:rsidP="003B29F1">
    <w:pPr>
      <w:pStyle w:val="Header"/>
      <w:rPr>
        <w:b/>
        <w:i/>
        <w:sz w:val="18"/>
        <w:szCs w:val="18"/>
      </w:rPr>
    </w:pPr>
    <w:r>
      <w:rPr>
        <w:i/>
        <w:sz w:val="18"/>
        <w:szCs w:val="18"/>
      </w:rPr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3C213" w14:textId="7AE3176F" w:rsidR="00237B66" w:rsidRDefault="00237B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51641"/>
    <w:multiLevelType w:val="hybridMultilevel"/>
    <w:tmpl w:val="F872C5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C56339"/>
    <w:multiLevelType w:val="hybridMultilevel"/>
    <w:tmpl w:val="BDE23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DF7EEE"/>
    <w:multiLevelType w:val="hybridMultilevel"/>
    <w:tmpl w:val="9C2484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526B16"/>
    <w:multiLevelType w:val="hybridMultilevel"/>
    <w:tmpl w:val="17C09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2D253F"/>
    <w:multiLevelType w:val="hybridMultilevel"/>
    <w:tmpl w:val="1AF0E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C95977"/>
    <w:multiLevelType w:val="hybridMultilevel"/>
    <w:tmpl w:val="E22E7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3508FF"/>
    <w:multiLevelType w:val="hybridMultilevel"/>
    <w:tmpl w:val="6D967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DC0620">
      <w:numFmt w:val="bullet"/>
      <w:lvlText w:val="•"/>
      <w:lvlJc w:val="left"/>
      <w:pPr>
        <w:ind w:left="1800" w:hanging="720"/>
      </w:pPr>
      <w:rPr>
        <w:rFonts w:ascii="Book Antiqua" w:eastAsiaTheme="minorHAnsi" w:hAnsi="Book Antiqua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47427E"/>
    <w:multiLevelType w:val="hybridMultilevel"/>
    <w:tmpl w:val="55C27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27564E"/>
    <w:multiLevelType w:val="hybridMultilevel"/>
    <w:tmpl w:val="6FA8EF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5890059"/>
    <w:multiLevelType w:val="hybridMultilevel"/>
    <w:tmpl w:val="28CA31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E3395B"/>
    <w:multiLevelType w:val="hybridMultilevel"/>
    <w:tmpl w:val="242AC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9855D1"/>
    <w:multiLevelType w:val="hybridMultilevel"/>
    <w:tmpl w:val="3E44454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D0459CA"/>
    <w:multiLevelType w:val="hybridMultilevel"/>
    <w:tmpl w:val="A628DC66"/>
    <w:lvl w:ilvl="0" w:tplc="04090001">
      <w:start w:val="1"/>
      <w:numFmt w:val="bullet"/>
      <w:lvlText w:val="?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?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?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?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?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?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602888"/>
    <w:multiLevelType w:val="hybridMultilevel"/>
    <w:tmpl w:val="3BD6F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2C3E15"/>
    <w:multiLevelType w:val="hybridMultilevel"/>
    <w:tmpl w:val="2AA215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2D5DA2"/>
    <w:multiLevelType w:val="multilevel"/>
    <w:tmpl w:val="CA360E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7E6522F"/>
    <w:multiLevelType w:val="hybridMultilevel"/>
    <w:tmpl w:val="24064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50107A"/>
    <w:multiLevelType w:val="hybridMultilevel"/>
    <w:tmpl w:val="8E7E06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6CF61D8"/>
    <w:multiLevelType w:val="hybridMultilevel"/>
    <w:tmpl w:val="E74AA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72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E17AC4"/>
    <w:multiLevelType w:val="multilevel"/>
    <w:tmpl w:val="0409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0" w15:restartNumberingAfterBreak="0">
    <w:nsid w:val="701639A2"/>
    <w:multiLevelType w:val="hybridMultilevel"/>
    <w:tmpl w:val="710C556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6B486F"/>
    <w:multiLevelType w:val="hybridMultilevel"/>
    <w:tmpl w:val="14BE2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4832313">
    <w:abstractNumId w:val="19"/>
  </w:num>
  <w:num w:numId="2" w16cid:durableId="1716730319">
    <w:abstractNumId w:val="7"/>
  </w:num>
  <w:num w:numId="3" w16cid:durableId="2068339151">
    <w:abstractNumId w:val="4"/>
  </w:num>
  <w:num w:numId="4" w16cid:durableId="378670788">
    <w:abstractNumId w:val="17"/>
  </w:num>
  <w:num w:numId="5" w16cid:durableId="1923835349">
    <w:abstractNumId w:val="16"/>
  </w:num>
  <w:num w:numId="6" w16cid:durableId="238563915">
    <w:abstractNumId w:val="6"/>
  </w:num>
  <w:num w:numId="7" w16cid:durableId="12264442">
    <w:abstractNumId w:val="1"/>
  </w:num>
  <w:num w:numId="8" w16cid:durableId="1775057069">
    <w:abstractNumId w:val="2"/>
  </w:num>
  <w:num w:numId="9" w16cid:durableId="1190535529">
    <w:abstractNumId w:val="13"/>
  </w:num>
  <w:num w:numId="10" w16cid:durableId="1327630949">
    <w:abstractNumId w:val="18"/>
  </w:num>
  <w:num w:numId="11" w16cid:durableId="57871186">
    <w:abstractNumId w:val="0"/>
  </w:num>
  <w:num w:numId="12" w16cid:durableId="1248153715">
    <w:abstractNumId w:val="9"/>
  </w:num>
  <w:num w:numId="13" w16cid:durableId="161357567">
    <w:abstractNumId w:val="14"/>
  </w:num>
  <w:num w:numId="14" w16cid:durableId="1856578996">
    <w:abstractNumId w:val="15"/>
  </w:num>
  <w:num w:numId="15" w16cid:durableId="1436250419">
    <w:abstractNumId w:val="11"/>
  </w:num>
  <w:num w:numId="16" w16cid:durableId="2034264622">
    <w:abstractNumId w:val="5"/>
  </w:num>
  <w:num w:numId="17" w16cid:durableId="733628985">
    <w:abstractNumId w:val="21"/>
  </w:num>
  <w:num w:numId="18" w16cid:durableId="171771772">
    <w:abstractNumId w:val="3"/>
  </w:num>
  <w:num w:numId="19" w16cid:durableId="622729501">
    <w:abstractNumId w:val="12"/>
  </w:num>
  <w:num w:numId="20" w16cid:durableId="1963463613">
    <w:abstractNumId w:val="8"/>
  </w:num>
  <w:num w:numId="21" w16cid:durableId="2032683158">
    <w:abstractNumId w:val="20"/>
  </w:num>
  <w:num w:numId="22" w16cid:durableId="4190766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proofState w:spelling="clean" w:grammar="clean"/>
  <w:defaultTabStop w:val="720"/>
  <w:drawingGridHorizontalSpacing w:val="110"/>
  <w:drawingGridVerticalSpacing w:val="299"/>
  <w:displayHorizont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288"/>
    <w:rsid w:val="00006112"/>
    <w:rsid w:val="000103AA"/>
    <w:rsid w:val="00010506"/>
    <w:rsid w:val="00012E06"/>
    <w:rsid w:val="00032E09"/>
    <w:rsid w:val="000411CD"/>
    <w:rsid w:val="00041575"/>
    <w:rsid w:val="00065ED6"/>
    <w:rsid w:val="000744B1"/>
    <w:rsid w:val="00076BDA"/>
    <w:rsid w:val="00082101"/>
    <w:rsid w:val="000A3203"/>
    <w:rsid w:val="000C2738"/>
    <w:rsid w:val="000E665C"/>
    <w:rsid w:val="000F0B9E"/>
    <w:rsid w:val="000F1B61"/>
    <w:rsid w:val="001123F2"/>
    <w:rsid w:val="00114182"/>
    <w:rsid w:val="0011639E"/>
    <w:rsid w:val="0011747C"/>
    <w:rsid w:val="001203F9"/>
    <w:rsid w:val="0012772B"/>
    <w:rsid w:val="001300E6"/>
    <w:rsid w:val="001333A4"/>
    <w:rsid w:val="001373A6"/>
    <w:rsid w:val="00143BE6"/>
    <w:rsid w:val="001465C0"/>
    <w:rsid w:val="0015450B"/>
    <w:rsid w:val="00155DF4"/>
    <w:rsid w:val="00160F71"/>
    <w:rsid w:val="00166EFB"/>
    <w:rsid w:val="00167D9C"/>
    <w:rsid w:val="0017082E"/>
    <w:rsid w:val="001768BD"/>
    <w:rsid w:val="00181290"/>
    <w:rsid w:val="0018508E"/>
    <w:rsid w:val="00186864"/>
    <w:rsid w:val="00192204"/>
    <w:rsid w:val="00196366"/>
    <w:rsid w:val="001A5058"/>
    <w:rsid w:val="001A7F5F"/>
    <w:rsid w:val="001B04DE"/>
    <w:rsid w:val="001B4DED"/>
    <w:rsid w:val="001B5047"/>
    <w:rsid w:val="001C4BD6"/>
    <w:rsid w:val="001D3BC1"/>
    <w:rsid w:val="001D508B"/>
    <w:rsid w:val="001E3EDA"/>
    <w:rsid w:val="001E5189"/>
    <w:rsid w:val="001E61A6"/>
    <w:rsid w:val="001E6417"/>
    <w:rsid w:val="001F17EA"/>
    <w:rsid w:val="001F5494"/>
    <w:rsid w:val="001F6E5C"/>
    <w:rsid w:val="00200092"/>
    <w:rsid w:val="00201D34"/>
    <w:rsid w:val="0021597D"/>
    <w:rsid w:val="00221F39"/>
    <w:rsid w:val="00227D3F"/>
    <w:rsid w:val="002361A1"/>
    <w:rsid w:val="00236D06"/>
    <w:rsid w:val="00237B66"/>
    <w:rsid w:val="00242527"/>
    <w:rsid w:val="0025024F"/>
    <w:rsid w:val="002606A5"/>
    <w:rsid w:val="00260D17"/>
    <w:rsid w:val="00263C77"/>
    <w:rsid w:val="0026693A"/>
    <w:rsid w:val="00275626"/>
    <w:rsid w:val="00280952"/>
    <w:rsid w:val="002827F3"/>
    <w:rsid w:val="00294C6F"/>
    <w:rsid w:val="002A46DB"/>
    <w:rsid w:val="002B50FD"/>
    <w:rsid w:val="002C06C9"/>
    <w:rsid w:val="002D1210"/>
    <w:rsid w:val="002D16DC"/>
    <w:rsid w:val="002D2A71"/>
    <w:rsid w:val="002D31D8"/>
    <w:rsid w:val="002D49C3"/>
    <w:rsid w:val="002D6A6A"/>
    <w:rsid w:val="002E20CE"/>
    <w:rsid w:val="002E39E3"/>
    <w:rsid w:val="002F11E3"/>
    <w:rsid w:val="002F59B9"/>
    <w:rsid w:val="002F7B92"/>
    <w:rsid w:val="003042F3"/>
    <w:rsid w:val="00314DC0"/>
    <w:rsid w:val="00317E64"/>
    <w:rsid w:val="00320749"/>
    <w:rsid w:val="0032146B"/>
    <w:rsid w:val="00321F29"/>
    <w:rsid w:val="00323E25"/>
    <w:rsid w:val="00324CA4"/>
    <w:rsid w:val="00334D85"/>
    <w:rsid w:val="0035216A"/>
    <w:rsid w:val="003556E7"/>
    <w:rsid w:val="00356BE6"/>
    <w:rsid w:val="003656A9"/>
    <w:rsid w:val="00366CE3"/>
    <w:rsid w:val="00376D0A"/>
    <w:rsid w:val="003815B2"/>
    <w:rsid w:val="003844E6"/>
    <w:rsid w:val="003869E2"/>
    <w:rsid w:val="003940AD"/>
    <w:rsid w:val="00397D6D"/>
    <w:rsid w:val="003A173F"/>
    <w:rsid w:val="003A7E0E"/>
    <w:rsid w:val="003B0562"/>
    <w:rsid w:val="003B29F1"/>
    <w:rsid w:val="003B439D"/>
    <w:rsid w:val="003B75D9"/>
    <w:rsid w:val="003C26C6"/>
    <w:rsid w:val="003D38A3"/>
    <w:rsid w:val="003E4744"/>
    <w:rsid w:val="004032E8"/>
    <w:rsid w:val="00406E11"/>
    <w:rsid w:val="00422391"/>
    <w:rsid w:val="00432EE2"/>
    <w:rsid w:val="00433B59"/>
    <w:rsid w:val="00434005"/>
    <w:rsid w:val="004350DE"/>
    <w:rsid w:val="004407C3"/>
    <w:rsid w:val="00457E2B"/>
    <w:rsid w:val="00461F59"/>
    <w:rsid w:val="00473860"/>
    <w:rsid w:val="00475F9B"/>
    <w:rsid w:val="00476FAE"/>
    <w:rsid w:val="0049082E"/>
    <w:rsid w:val="00491EE6"/>
    <w:rsid w:val="004942AD"/>
    <w:rsid w:val="004A6681"/>
    <w:rsid w:val="004A6C7C"/>
    <w:rsid w:val="004B3615"/>
    <w:rsid w:val="004B56C2"/>
    <w:rsid w:val="004C3F9E"/>
    <w:rsid w:val="004D645B"/>
    <w:rsid w:val="004D7A9E"/>
    <w:rsid w:val="004E0AC3"/>
    <w:rsid w:val="004E725E"/>
    <w:rsid w:val="004F01C6"/>
    <w:rsid w:val="004F0D34"/>
    <w:rsid w:val="004F2466"/>
    <w:rsid w:val="004F45A1"/>
    <w:rsid w:val="0050625C"/>
    <w:rsid w:val="0050719F"/>
    <w:rsid w:val="00521CB3"/>
    <w:rsid w:val="0052301D"/>
    <w:rsid w:val="005243CE"/>
    <w:rsid w:val="005362CF"/>
    <w:rsid w:val="00537CC0"/>
    <w:rsid w:val="005446DB"/>
    <w:rsid w:val="00546ED2"/>
    <w:rsid w:val="005479DB"/>
    <w:rsid w:val="00555407"/>
    <w:rsid w:val="00555C60"/>
    <w:rsid w:val="005648E0"/>
    <w:rsid w:val="00565C87"/>
    <w:rsid w:val="00574837"/>
    <w:rsid w:val="00574E8A"/>
    <w:rsid w:val="00580BA1"/>
    <w:rsid w:val="00583EB0"/>
    <w:rsid w:val="00585BEE"/>
    <w:rsid w:val="0059063D"/>
    <w:rsid w:val="005B087C"/>
    <w:rsid w:val="005D2D0C"/>
    <w:rsid w:val="005D3B44"/>
    <w:rsid w:val="005D4755"/>
    <w:rsid w:val="005D4CEE"/>
    <w:rsid w:val="005E0060"/>
    <w:rsid w:val="005F5383"/>
    <w:rsid w:val="0060318B"/>
    <w:rsid w:val="006141B4"/>
    <w:rsid w:val="006227B8"/>
    <w:rsid w:val="00631228"/>
    <w:rsid w:val="0063355B"/>
    <w:rsid w:val="00635DB7"/>
    <w:rsid w:val="0063670B"/>
    <w:rsid w:val="006504D8"/>
    <w:rsid w:val="00661E9E"/>
    <w:rsid w:val="006623FB"/>
    <w:rsid w:val="00671217"/>
    <w:rsid w:val="006723DE"/>
    <w:rsid w:val="006819E9"/>
    <w:rsid w:val="006835CE"/>
    <w:rsid w:val="0068488A"/>
    <w:rsid w:val="00686F58"/>
    <w:rsid w:val="006A3046"/>
    <w:rsid w:val="006A652A"/>
    <w:rsid w:val="006A7070"/>
    <w:rsid w:val="006B04F2"/>
    <w:rsid w:val="006B2218"/>
    <w:rsid w:val="006B2E33"/>
    <w:rsid w:val="006C1518"/>
    <w:rsid w:val="006C35BD"/>
    <w:rsid w:val="006C4227"/>
    <w:rsid w:val="006C4DAB"/>
    <w:rsid w:val="006C6FEE"/>
    <w:rsid w:val="006D298E"/>
    <w:rsid w:val="006D4BC0"/>
    <w:rsid w:val="006D768A"/>
    <w:rsid w:val="006E4832"/>
    <w:rsid w:val="006F49D6"/>
    <w:rsid w:val="006F78FF"/>
    <w:rsid w:val="0070610D"/>
    <w:rsid w:val="00706547"/>
    <w:rsid w:val="00711E16"/>
    <w:rsid w:val="00712CB6"/>
    <w:rsid w:val="007143FD"/>
    <w:rsid w:val="007158D8"/>
    <w:rsid w:val="00725E9C"/>
    <w:rsid w:val="007268B6"/>
    <w:rsid w:val="007324F0"/>
    <w:rsid w:val="00732C9A"/>
    <w:rsid w:val="00745820"/>
    <w:rsid w:val="00746B9F"/>
    <w:rsid w:val="007471D1"/>
    <w:rsid w:val="007525DB"/>
    <w:rsid w:val="00754C4A"/>
    <w:rsid w:val="00756CA6"/>
    <w:rsid w:val="007579F0"/>
    <w:rsid w:val="00780CB4"/>
    <w:rsid w:val="0078230A"/>
    <w:rsid w:val="0078598E"/>
    <w:rsid w:val="00794A4C"/>
    <w:rsid w:val="007A0A3C"/>
    <w:rsid w:val="007A3C3F"/>
    <w:rsid w:val="007A70B0"/>
    <w:rsid w:val="007C767A"/>
    <w:rsid w:val="007D3D25"/>
    <w:rsid w:val="007D55B8"/>
    <w:rsid w:val="007E17DE"/>
    <w:rsid w:val="007E5BBD"/>
    <w:rsid w:val="007F2CCD"/>
    <w:rsid w:val="007F46FA"/>
    <w:rsid w:val="007F6574"/>
    <w:rsid w:val="008015E5"/>
    <w:rsid w:val="00817617"/>
    <w:rsid w:val="00822CDE"/>
    <w:rsid w:val="008231D3"/>
    <w:rsid w:val="00826220"/>
    <w:rsid w:val="00830E99"/>
    <w:rsid w:val="008326F2"/>
    <w:rsid w:val="00833EC8"/>
    <w:rsid w:val="008347FF"/>
    <w:rsid w:val="00836392"/>
    <w:rsid w:val="008431B7"/>
    <w:rsid w:val="00843DE7"/>
    <w:rsid w:val="00845765"/>
    <w:rsid w:val="00845D84"/>
    <w:rsid w:val="00847628"/>
    <w:rsid w:val="00861940"/>
    <w:rsid w:val="0087101A"/>
    <w:rsid w:val="008718A9"/>
    <w:rsid w:val="00872392"/>
    <w:rsid w:val="00873209"/>
    <w:rsid w:val="00876889"/>
    <w:rsid w:val="008817AA"/>
    <w:rsid w:val="0088763F"/>
    <w:rsid w:val="0089128C"/>
    <w:rsid w:val="00891597"/>
    <w:rsid w:val="00892290"/>
    <w:rsid w:val="008968EB"/>
    <w:rsid w:val="008A34C4"/>
    <w:rsid w:val="008B2DB2"/>
    <w:rsid w:val="008B681D"/>
    <w:rsid w:val="008C546B"/>
    <w:rsid w:val="008C7512"/>
    <w:rsid w:val="008D2277"/>
    <w:rsid w:val="008D6B84"/>
    <w:rsid w:val="008E1611"/>
    <w:rsid w:val="008E456F"/>
    <w:rsid w:val="008F02F3"/>
    <w:rsid w:val="008F18D9"/>
    <w:rsid w:val="008F7835"/>
    <w:rsid w:val="009030A4"/>
    <w:rsid w:val="0090564E"/>
    <w:rsid w:val="00915728"/>
    <w:rsid w:val="00922D6D"/>
    <w:rsid w:val="00925E92"/>
    <w:rsid w:val="00942B35"/>
    <w:rsid w:val="00945F0B"/>
    <w:rsid w:val="009645AD"/>
    <w:rsid w:val="0097148F"/>
    <w:rsid w:val="009733E0"/>
    <w:rsid w:val="00983300"/>
    <w:rsid w:val="00984E2D"/>
    <w:rsid w:val="0099124A"/>
    <w:rsid w:val="00993894"/>
    <w:rsid w:val="00994B43"/>
    <w:rsid w:val="009A2548"/>
    <w:rsid w:val="009A62ED"/>
    <w:rsid w:val="009D5CF4"/>
    <w:rsid w:val="009E01ED"/>
    <w:rsid w:val="009E2357"/>
    <w:rsid w:val="009F0F39"/>
    <w:rsid w:val="00A06679"/>
    <w:rsid w:val="00A06758"/>
    <w:rsid w:val="00A13C9E"/>
    <w:rsid w:val="00A25C09"/>
    <w:rsid w:val="00A34A42"/>
    <w:rsid w:val="00A353C5"/>
    <w:rsid w:val="00A365CD"/>
    <w:rsid w:val="00A4013F"/>
    <w:rsid w:val="00A5353E"/>
    <w:rsid w:val="00A55D98"/>
    <w:rsid w:val="00A603CA"/>
    <w:rsid w:val="00A72A3A"/>
    <w:rsid w:val="00A83F42"/>
    <w:rsid w:val="00A84622"/>
    <w:rsid w:val="00A94AE1"/>
    <w:rsid w:val="00AA3105"/>
    <w:rsid w:val="00AB4CC2"/>
    <w:rsid w:val="00AB5B82"/>
    <w:rsid w:val="00AC493D"/>
    <w:rsid w:val="00AD0D2B"/>
    <w:rsid w:val="00AD7C40"/>
    <w:rsid w:val="00AF2635"/>
    <w:rsid w:val="00AF3594"/>
    <w:rsid w:val="00AF6627"/>
    <w:rsid w:val="00B06EF1"/>
    <w:rsid w:val="00B3007E"/>
    <w:rsid w:val="00B32532"/>
    <w:rsid w:val="00B409E0"/>
    <w:rsid w:val="00B511F9"/>
    <w:rsid w:val="00B55A57"/>
    <w:rsid w:val="00B56EF1"/>
    <w:rsid w:val="00B61CCC"/>
    <w:rsid w:val="00B649BC"/>
    <w:rsid w:val="00B67A9F"/>
    <w:rsid w:val="00B80DF6"/>
    <w:rsid w:val="00B83702"/>
    <w:rsid w:val="00B93FCC"/>
    <w:rsid w:val="00B9452F"/>
    <w:rsid w:val="00B95130"/>
    <w:rsid w:val="00B96D4D"/>
    <w:rsid w:val="00BA04D0"/>
    <w:rsid w:val="00BA7CD9"/>
    <w:rsid w:val="00BB4B61"/>
    <w:rsid w:val="00BB6B93"/>
    <w:rsid w:val="00BC0F27"/>
    <w:rsid w:val="00BC1515"/>
    <w:rsid w:val="00BC5B53"/>
    <w:rsid w:val="00BC7E55"/>
    <w:rsid w:val="00BD2A3B"/>
    <w:rsid w:val="00BE1F48"/>
    <w:rsid w:val="00BE219B"/>
    <w:rsid w:val="00BE40C9"/>
    <w:rsid w:val="00BE78C3"/>
    <w:rsid w:val="00C002DE"/>
    <w:rsid w:val="00C05483"/>
    <w:rsid w:val="00C1254B"/>
    <w:rsid w:val="00C15C11"/>
    <w:rsid w:val="00C32D93"/>
    <w:rsid w:val="00C34AA2"/>
    <w:rsid w:val="00C37642"/>
    <w:rsid w:val="00C5246B"/>
    <w:rsid w:val="00C7720A"/>
    <w:rsid w:val="00C947E4"/>
    <w:rsid w:val="00CA42AB"/>
    <w:rsid w:val="00CD0247"/>
    <w:rsid w:val="00CD2BA1"/>
    <w:rsid w:val="00CD4851"/>
    <w:rsid w:val="00CD6E3B"/>
    <w:rsid w:val="00CE1B82"/>
    <w:rsid w:val="00CE6EA2"/>
    <w:rsid w:val="00CF46F0"/>
    <w:rsid w:val="00D04072"/>
    <w:rsid w:val="00D06BDE"/>
    <w:rsid w:val="00D12710"/>
    <w:rsid w:val="00D208CB"/>
    <w:rsid w:val="00D24302"/>
    <w:rsid w:val="00D409D0"/>
    <w:rsid w:val="00D4494C"/>
    <w:rsid w:val="00D45DEF"/>
    <w:rsid w:val="00D4686C"/>
    <w:rsid w:val="00D4699A"/>
    <w:rsid w:val="00D55C3A"/>
    <w:rsid w:val="00D61280"/>
    <w:rsid w:val="00D61D76"/>
    <w:rsid w:val="00D623EC"/>
    <w:rsid w:val="00D647DE"/>
    <w:rsid w:val="00D65567"/>
    <w:rsid w:val="00D74C37"/>
    <w:rsid w:val="00D74E9C"/>
    <w:rsid w:val="00D75F54"/>
    <w:rsid w:val="00D862A7"/>
    <w:rsid w:val="00D92FC9"/>
    <w:rsid w:val="00D97E15"/>
    <w:rsid w:val="00DA0B9B"/>
    <w:rsid w:val="00DC04D0"/>
    <w:rsid w:val="00DC1BEB"/>
    <w:rsid w:val="00DD7392"/>
    <w:rsid w:val="00DE7C7D"/>
    <w:rsid w:val="00E10B33"/>
    <w:rsid w:val="00E11100"/>
    <w:rsid w:val="00E1476E"/>
    <w:rsid w:val="00E16E16"/>
    <w:rsid w:val="00E23087"/>
    <w:rsid w:val="00E261E2"/>
    <w:rsid w:val="00E279B8"/>
    <w:rsid w:val="00E31236"/>
    <w:rsid w:val="00E35AED"/>
    <w:rsid w:val="00E43D67"/>
    <w:rsid w:val="00E510E8"/>
    <w:rsid w:val="00E61EBD"/>
    <w:rsid w:val="00E64D38"/>
    <w:rsid w:val="00E66B2F"/>
    <w:rsid w:val="00E67B4A"/>
    <w:rsid w:val="00E747E4"/>
    <w:rsid w:val="00E75462"/>
    <w:rsid w:val="00E75FA9"/>
    <w:rsid w:val="00E8558C"/>
    <w:rsid w:val="00E94179"/>
    <w:rsid w:val="00E972F9"/>
    <w:rsid w:val="00EA1E8F"/>
    <w:rsid w:val="00EA7B40"/>
    <w:rsid w:val="00EA7ED0"/>
    <w:rsid w:val="00EB553C"/>
    <w:rsid w:val="00EB577F"/>
    <w:rsid w:val="00EB59B7"/>
    <w:rsid w:val="00EB7288"/>
    <w:rsid w:val="00EE3C4B"/>
    <w:rsid w:val="00EE5D11"/>
    <w:rsid w:val="00EE74A0"/>
    <w:rsid w:val="00EF2B03"/>
    <w:rsid w:val="00EF72D3"/>
    <w:rsid w:val="00F1493A"/>
    <w:rsid w:val="00F16A1B"/>
    <w:rsid w:val="00F16DD4"/>
    <w:rsid w:val="00F2076C"/>
    <w:rsid w:val="00F25244"/>
    <w:rsid w:val="00F26C5D"/>
    <w:rsid w:val="00F3050E"/>
    <w:rsid w:val="00F33716"/>
    <w:rsid w:val="00F33C6A"/>
    <w:rsid w:val="00F344E9"/>
    <w:rsid w:val="00F45A5E"/>
    <w:rsid w:val="00F504D7"/>
    <w:rsid w:val="00F53633"/>
    <w:rsid w:val="00F536B2"/>
    <w:rsid w:val="00F814FF"/>
    <w:rsid w:val="00F81A72"/>
    <w:rsid w:val="00F82B12"/>
    <w:rsid w:val="00FA2DA4"/>
    <w:rsid w:val="00FA79BF"/>
    <w:rsid w:val="00FB0712"/>
    <w:rsid w:val="00FB0867"/>
    <w:rsid w:val="00FB5053"/>
    <w:rsid w:val="00FB51FA"/>
    <w:rsid w:val="00FB7C63"/>
    <w:rsid w:val="00FC0575"/>
    <w:rsid w:val="00FD0294"/>
    <w:rsid w:val="00FD6CE1"/>
    <w:rsid w:val="00FE1AFF"/>
    <w:rsid w:val="00FE2D00"/>
    <w:rsid w:val="00FE697D"/>
    <w:rsid w:val="00FE747D"/>
    <w:rsid w:val="00FF4890"/>
    <w:rsid w:val="00FF7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9A8CD75"/>
  <w15:docId w15:val="{70499286-5467-41C7-B046-01353B30F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7288"/>
    <w:rPr>
      <w:rFonts w:ascii="Cambria" w:hAnsi="Cambria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5C60"/>
    <w:pPr>
      <w:keepNext/>
      <w:keepLines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95130"/>
    <w:pPr>
      <w:keepNext/>
      <w:keepLines/>
      <w:outlineLvl w:val="1"/>
    </w:pPr>
    <w:rPr>
      <w:rFonts w:asciiTheme="majorHAnsi" w:eastAsiaTheme="majorEastAsia" w:hAnsiTheme="majorHAnsi" w:cstheme="majorBidi"/>
      <w:b/>
      <w:bCs/>
      <w:sz w:val="26"/>
      <w:szCs w:val="26"/>
      <w:lang w:eastAsia="ja-JP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A0A3C"/>
    <w:pPr>
      <w:keepNext/>
      <w:keepLines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5C60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95130"/>
    <w:rPr>
      <w:rFonts w:asciiTheme="majorHAnsi" w:eastAsiaTheme="majorEastAsia" w:hAnsiTheme="majorHAnsi" w:cstheme="majorBidi"/>
      <w:b/>
      <w:bCs/>
      <w:sz w:val="26"/>
      <w:szCs w:val="26"/>
      <w:lang w:eastAsia="ja-JP"/>
    </w:rPr>
  </w:style>
  <w:style w:type="paragraph" w:styleId="NoSpacing">
    <w:name w:val="No Spacing"/>
    <w:uiPriority w:val="1"/>
    <w:qFormat/>
    <w:rsid w:val="004B3615"/>
    <w:rPr>
      <w:rFonts w:ascii="Cambria" w:hAnsi="Cambria"/>
    </w:rPr>
  </w:style>
  <w:style w:type="character" w:customStyle="1" w:styleId="Heading3Char">
    <w:name w:val="Heading 3 Char"/>
    <w:basedOn w:val="DefaultParagraphFont"/>
    <w:link w:val="Heading3"/>
    <w:uiPriority w:val="9"/>
    <w:rsid w:val="007A0A3C"/>
    <w:rPr>
      <w:rFonts w:asciiTheme="majorHAnsi" w:eastAsiaTheme="majorEastAsia" w:hAnsiTheme="majorHAnsi" w:cstheme="majorBidi"/>
      <w:b/>
      <w:bCs/>
    </w:rPr>
  </w:style>
  <w:style w:type="paragraph" w:styleId="ListParagraph">
    <w:name w:val="List Paragraph"/>
    <w:basedOn w:val="Normal"/>
    <w:uiPriority w:val="34"/>
    <w:qFormat/>
    <w:rsid w:val="00EB728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B72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7288"/>
    <w:rPr>
      <w:rFonts w:ascii="Cambria" w:hAnsi="Cambria" w:cs="Times New Roman"/>
    </w:rPr>
  </w:style>
  <w:style w:type="paragraph" w:styleId="Footer">
    <w:name w:val="footer"/>
    <w:basedOn w:val="Normal"/>
    <w:link w:val="FooterChar"/>
    <w:uiPriority w:val="99"/>
    <w:unhideWhenUsed/>
    <w:rsid w:val="00EB728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7288"/>
    <w:rPr>
      <w:rFonts w:ascii="Cambria" w:hAnsi="Cambria" w:cs="Times New Roman"/>
    </w:rPr>
  </w:style>
  <w:style w:type="character" w:styleId="Hyperlink">
    <w:name w:val="Hyperlink"/>
    <w:basedOn w:val="DefaultParagraphFont"/>
    <w:uiPriority w:val="99"/>
    <w:unhideWhenUsed/>
    <w:rsid w:val="00F1493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0F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0F71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17082E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510E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510E8"/>
    <w:rPr>
      <w:rFonts w:ascii="Cambria" w:hAnsi="Cambria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510E8"/>
    <w:rPr>
      <w:vertAlign w:val="superscrip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D645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F82B12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97D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21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12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8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1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6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1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.nau.edu/curriculum-and-assessment/general-studies-program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nau.edu/university-policy-library/syllabus-requirements/" TargetMode="Externa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in.nau.edu/curriculum-and-assessment/processes-and-review-forms/" TargetMode="External"/><Relationship Id="rId1" Type="http://schemas.openxmlformats.org/officeDocument/2006/relationships/hyperlink" Target="https://in.nau.edu/wp-content/uploads/sites/123/2018/07/Review_Course-ek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18E927-4635-4DA5-A9C8-746F67500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528</Words>
  <Characters>3011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Arizona University</Company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Melinda Marie Treml</dc:creator>
  <cp:lastModifiedBy>Joseph Wright</cp:lastModifiedBy>
  <cp:revision>2</cp:revision>
  <cp:lastPrinted>2018-12-17T19:13:00Z</cp:lastPrinted>
  <dcterms:created xsi:type="dcterms:W3CDTF">2023-05-04T18:29:00Z</dcterms:created>
  <dcterms:modified xsi:type="dcterms:W3CDTF">2023-05-04T18:29:00Z</dcterms:modified>
</cp:coreProperties>
</file>