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05" w:rsidRDefault="00B01905">
      <w:pPr>
        <w:pStyle w:val="Heading1"/>
        <w:jc w:val="center"/>
        <w:rPr>
          <w:sz w:val="28"/>
          <w:szCs w:val="28"/>
        </w:rPr>
      </w:pPr>
      <w:bookmarkStart w:id="0" w:name="_GoBack"/>
      <w:bookmarkEnd w:id="0"/>
      <w:r>
        <w:rPr>
          <w:sz w:val="28"/>
          <w:szCs w:val="28"/>
        </w:rPr>
        <w:t xml:space="preserve">NPS </w:t>
      </w:r>
    </w:p>
    <w:p w:rsidR="00B01905" w:rsidRDefault="00B01905">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B01905">
        <w:tblPrEx>
          <w:tblCellMar>
            <w:top w:w="0" w:type="dxa"/>
            <w:bottom w:w="0" w:type="dxa"/>
          </w:tblCellMar>
        </w:tblPrEx>
        <w:tc>
          <w:tcPr>
            <w:tcW w:w="10980" w:type="dxa"/>
            <w:gridSpan w:val="6"/>
          </w:tcPr>
          <w:p w:rsidR="00B01905" w:rsidRDefault="00B0190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B01905" w:rsidRDefault="00B01905">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B01905" w:rsidRDefault="00B01905">
            <w:pPr>
              <w:jc w:val="center"/>
              <w:rPr>
                <w:rFonts w:ascii="Albertus Extra Bold" w:hAnsi="Albertus Extra Bold" w:cs="Albertus Extra Bold"/>
                <w:b/>
                <w:bCs/>
                <w:sz w:val="20"/>
                <w:szCs w:val="20"/>
              </w:rPr>
            </w:pPr>
          </w:p>
        </w:tc>
      </w:tr>
      <w:tr w:rsidR="00B01905">
        <w:tblPrEx>
          <w:tblCellMar>
            <w:top w:w="0" w:type="dxa"/>
            <w:bottom w:w="0" w:type="dxa"/>
          </w:tblCellMar>
        </w:tblPrEx>
        <w:tc>
          <w:tcPr>
            <w:tcW w:w="10980" w:type="dxa"/>
            <w:gridSpan w:val="6"/>
          </w:tcPr>
          <w:p w:rsidR="00B01905" w:rsidRDefault="00B01905">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B01905" w:rsidRDefault="00B01905">
            <w:pPr>
              <w:jc w:val="center"/>
              <w:rPr>
                <w:rFonts w:ascii="Albertus Extra Bold" w:hAnsi="Albertus Extra Bold" w:cs="Albertus Extra Bold"/>
                <w:b/>
                <w:bCs/>
                <w:sz w:val="20"/>
                <w:szCs w:val="20"/>
              </w:rPr>
            </w:pPr>
          </w:p>
        </w:tc>
      </w:tr>
      <w:tr w:rsidR="00B01905">
        <w:tblPrEx>
          <w:tblCellMar>
            <w:top w:w="0" w:type="dxa"/>
            <w:bottom w:w="0" w:type="dxa"/>
          </w:tblCellMar>
        </w:tblPrEx>
        <w:tc>
          <w:tcPr>
            <w:tcW w:w="3720" w:type="dxa"/>
            <w:gridSpan w:val="2"/>
          </w:tcPr>
          <w:p w:rsidR="00B01905" w:rsidRDefault="00B01905">
            <w:pPr>
              <w:rPr>
                <w:rFonts w:ascii="Albertus Extra Bold" w:hAnsi="Albertus Extra Bold" w:cs="Albertus Extra Bold"/>
                <w:sz w:val="14"/>
                <w:szCs w:val="14"/>
              </w:rPr>
            </w:pPr>
          </w:p>
          <w:p w:rsidR="00B01905" w:rsidRDefault="00B01905">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B01905" w:rsidRDefault="00B01905">
            <w:pPr>
              <w:rPr>
                <w:rFonts w:ascii="Albertus Extra Bold" w:hAnsi="Albertus Extra Bold" w:cs="Albertus Extra Bold"/>
                <w:sz w:val="14"/>
                <w:szCs w:val="14"/>
              </w:rPr>
            </w:pPr>
          </w:p>
        </w:tc>
        <w:tc>
          <w:tcPr>
            <w:tcW w:w="3720" w:type="dxa"/>
            <w:gridSpan w:val="2"/>
          </w:tcPr>
          <w:p w:rsidR="00B01905" w:rsidRDefault="00B01905">
            <w:pPr>
              <w:rPr>
                <w:rFonts w:ascii="Albertus Extra Bold" w:hAnsi="Albertus Extra Bold" w:cs="Albertus Extra Bold"/>
                <w:b/>
                <w:bCs/>
                <w:sz w:val="14"/>
                <w:szCs w:val="14"/>
              </w:rPr>
            </w:pPr>
          </w:p>
          <w:p w:rsidR="00B01905" w:rsidRDefault="00B01905">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1200-99-009</w:t>
            </w:r>
          </w:p>
        </w:tc>
        <w:tc>
          <w:tcPr>
            <w:tcW w:w="3540" w:type="dxa"/>
            <w:gridSpan w:val="2"/>
          </w:tcPr>
          <w:p w:rsidR="00B01905" w:rsidRDefault="00B01905">
            <w:pPr>
              <w:rPr>
                <w:rFonts w:ascii="Albertus Extra Bold" w:hAnsi="Albertus Extra Bold" w:cs="Albertus Extra Bold"/>
                <w:sz w:val="14"/>
                <w:szCs w:val="14"/>
              </w:rPr>
            </w:pPr>
          </w:p>
          <w:p w:rsidR="00B01905" w:rsidRDefault="00B01905">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29,390</w:t>
            </w:r>
          </w:p>
        </w:tc>
      </w:tr>
      <w:tr w:rsidR="00B01905">
        <w:tblPrEx>
          <w:tblCellMar>
            <w:top w:w="0" w:type="dxa"/>
            <w:bottom w:w="0" w:type="dxa"/>
          </w:tblCellMar>
        </w:tblPrEx>
        <w:tc>
          <w:tcPr>
            <w:tcW w:w="10980" w:type="dxa"/>
            <w:gridSpan w:val="6"/>
          </w:tcPr>
          <w:p w:rsidR="00B01905" w:rsidRDefault="00B01905">
            <w:pPr>
              <w:rPr>
                <w:rFonts w:ascii="Albertus Extra Bold" w:hAnsi="Albertus Extra Bold" w:cs="Albertus Extra Bold"/>
                <w:b/>
                <w:bCs/>
                <w:sz w:val="16"/>
                <w:szCs w:val="16"/>
              </w:rPr>
            </w:pPr>
          </w:p>
          <w:p w:rsidR="00B01905" w:rsidRDefault="00B01905">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 Jim I. Mead, Mary C. Carpenter, Larry Coats, Quaternary Sciences Program, NAU</w:t>
            </w:r>
          </w:p>
          <w:p w:rsidR="00B01905" w:rsidRDefault="00B01905">
            <w:pPr>
              <w:rPr>
                <w:rFonts w:ascii="Albertus Extra Bold" w:hAnsi="Albertus Extra Bold" w:cs="Albertus Extra Bold"/>
                <w:b/>
                <w:bCs/>
                <w:sz w:val="16"/>
                <w:szCs w:val="16"/>
              </w:rPr>
            </w:pPr>
          </w:p>
        </w:tc>
      </w:tr>
      <w:tr w:rsidR="00B01905">
        <w:tblPrEx>
          <w:tblCellMar>
            <w:top w:w="0" w:type="dxa"/>
            <w:bottom w:w="0" w:type="dxa"/>
          </w:tblCellMar>
        </w:tblPrEx>
        <w:tc>
          <w:tcPr>
            <w:tcW w:w="10980" w:type="dxa"/>
            <w:gridSpan w:val="6"/>
          </w:tcPr>
          <w:p w:rsidR="00B01905" w:rsidRDefault="00B01905">
            <w:pPr>
              <w:rPr>
                <w:rFonts w:ascii="Albertus Extra Bold" w:hAnsi="Albertus Extra Bold" w:cs="Albertus Extra Bold"/>
                <w:b/>
                <w:bCs/>
                <w:sz w:val="16"/>
                <w:szCs w:val="16"/>
              </w:rPr>
            </w:pPr>
          </w:p>
          <w:p w:rsidR="00B01905" w:rsidRDefault="00B01905">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b/>
                <w:bCs/>
                <w:smallCaps/>
                <w:color w:val="000000"/>
                <w:sz w:val="36"/>
                <w:szCs w:val="36"/>
              </w:rPr>
              <w:t xml:space="preserve"> </w:t>
            </w:r>
            <w:r>
              <w:rPr>
                <w:b/>
                <w:bCs/>
                <w:smallCaps/>
                <w:color w:val="000000"/>
                <w:sz w:val="20"/>
                <w:szCs w:val="20"/>
              </w:rPr>
              <w:t xml:space="preserve">Assessing Post-Pleistocene </w:t>
            </w:r>
            <w:r>
              <w:rPr>
                <w:b/>
                <w:bCs/>
                <w:i/>
                <w:iCs/>
                <w:smallCaps/>
                <w:color w:val="000000"/>
                <w:sz w:val="20"/>
                <w:szCs w:val="20"/>
              </w:rPr>
              <w:t>Bison</w:t>
            </w:r>
            <w:r>
              <w:rPr>
                <w:b/>
                <w:bCs/>
                <w:smallCaps/>
                <w:color w:val="000000"/>
                <w:sz w:val="20"/>
                <w:szCs w:val="20"/>
              </w:rPr>
              <w:t xml:space="preserve"> Occupation in the Grand Canyon Region</w:t>
            </w:r>
            <w:r>
              <w:rPr>
                <w:rFonts w:ascii="Albertus Extra Bold" w:hAnsi="Albertus Extra Bold" w:cs="Albertus Extra Bold"/>
                <w:b/>
                <w:bCs/>
                <w:sz w:val="16"/>
                <w:szCs w:val="16"/>
              </w:rPr>
              <w:t xml:space="preserve"> </w:t>
            </w:r>
          </w:p>
          <w:p w:rsidR="00B01905" w:rsidRDefault="00B01905">
            <w:pPr>
              <w:rPr>
                <w:rFonts w:ascii="Albertus Extra Bold" w:hAnsi="Albertus Extra Bold" w:cs="Albertus Extra Bold"/>
                <w:b/>
                <w:bCs/>
                <w:sz w:val="16"/>
                <w:szCs w:val="16"/>
              </w:rPr>
            </w:pPr>
          </w:p>
        </w:tc>
      </w:tr>
      <w:tr w:rsidR="00B01905">
        <w:tblPrEx>
          <w:tblCellMar>
            <w:top w:w="0" w:type="dxa"/>
            <w:bottom w:w="0" w:type="dxa"/>
          </w:tblCellMar>
        </w:tblPrEx>
        <w:tc>
          <w:tcPr>
            <w:tcW w:w="10980" w:type="dxa"/>
            <w:gridSpan w:val="6"/>
          </w:tcPr>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June 1, 2003</w:t>
            </w:r>
          </w:p>
          <w:p w:rsidR="00B01905" w:rsidRDefault="00B01905">
            <w:pPr>
              <w:rPr>
                <w:rFonts w:ascii="Albertus Extra Bold" w:hAnsi="Albertus Extra Bold" w:cs="Albertus Extra Bold"/>
                <w:sz w:val="16"/>
                <w:szCs w:val="16"/>
              </w:rPr>
            </w:pPr>
          </w:p>
        </w:tc>
      </w:tr>
      <w:tr w:rsidR="00B01905">
        <w:tblPrEx>
          <w:tblCellMar>
            <w:top w:w="0" w:type="dxa"/>
            <w:bottom w:w="0" w:type="dxa"/>
          </w:tblCellMar>
        </w:tblPrEx>
        <w:trPr>
          <w:trHeight w:val="863"/>
        </w:trPr>
        <w:tc>
          <w:tcPr>
            <w:tcW w:w="10980" w:type="dxa"/>
            <w:gridSpan w:val="6"/>
          </w:tcPr>
          <w:p w:rsidR="00B01905" w:rsidRDefault="00B01905">
            <w:pPr>
              <w:rPr>
                <w:rFonts w:ascii="Albertus Extra Bold" w:hAnsi="Albertus Extra Bold" w:cs="Albertus Extra Bold"/>
                <w:b/>
                <w:bCs/>
                <w:sz w:val="16"/>
                <w:szCs w:val="16"/>
              </w:rPr>
            </w:pPr>
          </w:p>
          <w:p w:rsidR="00B01905" w:rsidRDefault="00B01905">
            <w:pPr>
              <w:ind w:firstLine="720"/>
              <w:rPr>
                <w:color w:val="000000"/>
                <w:sz w:val="20"/>
                <w:szCs w:val="20"/>
              </w:rPr>
            </w:pPr>
            <w:r>
              <w:rPr>
                <w:rFonts w:ascii="Albertus Extra Bold" w:hAnsi="Albertus Extra Bold" w:cs="Albertus Extra Bold"/>
                <w:sz w:val="16"/>
                <w:szCs w:val="16"/>
              </w:rPr>
              <w:t>PROJECT ABSTRACT</w:t>
            </w:r>
            <w:r>
              <w:rPr>
                <w:color w:val="000000"/>
              </w:rPr>
              <w:t xml:space="preserve"> </w:t>
            </w:r>
            <w:r>
              <w:rPr>
                <w:color w:val="000000"/>
                <w:sz w:val="20"/>
                <w:szCs w:val="20"/>
              </w:rPr>
              <w:t>For the staff of GRCA to adequately determine IF bison should be permitted to be on NPS lands at this time, there is need to establish if the species was in the Grand Canyon region during historic or protohistoric periods.  To adequately accomplish this, there is need to gather additional data – negative or positive. There are two sets of data assessment: 1) review of existing zooarchaeological collections, and 2) find new localities in the Grand Canyon in areas that we deem as potentially viable bison habitat during the late Holocene.</w:t>
            </w:r>
          </w:p>
          <w:p w:rsidR="00B01905" w:rsidRDefault="00B01905">
            <w:pPr>
              <w:rPr>
                <w:rFonts w:ascii="Albertus Extra Bold" w:hAnsi="Albertus Extra Bold" w:cs="Albertus Extra Bold"/>
                <w:b/>
                <w:bCs/>
                <w:sz w:val="16"/>
                <w:szCs w:val="16"/>
              </w:rPr>
            </w:pPr>
          </w:p>
          <w:p w:rsidR="00B01905" w:rsidRDefault="00B01905">
            <w:pPr>
              <w:rPr>
                <w:rFonts w:ascii="Albertus Extra Bold" w:hAnsi="Albertus Extra Bold" w:cs="Albertus Extra Bold"/>
                <w:b/>
                <w:bCs/>
                <w:sz w:val="16"/>
                <w:szCs w:val="16"/>
              </w:rPr>
            </w:pPr>
          </w:p>
          <w:p w:rsidR="00B01905" w:rsidRDefault="00B01905">
            <w:pPr>
              <w:rPr>
                <w:rFonts w:ascii="Albertus Extra Bold" w:hAnsi="Albertus Extra Bold" w:cs="Albertus Extra Bold"/>
                <w:b/>
                <w:bCs/>
                <w:sz w:val="16"/>
                <w:szCs w:val="16"/>
              </w:rPr>
            </w:pPr>
          </w:p>
          <w:p w:rsidR="00B01905" w:rsidRDefault="00B01905">
            <w:pPr>
              <w:rPr>
                <w:rFonts w:ascii="Albertus Extra Bold" w:hAnsi="Albertus Extra Bold" w:cs="Albertus Extra Bold"/>
                <w:b/>
                <w:bCs/>
                <w:sz w:val="16"/>
                <w:szCs w:val="16"/>
              </w:rPr>
            </w:pPr>
          </w:p>
          <w:p w:rsidR="00B01905" w:rsidRDefault="00B01905">
            <w:pPr>
              <w:rPr>
                <w:rFonts w:ascii="Albertus Extra Bold" w:hAnsi="Albertus Extra Bold" w:cs="Albertus Extra Bold"/>
                <w:b/>
                <w:bCs/>
                <w:sz w:val="16"/>
                <w:szCs w:val="16"/>
              </w:rPr>
            </w:pPr>
          </w:p>
        </w:tc>
      </w:tr>
      <w:tr w:rsidR="00B01905">
        <w:tblPrEx>
          <w:tblCellMar>
            <w:top w:w="0" w:type="dxa"/>
            <w:bottom w:w="0" w:type="dxa"/>
          </w:tblCellMar>
        </w:tblPrEx>
        <w:tc>
          <w:tcPr>
            <w:tcW w:w="2970" w:type="dxa"/>
            <w:tcBorders>
              <w:top w:val="nil"/>
              <w:bottom w:val="nil"/>
              <w:right w:val="nil"/>
            </w:tcBorders>
          </w:tcPr>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CPCESU</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B01905" w:rsidRDefault="00B01905">
            <w:pPr>
              <w:rPr>
                <w:rFonts w:ascii="Albertus Extra Bold" w:hAnsi="Albertus Extra Bold" w:cs="Albertus Extra Bold"/>
                <w:sz w:val="16"/>
                <w:szCs w:val="16"/>
                <w:lang w:val="fr-FR"/>
              </w:rPr>
            </w:pPr>
            <w:r>
              <w:rPr>
                <w:rFonts w:ascii="Albertus Extra Bold" w:hAnsi="Albertus Extra Bold" w:cs="Albertus Extra Bold"/>
                <w:sz w:val="16"/>
                <w:szCs w:val="16"/>
                <w:lang w:val="fr-FR"/>
              </w:rPr>
              <w:t>Fax: (928) 520-8223</w:t>
            </w:r>
          </w:p>
          <w:p w:rsidR="00B01905" w:rsidRDefault="00B01905">
            <w:pPr>
              <w:rPr>
                <w:rFonts w:ascii="Albertus Extra Bold" w:hAnsi="Albertus Extra Bold" w:cs="Albertus Extra Bold"/>
                <w:b/>
                <w:bCs/>
                <w:sz w:val="16"/>
                <w:szCs w:val="16"/>
                <w:lang w:val="fr-FR"/>
              </w:rPr>
            </w:pPr>
            <w:r>
              <w:rPr>
                <w:rFonts w:ascii="Albertus Extra Bold" w:hAnsi="Albertus Extra Bold" w:cs="Albertus Extra Bold"/>
                <w:sz w:val="16"/>
                <w:szCs w:val="16"/>
                <w:lang w:val="fr-FR"/>
              </w:rPr>
              <w:t>Ron.Hiebert@nau.edu</w:t>
            </w:r>
          </w:p>
          <w:p w:rsidR="00B01905" w:rsidRDefault="00B01905">
            <w:pPr>
              <w:rPr>
                <w:rFonts w:ascii="Albertus Extra Bold" w:hAnsi="Albertus Extra Bold" w:cs="Albertus Extra Bold"/>
                <w:b/>
                <w:bCs/>
                <w:sz w:val="16"/>
                <w:szCs w:val="16"/>
                <w:lang w:val="fr-FR"/>
              </w:rPr>
            </w:pPr>
          </w:p>
        </w:tc>
        <w:tc>
          <w:tcPr>
            <w:tcW w:w="3150" w:type="dxa"/>
            <w:gridSpan w:val="2"/>
            <w:tcBorders>
              <w:top w:val="nil"/>
              <w:left w:val="nil"/>
              <w:bottom w:val="nil"/>
              <w:right w:val="nil"/>
            </w:tcBorders>
          </w:tcPr>
          <w:p w:rsidR="00B01905" w:rsidRDefault="00B01905">
            <w:pPr>
              <w:pStyle w:val="Heading2"/>
            </w:pPr>
            <w:r>
              <w:t>Agency Administration Representative</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Mary Estep</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Tel: (303) 969-2750</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Mary_Estep@nps.gov</w:t>
            </w:r>
          </w:p>
        </w:tc>
        <w:tc>
          <w:tcPr>
            <w:tcW w:w="2520" w:type="dxa"/>
            <w:gridSpan w:val="2"/>
            <w:tcBorders>
              <w:top w:val="nil"/>
              <w:left w:val="nil"/>
              <w:bottom w:val="nil"/>
              <w:right w:val="nil"/>
            </w:tcBorders>
          </w:tcPr>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Jim I. Mead</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Quaternary Sciences Program</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PO BOX 5644</w:t>
            </w:r>
          </w:p>
          <w:p w:rsidR="00B01905" w:rsidRDefault="00B01905">
            <w:pPr>
              <w:rPr>
                <w:rFonts w:ascii="Albertus Extra Bold" w:hAnsi="Albertus Extra Bold" w:cs="Albertus Extra Bold"/>
                <w:sz w:val="16"/>
                <w:szCs w:val="16"/>
              </w:rPr>
            </w:pPr>
            <w:r>
              <w:rPr>
                <w:rFonts w:ascii="Albertus Extra Bold" w:hAnsi="Albertus Extra Bold" w:cs="Albertus Extra Bold"/>
                <w:sz w:val="16"/>
                <w:szCs w:val="16"/>
              </w:rPr>
              <w:t>Flagstaff AZ 86011-5644</w:t>
            </w:r>
          </w:p>
          <w:p w:rsidR="00B01905" w:rsidRDefault="00B01905">
            <w:pPr>
              <w:rPr>
                <w:rFonts w:ascii="Albertus Extra Bold" w:hAnsi="Albertus Extra Bold" w:cs="Albertus Extra Bold"/>
                <w:b/>
                <w:bCs/>
                <w:sz w:val="16"/>
                <w:szCs w:val="16"/>
              </w:rPr>
            </w:pPr>
            <w:r>
              <w:rPr>
                <w:rFonts w:ascii="Albertus Extra Bold" w:hAnsi="Albertus Extra Bold" w:cs="Albertus Extra Bold"/>
                <w:sz w:val="16"/>
                <w:szCs w:val="16"/>
              </w:rPr>
              <w:t>James.Mead@nau.edu</w:t>
            </w:r>
          </w:p>
        </w:tc>
        <w:tc>
          <w:tcPr>
            <w:tcW w:w="2340" w:type="dxa"/>
            <w:tcBorders>
              <w:top w:val="nil"/>
              <w:left w:val="nil"/>
              <w:bottom w:val="nil"/>
            </w:tcBorders>
          </w:tcPr>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Wilma Ennenga, Director</w:t>
            </w:r>
          </w:p>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Office of Grant and Contract Services</w:t>
            </w:r>
          </w:p>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Northern Arizona University</w:t>
            </w:r>
          </w:p>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P.O. Box 4130</w:t>
            </w:r>
          </w:p>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Flagstaff, AZ 86011-4130</w:t>
            </w:r>
          </w:p>
          <w:p w:rsidR="00B01905" w:rsidRDefault="00B01905">
            <w:pPr>
              <w:rPr>
                <w:rFonts w:ascii="Albertus Extra Bold" w:hAnsi="Albertus Extra Bold" w:cs="Albertus Extra Bold"/>
                <w:b/>
                <w:bCs/>
                <w:sz w:val="16"/>
                <w:szCs w:val="16"/>
              </w:rPr>
            </w:pPr>
            <w:r>
              <w:rPr>
                <w:rFonts w:ascii="Albertus Extra Bold" w:hAnsi="Albertus Extra Bold" w:cs="Albertus Extra Bold"/>
                <w:b/>
                <w:bCs/>
                <w:sz w:val="16"/>
                <w:szCs w:val="16"/>
              </w:rPr>
              <w:t>Tel. (928) 523-8319</w:t>
            </w:r>
          </w:p>
          <w:p w:rsidR="00B01905" w:rsidRDefault="00B01905">
            <w:pPr>
              <w:rPr>
                <w:rFonts w:ascii="Albertus Extra Bold" w:hAnsi="Albertus Extra Bold" w:cs="Albertus Extra Bold"/>
                <w:sz w:val="16"/>
                <w:szCs w:val="16"/>
              </w:rPr>
            </w:pPr>
            <w:r>
              <w:rPr>
                <w:rFonts w:ascii="Albertus Extra Bold" w:hAnsi="Albertus Extra Bold" w:cs="Albertus Extra Bold"/>
                <w:b/>
                <w:bCs/>
                <w:sz w:val="16"/>
                <w:szCs w:val="16"/>
              </w:rPr>
              <w:t>Fax (928) 5231075</w:t>
            </w:r>
          </w:p>
        </w:tc>
      </w:tr>
      <w:tr w:rsidR="00B01905">
        <w:tblPrEx>
          <w:tblCellMar>
            <w:top w:w="0" w:type="dxa"/>
            <w:bottom w:w="0" w:type="dxa"/>
          </w:tblCellMar>
        </w:tblPrEx>
        <w:trPr>
          <w:cantSplit/>
        </w:trPr>
        <w:tc>
          <w:tcPr>
            <w:tcW w:w="10980" w:type="dxa"/>
            <w:gridSpan w:val="6"/>
            <w:tcBorders>
              <w:top w:val="nil"/>
            </w:tcBorders>
          </w:tcPr>
          <w:p w:rsidR="00B01905" w:rsidRDefault="00B01905">
            <w:pPr>
              <w:rPr>
                <w:rFonts w:ascii="Albertus Extra Bold" w:hAnsi="Albertus Extra Bold" w:cs="Albertus Extra Bold"/>
                <w:sz w:val="16"/>
                <w:szCs w:val="16"/>
              </w:rPr>
            </w:pPr>
            <w:r>
              <w:rPr>
                <w:rFonts w:ascii="Albertus Extra Bold" w:hAnsi="Albertus Extra Bold" w:cs="Albertus Extra Bold"/>
                <w:b/>
                <w:bCs/>
                <w:i/>
                <w:iCs/>
                <w:sz w:val="16"/>
                <w:szCs w:val="16"/>
              </w:rPr>
              <w:t>List of Key Words:</w:t>
            </w:r>
            <w:r>
              <w:rPr>
                <w:rFonts w:ascii="Albertus Extra Bold" w:hAnsi="Albertus Extra Bold" w:cs="Albertus Extra Bold"/>
                <w:sz w:val="16"/>
                <w:szCs w:val="16"/>
              </w:rPr>
              <w:t xml:space="preserve">  Bison, Grand Canyon, historic, protohistoric</w:t>
            </w:r>
          </w:p>
          <w:p w:rsidR="00B01905" w:rsidRDefault="00B01905">
            <w:pPr>
              <w:rPr>
                <w:rFonts w:ascii="Albertus Extra Bold" w:hAnsi="Albertus Extra Bold" w:cs="Albertus Extra Bold"/>
                <w:b/>
                <w:bCs/>
                <w:i/>
                <w:iCs/>
                <w:sz w:val="16"/>
                <w:szCs w:val="16"/>
              </w:rPr>
            </w:pPr>
          </w:p>
          <w:p w:rsidR="00B01905" w:rsidRDefault="00B01905">
            <w:pPr>
              <w:rPr>
                <w:rFonts w:ascii="Albertus Extra Bold" w:hAnsi="Albertus Extra Bold" w:cs="Albertus Extra Bold"/>
                <w:b/>
                <w:bCs/>
                <w:i/>
                <w:iCs/>
                <w:sz w:val="16"/>
                <w:szCs w:val="16"/>
              </w:rPr>
            </w:pPr>
          </w:p>
          <w:p w:rsidR="00B01905" w:rsidRDefault="00B01905">
            <w:pPr>
              <w:rPr>
                <w:rFonts w:ascii="Albertus Extra Bold" w:hAnsi="Albertus Extra Bold" w:cs="Albertus Extra Bold"/>
                <w:b/>
                <w:bCs/>
                <w:i/>
                <w:iCs/>
                <w:sz w:val="16"/>
                <w:szCs w:val="16"/>
              </w:rPr>
            </w:pPr>
          </w:p>
        </w:tc>
      </w:tr>
      <w:tr w:rsidR="00B01905">
        <w:tblPrEx>
          <w:tblCellMar>
            <w:top w:w="0" w:type="dxa"/>
            <w:bottom w:w="0" w:type="dxa"/>
          </w:tblCellMar>
        </w:tblPrEx>
        <w:trPr>
          <w:cantSplit/>
        </w:trPr>
        <w:tc>
          <w:tcPr>
            <w:tcW w:w="10980" w:type="dxa"/>
            <w:gridSpan w:val="6"/>
            <w:tcBorders>
              <w:top w:val="nil"/>
            </w:tcBorders>
          </w:tcPr>
          <w:p w:rsidR="00B01905" w:rsidRDefault="00B01905">
            <w:pPr>
              <w:rPr>
                <w:rFonts w:ascii="Albertus Extra Bold" w:hAnsi="Albertus Extra Bold" w:cs="Albertus Extra Bold"/>
                <w:i/>
                <w:iCs/>
                <w:sz w:val="20"/>
                <w:szCs w:val="20"/>
              </w:rPr>
            </w:pPr>
            <w:r>
              <w:rPr>
                <w:rFonts w:ascii="Albertus Extra Bold" w:hAnsi="Albertus Extra Bold" w:cs="Albertus Extra Bold"/>
                <w:i/>
                <w:iCs/>
                <w:sz w:val="20"/>
                <w:szCs w:val="20"/>
              </w:rPr>
              <w:t>NPS Park Technical Representative:</w:t>
            </w:r>
          </w:p>
          <w:p w:rsidR="00B01905" w:rsidRDefault="00B01905">
            <w:pPr>
              <w:rPr>
                <w:rFonts w:ascii="Albertus Extra Bold" w:hAnsi="Albertus Extra Bold" w:cs="Albertus Extra Bold"/>
                <w:i/>
                <w:iCs/>
                <w:sz w:val="20"/>
                <w:szCs w:val="20"/>
              </w:rPr>
            </w:pPr>
          </w:p>
          <w:p w:rsidR="00B01905" w:rsidRDefault="00B01905">
            <w:pPr>
              <w:rPr>
                <w:rFonts w:ascii="Albertus Extra Bold" w:hAnsi="Albertus Extra Bold" w:cs="Albertus Extra Bold"/>
                <w:i/>
                <w:iCs/>
                <w:sz w:val="20"/>
                <w:szCs w:val="20"/>
              </w:rPr>
            </w:pPr>
            <w:r>
              <w:rPr>
                <w:rFonts w:ascii="Albertus Extra Bold" w:hAnsi="Albertus Extra Bold" w:cs="Albertus Extra Bold"/>
                <w:i/>
                <w:iCs/>
                <w:sz w:val="20"/>
                <w:szCs w:val="20"/>
              </w:rPr>
              <w:t>R. V. Ward, Wildlife Biologist, Science Center Grand Canyon National Park  tel. (928) 638-7756</w:t>
            </w:r>
          </w:p>
          <w:p w:rsidR="00B01905" w:rsidRDefault="00B01905">
            <w:pPr>
              <w:rPr>
                <w:rFonts w:ascii="Albertus Extra Bold" w:hAnsi="Albertus Extra Bold" w:cs="Albertus Extra Bold"/>
                <w:i/>
                <w:iCs/>
                <w:sz w:val="20"/>
                <w:szCs w:val="20"/>
              </w:rPr>
            </w:pPr>
          </w:p>
          <w:p w:rsidR="00B01905" w:rsidRDefault="00B01905">
            <w:pPr>
              <w:rPr>
                <w:rFonts w:ascii="Albertus Extra Bold" w:hAnsi="Albertus Extra Bold" w:cs="Albertus Extra Bold"/>
                <w:i/>
                <w:iCs/>
                <w:sz w:val="20"/>
                <w:szCs w:val="20"/>
              </w:rPr>
            </w:pPr>
          </w:p>
          <w:p w:rsidR="00B01905" w:rsidRDefault="00B01905">
            <w:pPr>
              <w:rPr>
                <w:rFonts w:ascii="Albertus Extra Bold" w:hAnsi="Albertus Extra Bold" w:cs="Albertus Extra Bold"/>
                <w:i/>
                <w:iCs/>
                <w:sz w:val="20"/>
                <w:szCs w:val="20"/>
              </w:rPr>
            </w:pPr>
          </w:p>
        </w:tc>
      </w:tr>
      <w:tr w:rsidR="00B01905">
        <w:tblPrEx>
          <w:tblCellMar>
            <w:top w:w="0" w:type="dxa"/>
            <w:bottom w:w="0" w:type="dxa"/>
          </w:tblCellMar>
        </w:tblPrEx>
        <w:trPr>
          <w:cantSplit/>
        </w:trPr>
        <w:tc>
          <w:tcPr>
            <w:tcW w:w="10980" w:type="dxa"/>
            <w:gridSpan w:val="6"/>
            <w:tcBorders>
              <w:top w:val="nil"/>
            </w:tcBorders>
          </w:tcPr>
          <w:p w:rsidR="00B01905" w:rsidRDefault="00B01905">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B01905" w:rsidRDefault="00B01905">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B01905" w:rsidRDefault="00B01905">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B01905" w:rsidRDefault="00B01905">
            <w:pPr>
              <w:rPr>
                <w:rFonts w:ascii="Albertus Extra Bold" w:hAnsi="Albertus Extra Bold" w:cs="Albertus Extra Bold"/>
                <w:i/>
                <w:iCs/>
                <w:sz w:val="20"/>
                <w:szCs w:val="20"/>
              </w:rPr>
            </w:pPr>
          </w:p>
        </w:tc>
      </w:tr>
      <w:tr w:rsidR="00B01905">
        <w:tblPrEx>
          <w:tblCellMar>
            <w:top w:w="0" w:type="dxa"/>
            <w:bottom w:w="0" w:type="dxa"/>
          </w:tblCellMar>
        </w:tblPrEx>
        <w:trPr>
          <w:cantSplit/>
          <w:trHeight w:val="602"/>
        </w:trPr>
        <w:tc>
          <w:tcPr>
            <w:tcW w:w="10980" w:type="dxa"/>
            <w:gridSpan w:val="6"/>
            <w:tcBorders>
              <w:top w:val="nil"/>
            </w:tcBorders>
          </w:tcPr>
          <w:p w:rsidR="00B01905" w:rsidRDefault="00B01905">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6/22/99.</w:t>
            </w:r>
          </w:p>
          <w:p w:rsidR="00B01905" w:rsidRDefault="00B01905">
            <w:pPr>
              <w:rPr>
                <w:rFonts w:ascii="Albertus Extra Bold" w:hAnsi="Albertus Extra Bold" w:cs="Albertus Extra Bold"/>
                <w:i/>
                <w:iCs/>
                <w:sz w:val="20"/>
                <w:szCs w:val="20"/>
              </w:rPr>
            </w:pPr>
          </w:p>
          <w:p w:rsidR="00B01905" w:rsidRDefault="00B01905">
            <w:pPr>
              <w:rPr>
                <w:rFonts w:ascii="Albertus Extra Bold" w:hAnsi="Albertus Extra Bold" w:cs="Albertus Extra Bold"/>
                <w:i/>
                <w:iCs/>
                <w:sz w:val="20"/>
                <w:szCs w:val="20"/>
              </w:rPr>
            </w:pPr>
          </w:p>
          <w:p w:rsidR="00B01905" w:rsidRDefault="00B01905">
            <w:pPr>
              <w:rPr>
                <w:rFonts w:ascii="Albertus Extra Bold" w:hAnsi="Albertus Extra Bold" w:cs="Albertus Extra Bold"/>
                <w:i/>
                <w:iCs/>
                <w:sz w:val="20"/>
                <w:szCs w:val="20"/>
              </w:rPr>
            </w:pPr>
          </w:p>
        </w:tc>
      </w:tr>
    </w:tbl>
    <w:p w:rsidR="00B01905" w:rsidRDefault="00B01905">
      <w:pPr>
        <w:rPr>
          <w:rFonts w:ascii="Albertus Extra Bold" w:hAnsi="Albertus Extra Bold" w:cs="Albertus Extra Bold"/>
          <w:i/>
          <w:iCs/>
          <w:sz w:val="20"/>
          <w:szCs w:val="20"/>
        </w:rPr>
      </w:pPr>
    </w:p>
    <w:p w:rsidR="00B01905" w:rsidRDefault="00B01905">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B01905" w:rsidRDefault="00B01905">
      <w:pPr>
        <w:jc w:val="center"/>
        <w:rPr>
          <w:rFonts w:ascii="Albertus Extra Bold" w:hAnsi="Albertus Extra Bold" w:cs="Albertus Extra Bold"/>
          <w:b/>
          <w:bCs/>
          <w:i/>
          <w:iCs/>
          <w:sz w:val="12"/>
          <w:szCs w:val="12"/>
        </w:rPr>
      </w:pPr>
    </w:p>
    <w:sectPr w:rsidR="00B01905">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F1"/>
    <w:rsid w:val="003C60F1"/>
    <w:rsid w:val="00B01905"/>
    <w:rsid w:val="00F80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2014-06-20T20:03:00Z</dcterms:created>
  <dcterms:modified xsi:type="dcterms:W3CDTF">2014-06-20T20:03:00Z</dcterms:modified>
</cp:coreProperties>
</file>